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CC84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11645900</wp:posOffset>
            </wp:positionV>
            <wp:extent cx="431800" cy="368300"/>
            <wp:effectExtent l="0" t="0" r="635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年贵港市初中学业水平考试试卷</w:t>
      </w:r>
    </w:p>
    <w:p w14:paraId="3949B52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</w:t>
      </w:r>
    </w:p>
    <w:p w14:paraId="509D78C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（本试卷分第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卷和第</w:t>
      </w:r>
      <w:r>
        <w:rPr>
          <w:rFonts w:eastAsia="Times New Roman" w:cs="Times New Roman"/>
          <w:b/>
          <w:sz w:val="24"/>
        </w:rPr>
        <w:t>Ⅱ</w:t>
      </w:r>
      <w:r>
        <w:rPr>
          <w:rFonts w:ascii="宋体" w:hAnsi="宋体"/>
          <w:b/>
          <w:sz w:val="24"/>
        </w:rPr>
        <w:t>卷，考试时间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分钟，赋分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14:paraId="1A09975A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卷（选择题，共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</w:t>
      </w:r>
    </w:p>
    <w:p w14:paraId="6550F45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一、选择题（本题共有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分。从每小题的</w:t>
      </w: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B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C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D</w:t>
      </w:r>
      <w:r>
        <w:rPr>
          <w:rFonts w:ascii="宋体" w:hAnsi="宋体"/>
          <w:b/>
          <w:sz w:val="24"/>
        </w:rPr>
        <w:t>四个选项中选出一个符合题意的选项，并在答题卡的相应选项上，用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铅笔进行填涂。多选、错选或不选，该小题得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分）</w:t>
      </w:r>
    </w:p>
    <w:p w14:paraId="4D5086B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用手触碰含羞草，含羞草叶片会自然下垂，这体现的生物特征是（　　）</w:t>
      </w:r>
    </w:p>
    <w:p w14:paraId="15732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应激性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繁殖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新陈代谢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生长</w:t>
      </w:r>
    </w:p>
    <w:p w14:paraId="250F8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龙眼树的结构层次依次是（　　）</w:t>
      </w:r>
    </w:p>
    <w:p w14:paraId="7694D3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器官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系统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组织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器官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</w:p>
    <w:p w14:paraId="0B0AD1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器官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组织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组织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系统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</w:p>
    <w:p w14:paraId="58D3C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我国培育的菊花品种繁多，如花色有黄、白、红、紫等，这体现的是（　　）</w:t>
      </w:r>
    </w:p>
    <w:p w14:paraId="56A575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遗传多样性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物种多样性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生态系统多样性</w:t>
      </w:r>
    </w:p>
    <w:p w14:paraId="18D968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下列有关细胞结构与功能的叙述，正确的是（　　）</w:t>
      </w:r>
    </w:p>
    <w:p w14:paraId="216349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细胞壁进行物质交换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细胞膜贮存遗传物质</w:t>
      </w:r>
    </w:p>
    <w:p w14:paraId="7FD27D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细胞核控制细胞的生命活动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细胞质对细胞有支持作用</w:t>
      </w:r>
    </w:p>
    <w:p w14:paraId="1C3B9D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一次性施肥过多，容易造成农作物出现“烧苗”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现象，原因是（　　）</w:t>
      </w:r>
    </w:p>
    <w:p w14:paraId="2D172A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根毛细胞的细胞壁极薄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根毛细胞具有吸收无机盐的大液泡</w:t>
      </w:r>
    </w:p>
    <w:p w14:paraId="09EA06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根毛细胞的细胞质少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土壤溶液浓度大于根毛的细胞液浓度</w:t>
      </w:r>
    </w:p>
    <w:p w14:paraId="26BB0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以下不属于“三大产热营养素”的有机物是（　　）</w:t>
      </w:r>
    </w:p>
    <w:p w14:paraId="48902E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维生素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糖类</w:t>
      </w:r>
    </w:p>
    <w:p w14:paraId="5E0B91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血液在血管内向前流动时，对血管壁产生的侧压力叫血压。人在安静状态下，用血压计在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处测量，所得数据才能反映其血压是否正常（　　）</w:t>
      </w:r>
    </w:p>
    <w:p w14:paraId="04D557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心脏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上臂肱动脉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主动脉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肺静脉</w:t>
      </w:r>
    </w:p>
    <w:p w14:paraId="02C6D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下列属于人类特有的条件反射是（　　）</w:t>
      </w:r>
    </w:p>
    <w:p w14:paraId="42BB24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缩手反射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眨眼反射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谈虎色变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排尿反射</w:t>
      </w:r>
    </w:p>
    <w:p w14:paraId="56A784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饭后一段时间，许多营养物质被吸收，这时会引起胰岛素分泌量的（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14:paraId="6E2667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减少，随后血糖上升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增多，随后血糖下降</w:t>
      </w:r>
    </w:p>
    <w:p w14:paraId="55723C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增多，随后血糖上升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减少，随后血糖下降</w:t>
      </w:r>
    </w:p>
    <w:p w14:paraId="16631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吸烟有害健康。对青少年来说，下列说法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　　）</w:t>
      </w:r>
    </w:p>
    <w:p w14:paraId="17C6EA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青少年千万不要染上吸烟恶习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委婉请求吸烟的家长戒烟</w:t>
      </w:r>
    </w:p>
    <w:p w14:paraId="4AEA09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不买烟也不接别人递过来的烟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好奇并模仿成年人吸烟</w:t>
      </w:r>
    </w:p>
    <w:p w14:paraId="13303B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“垃圾分一分，环境美十分”。图是投放不同垃圾的垃圾桶，下列垃圾分类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6C5F5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86200" cy="1581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020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矿泉水瓶、易拉罐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可回收垃圾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剩饭、剩菜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厨余垃圾</w:t>
      </w:r>
    </w:p>
    <w:p w14:paraId="0EDACB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电池、水银温度计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有害垃圾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废旧纸张、果皮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其他垃圾</w:t>
      </w:r>
    </w:p>
    <w:p w14:paraId="2532F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下列动物与其主要运动方式的对应关系，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5C6020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蜗牛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爬行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青蛙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跳跃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大象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游泳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蝙蝠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飞行</w:t>
      </w:r>
    </w:p>
    <w:p w14:paraId="0074B5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在关节的基本结构中，能减少关节面之间摩擦的滑液存在于（　　）</w:t>
      </w:r>
    </w:p>
    <w:p w14:paraId="2AB866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关节面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关节囊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关节腔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关节软骨</w:t>
      </w:r>
    </w:p>
    <w:p w14:paraId="6038D6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鸟类的迁徙行为是（　　）</w:t>
      </w:r>
    </w:p>
    <w:p w14:paraId="715FDF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取食行为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防御行为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社群行为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节律行为</w:t>
      </w:r>
    </w:p>
    <w:p w14:paraId="2486BB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蘑菇繁殖新个体的方式是（　　）</w:t>
      </w:r>
    </w:p>
    <w:p w14:paraId="32CD02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分裂生殖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孢子生殖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出芽生殖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营养生殖</w:t>
      </w:r>
    </w:p>
    <w:p w14:paraId="462A3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图是男、女主要生殖器官发育趋势图，据图分析</w:t>
      </w:r>
      <w:r>
        <w:rPr>
          <w:rFonts w:ascii="宋体" w:hAnsi="宋体"/>
          <w:color w:val="000000"/>
          <w:em w:val="dot"/>
        </w:rPr>
        <w:t>不能</w:t>
      </w:r>
      <w:r>
        <w:rPr>
          <w:rFonts w:ascii="宋体" w:hAnsi="宋体"/>
          <w:color w:val="000000"/>
        </w:rPr>
        <w:t>得出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结论是（　　）</w:t>
      </w:r>
    </w:p>
    <w:p w14:paraId="4C56F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1552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45D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青春期是智力发育的黄金时期</w:t>
      </w:r>
    </w:p>
    <w:p w14:paraId="0CA1F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女孩性器官开始明显发育的年龄比男孩的早</w:t>
      </w:r>
    </w:p>
    <w:p w14:paraId="13B66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性器官迅速发育是青春期的突出特征</w:t>
      </w:r>
    </w:p>
    <w:p w14:paraId="67BC1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岁之前男、女生殖器官的发育都很缓慢</w:t>
      </w:r>
    </w:p>
    <w:p w14:paraId="6FDCA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下列科学家中，提出自然选择学说的是（　　）</w:t>
      </w:r>
    </w:p>
    <w:p w14:paraId="48C62A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法国科学家巴斯德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瑞典科学家林奈</w:t>
      </w:r>
    </w:p>
    <w:p w14:paraId="21845F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英国科学家达尔文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奥地利科学家孟德尔</w:t>
      </w:r>
    </w:p>
    <w:p w14:paraId="58252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空心菜是贵港市民夏季常吃的蔬菜之一、种植空心菜时，菜农把空心菜苗下端插到湿润的土壤中，空心菜不久将成活，这是植物的（　　）</w:t>
      </w:r>
    </w:p>
    <w:p w14:paraId="52DC7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扞插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压条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种子繁殖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嫁接</w:t>
      </w:r>
    </w:p>
    <w:p w14:paraId="7E965F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以下关于生物分类的叙述，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00B1B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门是最大的一级分类单位</w:t>
      </w:r>
    </w:p>
    <w:p w14:paraId="46288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植物类群中种类最多的是被子植物</w:t>
      </w:r>
    </w:p>
    <w:p w14:paraId="2113F6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种是最基本的分类单位</w:t>
      </w:r>
    </w:p>
    <w:p w14:paraId="662350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分类单位越小，生物之间的共同特征越多</w:t>
      </w:r>
    </w:p>
    <w:p w14:paraId="79F6E4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把人胰岛素基因植入大肠杆菌体内生产人胰岛素，这涉及的生物技术是（　　）</w:t>
      </w:r>
    </w:p>
    <w:p w14:paraId="489261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发酵技术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01EEF909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卷（非选择题，共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69C63BF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二、非选择题（本题共有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分。请将答案填写在答题卡相应的位置上）</w:t>
      </w:r>
    </w:p>
    <w:p w14:paraId="7CFB0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某地一所初中正在进行《生物学》实验操作考试，考查的题目是：制作和观察洋葱表皮细胞临时装片。某考生报告监考老师后，先检查实验材料用具是否齐全，然后按如下实验步骤进行操作。请回答下列问题：</w:t>
      </w:r>
    </w:p>
    <w:p w14:paraId="3B3613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制作临时装片。用镊子撕取洋葱鳞片叶内表皮，置于载玻片的清水中，用解剖针将表皮展平，在盖上盖玻片时，先使其一边接触载玻片上面的液滴，再缓缓地盖在液滴上，这样操作的目的是防止装片上出现___________。</w:t>
      </w:r>
    </w:p>
    <w:p w14:paraId="6B594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（2）观察。将临时装片放到显微镜上观察，在视野中观察到的物像比较模糊，此时调节___________，使物像更加清晰。</w:t>
      </w:r>
    </w:p>
    <w:p w14:paraId="74F2C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（3）染色。将一滴___________滴在盖玻片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一侧，用吸水纸从对侧引流，使该染色液扩散到整个标本，这时在显微镜的视野中，观察到表皮细胞呈棕色，染色最深的细胞结构是___________。</w:t>
      </w:r>
      <w:r>
        <w:rPr>
          <w:rFonts w:ascii="宋体" w:hAnsi="宋体"/>
          <w:color w:val="000000"/>
        </w:rPr>
        <w:br w:type="textWrapping"/>
      </w:r>
    </w:p>
    <w:p w14:paraId="4A79C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（4）绘制细胞结构简图以及整理器材，最后考生报告监考老师，实验操作完毕。</w:t>
      </w:r>
    </w:p>
    <w:p w14:paraId="344EED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为探究植物的生理作用，某生物兴趣小组的同学设计并实施了以下三个实验。请结合图回答下列问题：</w:t>
      </w:r>
    </w:p>
    <w:p w14:paraId="09691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0820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0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05F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在实验一中，经过暗处理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光照</w:t>
      </w:r>
      <w:r>
        <w:rPr>
          <w:rFonts w:eastAsia="Times New Roman" w:cs="Times New Roman"/>
          <w:color w:val="000000"/>
        </w:rPr>
        <w:t>-→</w:t>
      </w:r>
      <w:r>
        <w:rPr>
          <w:rFonts w:ascii="宋体" w:hAnsi="宋体"/>
          <w:color w:val="000000"/>
        </w:rPr>
        <w:t>叶片酒精脱色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滴加碘液等操作后，发现只有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装置的叶片变蓝，实验结果说明光合作用需要二氧化碳，同时还证明了光合作用产生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9F14F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在实验二中，两瓶种子种类相同且数量相等，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玻璃瓶装萌发的种子，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玻璃瓶装煮熟后冷却到室温的种子，在温暖的地方放置一夜后，将燃烧的蜡烛同时放入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瓶中，观察蜡烛在瓶内的燃烧情况，实验现象如图所示，该现象说明萌发的种子进行呼吸作用时吸收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D55C8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在实验三中，将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装置放在有阳光且温暖的地方。数小时后，观察到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装置的塑料袋内壁有许多小水珠，说明植物体的水分主要是通过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作用从叶片的气孔散失到体外的。</w:t>
      </w:r>
    </w:p>
    <w:p w14:paraId="2831B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图是绿色开花植物的生活史示意图，请回答下列问题：</w:t>
      </w:r>
    </w:p>
    <w:p w14:paraId="03750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76550" cy="24288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55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（1）从繁殖后代的角度来看，你认为花最重要的结构是___________。</w:t>
      </w:r>
    </w:p>
    <w:p w14:paraId="227F64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（2）传粉是花粉从花药中散出，落到___________（填序号）上的过程。</w:t>
      </w:r>
    </w:p>
    <w:p w14:paraId="27353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（3）该绿色植物开花后，要经过传粉和受精才能形成果实和种子，其中种子是由___________（填序号）发育而来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。</w:t>
      </w:r>
    </w:p>
    <w:p w14:paraId="76BE7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为人体相关系统，①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⑤为相关的生理活动或物质；表一为肾脏内三种液体的主要成分比较表。请结合图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和表一的相关数据回答以下问题：</w:t>
      </w:r>
    </w:p>
    <w:p w14:paraId="5808D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7180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3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g/100mL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50"/>
        <w:gridCol w:w="870"/>
        <w:gridCol w:w="870"/>
        <w:gridCol w:w="660"/>
        <w:gridCol w:w="870"/>
      </w:tblGrid>
      <w:tr w14:paraId="4BB8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5C4F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液体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BB98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ADB75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24C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葡萄糖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7CAA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尿素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EA97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无机盐</w:t>
            </w:r>
          </w:p>
        </w:tc>
      </w:tr>
      <w:tr w14:paraId="1334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9A669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19E7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42B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688BC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E96F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F200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</w:t>
            </w:r>
          </w:p>
        </w:tc>
      </w:tr>
      <w:tr w14:paraId="7077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D95A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DB8C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001E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A6A9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948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FF60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</w:t>
            </w:r>
          </w:p>
        </w:tc>
      </w:tr>
      <w:tr w14:paraId="0DAE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9B62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0D6B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BA69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66BE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608C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8C5A5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</w:t>
            </w:r>
          </w:p>
        </w:tc>
      </w:tr>
    </w:tbl>
    <w:p w14:paraId="42F32C43">
      <w:pPr>
        <w:spacing w:line="360" w:lineRule="auto"/>
        <w:jc w:val="left"/>
        <w:textAlignment w:val="center"/>
        <w:rPr>
          <w:color w:val="000000"/>
        </w:rPr>
      </w:pPr>
    </w:p>
    <w:p w14:paraId="16DC94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（1）鸡肉（主要成分为蛋白质）最终在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系统的___________内被分解为氨基酸，通过①进入循环系统。</w:t>
      </w:r>
    </w:p>
    <w:p w14:paraId="123AB2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（2）②是外界气体中的氧气，②进入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系统中的肺时，膈肌处于___________（选填“收缩”或“舒张”）状态，进入肺泡的氧气与血液进行气体交换后，血液变成___________血。</w:t>
      </w:r>
    </w:p>
    <w:p w14:paraId="58D14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系统中肾脏的作用是形成尿液。根据表一数据可推断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液体是___________；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液体中葡萄糖含量为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，原因是肾小管具有___________作用。</w:t>
      </w:r>
    </w:p>
    <w:p w14:paraId="6F8C6E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新型冠状（简称“新冠”）病毒的传播途径包括飞沫传播、接触传播和气溶胶传播。人们通过呼吸、说话、咳嗽、排泄等过程产生气溶胶，气溶胶是比飞沫更小的液滴（直径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微米以下），可长时间悬浮在空气中，可传播的距离更远，在气溶胶中新冠病毒可存活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小时，被人吸入后发生感染。因此，无症状感染者的气溶胶传播容易引发聚集性疫情。阅读上述材料，回答下列问题：</w:t>
      </w:r>
    </w:p>
    <w:p w14:paraId="3FCFC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（1）新冠病毒肺炎具有传染性和___________。</w:t>
      </w:r>
    </w:p>
    <w:p w14:paraId="5B2CBD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（2）从传染病的角度分析，新冠病毒属于___________，新冠病毒肺炎无症状感染者属于___________。防疫人员对车站、学校、商场等公共场所定期消毒，这属于___________的预防措施。</w:t>
      </w:r>
    </w:p>
    <w:p w14:paraId="53590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（3）针对新冠病毒气溶胶传播的特点，我们更应该做好个人的防护。请你写出一条具体的个人防护措施：___________。</w:t>
      </w:r>
    </w:p>
    <w:p w14:paraId="622647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在人类中，左利手（惯用左手）与右利手（惯用右手）是一对相对性状，由等位基因</w:t>
      </w:r>
      <w:r>
        <w:rPr>
          <w:rFonts w:eastAsia="Times New Roman" w:cs="Times New Roman"/>
          <w:color w:val="000000"/>
        </w:rPr>
        <w:t>R-r</w:t>
      </w:r>
      <w:r>
        <w:rPr>
          <w:rFonts w:ascii="宋体" w:hAnsi="宋体"/>
          <w:color w:val="000000"/>
        </w:rPr>
        <w:t>控制（控制右利手的基因是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，控制左利手的基因是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）。一对右利手的夫妇生了一个左利手的女儿。根据所学知识，请回答下列问题：</w:t>
      </w:r>
    </w:p>
    <w:p w14:paraId="15E43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（1）基因是控制___________的基本遗传单位，是包含遗传信息的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分子片段。</w:t>
      </w:r>
    </w:p>
    <w:p w14:paraId="58BEC1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（2）这对夫妇是右利手，女儿却是左利手，在遗传学上，这种现象称为___________。</w:t>
      </w:r>
    </w:p>
    <w:p w14:paraId="24374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（3）这对右利手夫妇的基因型是___________，左利手女儿的基因型是___________。</w:t>
      </w:r>
    </w:p>
    <w:p w14:paraId="024CD2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（4）若这对右利手夫妇再生一个小孩，则该小孩是左利手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概率是___________。</w:t>
      </w:r>
    </w:p>
    <w:p w14:paraId="66126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图为某生态系统结构简图，请回答下列问题：</w:t>
      </w:r>
    </w:p>
    <w:p w14:paraId="31D28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28775" cy="14763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50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（1）该生态系统的生产者是___________，生态系统的能量最终来源是___________。</w:t>
      </w:r>
    </w:p>
    <w:p w14:paraId="5D910E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（2）请写出该生态系统的食物链：___________。</w:t>
      </w:r>
    </w:p>
    <w:p w14:paraId="3D230D6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（3）该生态系统中各种生物的数量总是不断变化着，但其数量和所占的比例总是保持相对稳定，这是因为生态系统具有一定的___________能力。</w:t>
      </w:r>
    </w:p>
    <w:p w14:paraId="2633D95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7DA8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D5E6E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911F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E2C8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5D3C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D4E3D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41F91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E25EF8"/>
    <w:rsid w:val="38274566"/>
    <w:rsid w:val="48503AFA"/>
    <w:rsid w:val="54B40AD2"/>
    <w:rsid w:val="5DE06068"/>
    <w:rsid w:val="768D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5228C-3832-4124-BB6F-5E44F7AABD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3177</Words>
  <Characters>3665</Characters>
  <Lines>28</Lines>
  <Paragraphs>7</Paragraphs>
  <TotalTime>0</TotalTime>
  <ScaleCrop>false</ScaleCrop>
  <LinksUpToDate>false</LinksUpToDate>
  <CharactersWithSpaces>3862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2022-08-11T18:40:00Z</dcterms:created>
  <dc:creator>学科网试题生产平台</dc:creator>
  <dc:description>3040964184121344</dc:description>
  <cp:lastModifiedBy>上帝掷骰子吗</cp:lastModifiedBy>
  <dcterms:modified xsi:type="dcterms:W3CDTF">2024-07-20T16:07:09Z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421017050D8A4559A535A99B9FB37F01</vt:lpwstr>
  </property>
</Properties>
</file>