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55C93F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10617200</wp:posOffset>
            </wp:positionH>
            <wp:positionV relativeFrom="topMargin">
              <wp:posOffset>11633200</wp:posOffset>
            </wp:positionV>
            <wp:extent cx="304800" cy="330200"/>
            <wp:effectExtent l="0" t="0" r="0" b="12700"/>
            <wp:wrapNone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届初中毕业生毕业升学考试</w:t>
      </w:r>
    </w:p>
    <w:p w14:paraId="42C2EED7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生物试卷</w:t>
      </w:r>
    </w:p>
    <w:p w14:paraId="64961655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一、单项选择题（本题共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个小题，每小题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分）</w:t>
      </w:r>
    </w:p>
    <w:p w14:paraId="314021DE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生物课上小华同学在用显微镜观察玻片标本时，视野有些暗，他该如何进行调节</w:t>
      </w:r>
    </w:p>
    <w:p w14:paraId="23710F1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用平面镜</w:t>
      </w:r>
      <w:r>
        <w:rPr>
          <w:rFonts w:eastAsia="Times New Roman" w:cs="Times New Roman"/>
        </w:rPr>
        <w:t xml:space="preserve"> </w:t>
      </w:r>
      <w:r>
        <w:rPr>
          <w:rFonts w:ascii="宋体" w:hAnsi="宋体"/>
        </w:rPr>
        <w:t>大光圈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用平面镜</w:t>
      </w:r>
      <w:r>
        <w:rPr>
          <w:rFonts w:eastAsia="Times New Roman" w:cs="Times New Roman"/>
        </w:rPr>
        <w:t xml:space="preserve"> </w:t>
      </w:r>
      <w:r>
        <w:rPr>
          <w:rFonts w:ascii="宋体" w:hAnsi="宋体"/>
        </w:rPr>
        <w:t>小光圈</w:t>
      </w:r>
    </w:p>
    <w:p w14:paraId="70B16F1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用凹面镜</w:t>
      </w:r>
      <w:r>
        <w:rPr>
          <w:rFonts w:eastAsia="Times New Roman" w:cs="Times New Roman"/>
        </w:rPr>
        <w:t xml:space="preserve"> </w:t>
      </w:r>
      <w:r>
        <w:rPr>
          <w:rFonts w:ascii="宋体" w:hAnsi="宋体"/>
        </w:rPr>
        <w:t>大光圈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用凹面镜</w:t>
      </w:r>
      <w:r>
        <w:rPr>
          <w:rFonts w:eastAsia="Times New Roman" w:cs="Times New Roman"/>
        </w:rPr>
        <w:t xml:space="preserve"> </w:t>
      </w:r>
      <w:r>
        <w:rPr>
          <w:rFonts w:ascii="宋体" w:hAnsi="宋体"/>
        </w:rPr>
        <w:t>小光圈</w:t>
      </w:r>
    </w:p>
    <w:p w14:paraId="408929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如图是某生态系统示意图，下列相关叙述正确的是</w:t>
      </w:r>
    </w:p>
    <w:p w14:paraId="5CC6EE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276600" cy="3219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5B4908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生态系统中的能量最终来自②</w:t>
      </w:r>
    </w:p>
    <w:p w14:paraId="547E9E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②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④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⑤构成一条食物链</w:t>
      </w:r>
    </w:p>
    <w:p w14:paraId="3ED6FC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生态系统是由生产者、消费者、分解者组成</w:t>
      </w:r>
    </w:p>
    <w:p w14:paraId="76086B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若有毒物质进入生态系统，④体内积累毒素最多</w:t>
      </w:r>
    </w:p>
    <w:p w14:paraId="4B3E43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菠菜细胞控制物质进出的结构是（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0DABF6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细胞膜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细胞壁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细胞质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细胞核</w:t>
      </w:r>
    </w:p>
    <w:p w14:paraId="15D6ED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小丽同学在制作并观察人的口腔上皮细胞临时装片时，视野中的物像如下图所示，操作</w:t>
      </w:r>
      <w:r>
        <w:rPr>
          <w:rFonts w:ascii="宋体" w:hAnsi="宋体"/>
          <w:color w:val="000000"/>
          <w:em w:val="dot"/>
        </w:rPr>
        <w:t>不当</w:t>
      </w:r>
      <w:r>
        <w:rPr>
          <w:rFonts w:ascii="宋体" w:hAnsi="宋体"/>
          <w:color w:val="000000"/>
        </w:rPr>
        <w:t>的步骤是</w:t>
      </w:r>
    </w:p>
    <w:p w14:paraId="249AA9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162175" cy="20859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664B40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滴加生理盐水</w:t>
      </w:r>
    </w:p>
    <w:p w14:paraId="1315A0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轻刮口腔内侧壁</w:t>
      </w:r>
    </w:p>
    <w:p w14:paraId="534BE5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盖盖玻片</w:t>
      </w:r>
    </w:p>
    <w:p w14:paraId="6132B4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滴加稀碘液</w:t>
      </w:r>
    </w:p>
    <w:p w14:paraId="58B7DB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下列关于细胞生长、分裂和分化叙述正确的是</w:t>
      </w:r>
    </w:p>
    <w:p w14:paraId="3AC9D2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细胞分裂过程中，染色体的变化最明显</w:t>
      </w:r>
    </w:p>
    <w:p w14:paraId="077997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细胞生长使细胞数目增多</w:t>
      </w:r>
    </w:p>
    <w:p w14:paraId="532364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动物细胞和植物细胞分裂的过程相同</w:t>
      </w:r>
    </w:p>
    <w:p w14:paraId="7A8B29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细胞分化导致细胞内的遗传物质发生变化</w:t>
      </w:r>
    </w:p>
    <w:p w14:paraId="1DF7DD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多细胞生物体具有一定的结构层次。下列相关叙述正确的是</w:t>
      </w:r>
    </w:p>
    <w:p w14:paraId="346C772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人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消化道上皮属于保护组织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苹果比小猫多了系统这个层次</w:t>
      </w:r>
    </w:p>
    <w:p w14:paraId="47AD817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桃的果肉属于器官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一株小麦在结构层次上属于植物体</w:t>
      </w:r>
    </w:p>
    <w:p w14:paraId="2F0749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某校学生在参加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种植试验田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的劳动实践过程中，逐渐积累了一些经验，其中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</w:t>
      </w:r>
    </w:p>
    <w:p w14:paraId="55963E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移栽时剪掉部分枝叶是为了减弱蒸腾作用</w:t>
      </w:r>
    </w:p>
    <w:p w14:paraId="00F2D7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播种前翻耕土地是为了抑制种子的呼吸作用</w:t>
      </w:r>
    </w:p>
    <w:p w14:paraId="0175C5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植株生长时，适当增加光照强度可以促进光合作用</w:t>
      </w:r>
    </w:p>
    <w:p w14:paraId="132C6D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大雨过后，试验田被淹要及时排涝是为了促进呼吸作用</w:t>
      </w:r>
    </w:p>
    <w:p w14:paraId="46B3F1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我国的营养学家将食物分为五类，提倡城乡居民每天均衡地吃这五类食物，以避免营养不良或营养过剩。下图为中国居民的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平衡膳食宝塔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，有关叙述正确的是</w:t>
      </w:r>
    </w:p>
    <w:p w14:paraId="0262C2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828925" cy="16287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981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第②层食物摄入不足可能患坏血病等</w:t>
      </w:r>
    </w:p>
    <w:p w14:paraId="098762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第⑤层食物是人体主要的供能物质</w:t>
      </w:r>
    </w:p>
    <w:p w14:paraId="0DEB31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青少年正处于生长发育期，应多吃第①层的食物</w:t>
      </w:r>
    </w:p>
    <w:p w14:paraId="6807D8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每日摄入量最少的是第④层食物</w:t>
      </w:r>
    </w:p>
    <w:p w14:paraId="6069C3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在寒冷的冬季，外界温度与体温相差很大，但我们的肺却没有受到冷空气的刺激，这是因为呼吸道可以</w:t>
      </w:r>
      <w:r>
        <w:rPr>
          <w:rFonts w:eastAsia="Times New Roman" w:cs="Times New Roman"/>
          <w:color w:val="000000"/>
          <w:u w:val="single"/>
        </w:rPr>
        <w:t xml:space="preserve">    </w:t>
      </w:r>
      <w:r>
        <w:rPr>
          <w:rFonts w:ascii="宋体" w:hAnsi="宋体"/>
          <w:color w:val="000000"/>
        </w:rPr>
        <w:t>吸入的空气</w:t>
      </w:r>
    </w:p>
    <w:p w14:paraId="617739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湿润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清洁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温暖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干燥</w:t>
      </w:r>
    </w:p>
    <w:p w14:paraId="7F4E4D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血液中红细胞的主要功能是</w:t>
      </w:r>
    </w:p>
    <w:p w14:paraId="2A01C3F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吞噬病菌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运载血细胞、运输养料和废物</w:t>
      </w:r>
    </w:p>
    <w:p w14:paraId="0A9924B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加速止血和凝血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运输氧</w:t>
      </w:r>
    </w:p>
    <w:p w14:paraId="1B86F5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生物体结构与功能相适应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是生物学的重要观点。下列叙述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</w:t>
      </w:r>
    </w:p>
    <w:p w14:paraId="20A9AE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毛细血管管壁非常薄，与其能充分进行物质交换相适应</w:t>
      </w:r>
    </w:p>
    <w:p w14:paraId="3362C0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根尖成熟区有大量根毛，有利于水分的吸收</w:t>
      </w:r>
    </w:p>
    <w:p w14:paraId="2FBAB7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鸟卵的结构中有胚盘，有利于进行气体交换</w:t>
      </w:r>
    </w:p>
    <w:p w14:paraId="0AEB96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狼的犬齿发达，与其食肉的习性相适应</w:t>
      </w:r>
    </w:p>
    <w:p w14:paraId="780F57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某中学举行了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青春心向党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建功新时代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入团仪式，共青团新团员进行入团宣誓。当新团员举起右手做屈肘动作宣誓时，下列叙述正确的是</w:t>
      </w:r>
    </w:p>
    <w:p w14:paraId="48159BE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骨骼肌包括肌腹和肌腱两部分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宣誓时肱二头肌舒张，肱三头肌收缩</w:t>
      </w:r>
    </w:p>
    <w:p w14:paraId="033FC99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肘关节的灵活性与关节囊有关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只需要运动系统中的骨与关节参与</w:t>
      </w:r>
    </w:p>
    <w:p w14:paraId="3A6E1E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菜青虫总是取食白菜、甘蓝等十字花科植物。下列动物行为的类型，与其相同的是</w:t>
      </w:r>
    </w:p>
    <w:p w14:paraId="5B27DB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幼小的黑猩猩模仿成年黑猩猩，用一根蘸有水的树枝从蚁穴钓取白蚁</w:t>
      </w:r>
    </w:p>
    <w:p w14:paraId="402147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失去雏鸟的红雀给浮出水面的金鱼喂食</w:t>
      </w:r>
    </w:p>
    <w:p w14:paraId="708711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蚯蚓在迷宫中多次尝试后取食速度加快</w:t>
      </w:r>
    </w:p>
    <w:p w14:paraId="391A47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一只大山雀偶然打开了奶瓶盖，偷喝了牛奶，不久其他大山雀也学会了偷喝牛奶</w:t>
      </w:r>
    </w:p>
    <w:p w14:paraId="3AE65D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学习了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人类染色体和人的性别遗传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后，小东同学看到男、女体细胞染色体的排序图，总结了以下几种观点，其中叙述正确的是</w:t>
      </w:r>
    </w:p>
    <w:p w14:paraId="6523E8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381500" cy="20002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DC25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乙产生的生殖细胞的染色体组成为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Y</w:t>
      </w:r>
    </w:p>
    <w:p w14:paraId="199DFB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甲的体细胞有</w:t>
      </w:r>
      <w:r>
        <w:rPr>
          <w:rFonts w:eastAsia="Times New Roman" w:cs="Times New Roman"/>
          <w:color w:val="000000"/>
        </w:rPr>
        <w:t>23</w:t>
      </w:r>
      <w:r>
        <w:rPr>
          <w:rFonts w:ascii="宋体" w:hAnsi="宋体"/>
          <w:color w:val="000000"/>
        </w:rPr>
        <w:t>条染色体</w:t>
      </w:r>
    </w:p>
    <w:p w14:paraId="638DD9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细胞内的染色体是由蛋白质和基因组成</w:t>
      </w:r>
    </w:p>
    <w:p w14:paraId="68AD93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若甲和乙是一对夫妇，甲的卵细胞与乙含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染色体的精子结合，后代为男性</w:t>
      </w:r>
    </w:p>
    <w:p w14:paraId="3770E5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下列叙述中，符合达尔文自然选择学说的是</w:t>
      </w:r>
    </w:p>
    <w:p w14:paraId="480C62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为了适应污染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环境，桦尺蛾的体色由浅色变成深色</w:t>
      </w:r>
    </w:p>
    <w:p w14:paraId="2D11F5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经常刮大风的海岛上，无翅昆虫特别多是由于有翅昆虫大量迁出</w:t>
      </w:r>
    </w:p>
    <w:p w14:paraId="0E3A2B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草地里的昆虫多是绿色的，昆虫的这种保护色是自然选择的结果</w:t>
      </w:r>
    </w:p>
    <w:p w14:paraId="3BD507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长期使用某种农药防治害虫，农药使害虫发生了抵抗农药的变异</w:t>
      </w:r>
    </w:p>
    <w:p w14:paraId="7E68F86A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</w:t>
      </w:r>
    </w:p>
    <w:p w14:paraId="4CDE8B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植物、动物和微生物等无数生物，在呼吸过程中吸收氧气和呼出二氧化碳，工厂中燃烧各种燃料，也大量地消耗氧气排出二氧化碳。但是大气中的二氧化碳和氧气为什么能维持相对稳定呢？于是某生物兴趣小组提出：二氧化碳是光合作用必需的原料吗？为此，他们制订了以下实验方案。（注：氢氧化钠溶液能吸收二氧化碳)</w:t>
      </w:r>
    </w:p>
    <w:p w14:paraId="6A444E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2535555"/>
            <wp:effectExtent l="0" t="0" r="0" b="1714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535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01BD98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）先将盆栽天竺葵放在暗室中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饥饿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处理，消耗掉叶片内贮藏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有机物，此过程绿色植物进行的是</w:t>
      </w:r>
      <w:r>
        <w:rPr>
          <w:rFonts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/>
          <w:color w:val="000000"/>
        </w:rPr>
        <w:t>作用。</w:t>
      </w:r>
    </w:p>
    <w:p w14:paraId="4E6305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）如上图所示，剪取大小、生长状态等都相同的两枝条分别插入盛有清水的烧杯中。装置甲烧杯放入盛有氢氧化钠溶液的水槽内，装置乙烧杯放入盛有等量清水的水槽内，将两套实验装置分别套上透明玻璃罩。</w:t>
      </w:r>
    </w:p>
    <w:p w14:paraId="2BE270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）将两套装置同时放在阳光下照射几小时。</w:t>
      </w:r>
    </w:p>
    <w:p w14:paraId="0A0592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）分别取下甲、乙两组叶片，放在盛有酒精的烧杯中，水浴加热，使叶绿素溶解在酒精中，叶片变成黄白色。</w:t>
      </w:r>
    </w:p>
    <w:p w14:paraId="5EB2A6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）用清水漂洗叶片，分别滴加几滴碘液。稍停片刻，用清水冲掉碘液，检测有无葡萄糖生成的蓝色出现。</w:t>
      </w:r>
    </w:p>
    <w:p w14:paraId="7B705D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请根据以上内容回答问题：</w:t>
      </w:r>
    </w:p>
    <w:p w14:paraId="2632E2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（1）兴趣小组同学作出的假设是_______________。</w:t>
      </w:r>
    </w:p>
    <w:p w14:paraId="7CD0AE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（2）本实验中，实验变量是_______________。</w:t>
      </w:r>
    </w:p>
    <w:p w14:paraId="0CC7B2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过程填写的内容是_______________。</w:t>
      </w:r>
    </w:p>
    <w:p w14:paraId="5E0CC3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（4）在实验方案中有一处错误，请改正_______________。</w:t>
      </w:r>
    </w:p>
    <w:p w14:paraId="4B03FE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若甲组叶片不变蓝，乙组叶片变蓝，则说明二氧化碳是光合作用必需的原料，可见绿色植物在维持生物圈碳—氧平衡中起了重要作用。如果二氧化碳等气体的排放量不断增加，会导致温室效应增强，全球气候变暖。作为中学生，我们应该怎样做才能有助于减缓温室效应？_______________。（请提出一条合理建议）</w:t>
      </w:r>
    </w:p>
    <w:p w14:paraId="3CFF5B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下图是绿色开花植物的种子、幼苗、花和果实示意图，请据图回答问题：</w:t>
      </w:r>
    </w:p>
    <w:p w14:paraId="1F5FB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595120"/>
            <wp:effectExtent l="0" t="0" r="0" b="508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9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8EC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（1）种子中最重要的结构是胚，它由图甲中的____（填序号）组成的。图乙中的⑥是由图甲中的②________发育来的。</w:t>
      </w:r>
    </w:p>
    <w:p w14:paraId="55B91A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（2）种子萌发需要的环境条件是一定的水分、适宜的温度和______。</w:t>
      </w:r>
    </w:p>
    <w:p w14:paraId="5D2AAA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（3）花的主要结构是_______。图丁中的</w:t>
      </w:r>
      <w:r>
        <w:rPr>
          <w:rFonts w:eastAsia="Times New Roman" w:cs="Times New Roman"/>
          <w:color w:val="000000"/>
        </w:rPr>
        <w:t>⑬</w:t>
      </w:r>
      <w:r>
        <w:rPr>
          <w:rFonts w:ascii="宋体" w:hAnsi="宋体"/>
          <w:color w:val="000000"/>
        </w:rPr>
        <w:t>是由图丙中的［___］发育来的。</w:t>
      </w:r>
    </w:p>
    <w:p w14:paraId="48D577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（4）种子中的有机物是绿叶通过光合作用制造的，光合作用的场所是_______，制造的有机物通过_______（填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导管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筛管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）运输到子叶中储存起来。</w:t>
      </w:r>
    </w:p>
    <w:p w14:paraId="2245E3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北京冬奥会、冬残奥会已成为人们难忘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共同回忆。世界各地运动员齐聚五环旗下，相互尊重、彼此激励、突破极限，完美演绎了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更高、更快、更强——更团结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的奥林匹克格言。在比赛中运动员身体的各个系统相互联系、相互协调，共同完成各项生命活动。请据图回答问题：（图中序号①～⑦表示结构，字母表示生理过程）</w:t>
      </w:r>
    </w:p>
    <w:p w14:paraId="62F55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676650" cy="35909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E10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（1）组委会为运动员准备了营养配餐，以适合不同运动员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口味和营养需求。食物中的淀粉在消化道中最终被分解为葡萄糖，在小肠中参与该过程的消化液有胰液和______。葡萄糖进入循环系统的过程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是______，随血液首先进入心脏的</w:t>
      </w:r>
      <w:r>
        <w:rPr>
          <w:rFonts w:ascii="宋体" w:hAnsi="宋体"/>
          <w:color w:val="000000"/>
          <w:u w:val="single"/>
        </w:rPr>
        <w:t>［</w:t>
      </w:r>
      <w:r>
        <w:rPr>
          <w:rFonts w:ascii="宋体" w:hAnsi="宋体"/>
          <w:color w:val="000000"/>
        </w:rPr>
        <w:t>___</w:t>
      </w:r>
      <w:r>
        <w:rPr>
          <w:rFonts w:ascii="宋体" w:hAnsi="宋体"/>
          <w:color w:val="000000"/>
          <w:u w:val="single"/>
        </w:rPr>
        <w:t>］</w:t>
      </w:r>
      <w:r>
        <w:rPr>
          <w:rFonts w:ascii="宋体" w:hAnsi="宋体"/>
          <w:color w:val="000000"/>
        </w:rPr>
        <w:t>。</w:t>
      </w:r>
    </w:p>
    <w:p w14:paraId="1D834B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（2）运动员经过激烈的比赛，呼吸急促以满足机体对氧气的需求，氧气由肺泡进入血液共穿过________层细胞，此时血液变成含氧丰富的________血。</w:t>
      </w:r>
    </w:p>
    <w:p w14:paraId="3AD71B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（3）运动员组织细胞产生的部分代谢废物进入肾脏以后，经过肾小球和肾小囊内壁的过滤作用和</w:t>
      </w:r>
      <w:r>
        <w:rPr>
          <w:rFonts w:ascii="宋体" w:hAnsi="宋体"/>
          <w:color w:val="000000"/>
          <w:u w:val="single"/>
        </w:rPr>
        <w:t>［</w:t>
      </w:r>
      <w:r>
        <w:rPr>
          <w:rFonts w:ascii="宋体" w:hAnsi="宋体"/>
          <w:color w:val="000000"/>
        </w:rPr>
        <w:t>___</w:t>
      </w:r>
      <w:r>
        <w:rPr>
          <w:rFonts w:ascii="宋体" w:hAnsi="宋体"/>
          <w:color w:val="000000"/>
          <w:u w:val="single"/>
        </w:rPr>
        <w:t>］</w:t>
      </w:r>
      <w:r>
        <w:rPr>
          <w:rFonts w:ascii="宋体" w:hAnsi="宋体"/>
          <w:color w:val="000000"/>
        </w:rPr>
        <w:t>的重吸收作用，形成尿液排出体外。</w:t>
      </w:r>
    </w:p>
    <w:p w14:paraId="4165C5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太极拳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是中华民族传统健身项目，吸引了很多健身爱好者。图甲和图乙是与此健身活动相关的部分结构示意图。请据图回答问题：</w:t>
      </w:r>
    </w:p>
    <w:p w14:paraId="4608AB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057650" cy="16764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AEC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（1）健身爱好者在打太极拳时，协调运动、维持身体平衡的结构是图甲中的______。</w:t>
      </w:r>
    </w:p>
    <w:p w14:paraId="67AD72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（2）在教练的带领下，随着舒缓的音乐，健身爱好者慢慢进入了练习状态，从教练身上反射来的光线到达爱好者的眼球，首先经过图乙中①______的折射，在</w:t>
      </w:r>
      <w:r>
        <w:rPr>
          <w:rFonts w:ascii="宋体" w:hAnsi="宋体"/>
          <w:color w:val="000000"/>
          <w:u w:val="single"/>
        </w:rPr>
        <w:t>［</w:t>
      </w:r>
      <w:r>
        <w:rPr>
          <w:rFonts w:ascii="宋体" w:hAnsi="宋体"/>
          <w:color w:val="000000"/>
        </w:rPr>
        <w:t>___</w:t>
      </w:r>
      <w:r>
        <w:rPr>
          <w:rFonts w:ascii="宋体" w:hAnsi="宋体"/>
          <w:color w:val="000000"/>
          <w:u w:val="single"/>
        </w:rPr>
        <w:t>］</w:t>
      </w:r>
      <w:r>
        <w:rPr>
          <w:rFonts w:ascii="宋体" w:hAnsi="宋体"/>
          <w:color w:val="000000"/>
        </w:rPr>
        <w:t>上成像，并最终在图甲中的______形成视觉。</w:t>
      </w:r>
    </w:p>
    <w:p w14:paraId="7507BF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（3）健身爱好者跟随教练的指令打出一套完整的太极拳，完成此反射的结构基础是_______，从反射的类型来看，此反射属于_______反射。</w:t>
      </w:r>
    </w:p>
    <w:p w14:paraId="40E9A2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袁隆平是世界上第一个成功利用水稻杂交优势的科学家，他被授予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共和国勋章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，他研究的海水稻（耐盐碱水稻），普遍生长在海边滩涂地区，具有抗旱、抗倒伏、抗盐碱等特点。其稻壳顶端有的有芒，有的没有芒。无芒有利于收割、脱粒及稻谷的加工。请根据表格回答下列问题：</w:t>
      </w:r>
    </w:p>
    <w:tbl>
      <w:tblPr>
        <w:tblStyle w:val="5"/>
        <w:tblW w:w="65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35"/>
        <w:gridCol w:w="2490"/>
        <w:gridCol w:w="2700"/>
      </w:tblGrid>
      <w:tr w14:paraId="6142A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8CD1D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B83F3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亲代杂交组合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1A16E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子代性状</w:t>
            </w:r>
          </w:p>
        </w:tc>
      </w:tr>
      <w:tr w14:paraId="4051E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B945A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11A22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有芒×有芒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C0D6C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全是有芒</w:t>
            </w:r>
          </w:p>
        </w:tc>
      </w:tr>
      <w:tr w14:paraId="4A764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DC73D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755BB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有芒×有芒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3F3D9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既有有芒，又有无芒</w:t>
            </w:r>
          </w:p>
        </w:tc>
      </w:tr>
      <w:tr w14:paraId="46C54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8C9B4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丙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7B4A7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有芒×无芒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CC0112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既有有芒，又有无芒</w:t>
            </w:r>
          </w:p>
        </w:tc>
      </w:tr>
    </w:tbl>
    <w:p w14:paraId="5A7AB88B">
      <w:pPr>
        <w:spacing w:line="360" w:lineRule="auto"/>
        <w:jc w:val="left"/>
        <w:textAlignment w:val="center"/>
        <w:rPr>
          <w:color w:val="000000"/>
        </w:rPr>
      </w:pPr>
    </w:p>
    <w:p w14:paraId="53BA0E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（1）子代水稻与亲代水稻稻壳顶端不同，这种现象在遗传学上称为_________。</w:t>
      </w:r>
    </w:p>
    <w:p w14:paraId="011FF1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（2）根据_______组数据，可推断出________是隐性性状。请写出丙组亲代的基因组成______（用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分别表示显性基因和隐性基因），其后代为有芒的概率是_______。</w:t>
      </w:r>
    </w:p>
    <w:p w14:paraId="5BF648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（3）科学家运用上述杂交方法培育出无芒水稻，是________（填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可遗传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不可遗传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）的变异。</w:t>
      </w:r>
    </w:p>
    <w:p w14:paraId="33205D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请阅读下列材料并回答问题：</w:t>
      </w:r>
    </w:p>
    <w:p w14:paraId="7EFB7D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b/>
          <w:color w:val="000000"/>
        </w:rPr>
        <w:t>材料一：</w:t>
      </w:r>
      <w:r>
        <w:rPr>
          <w:rFonts w:ascii="宋体" w:hAnsi="宋体"/>
          <w:color w:val="000000"/>
        </w:rPr>
        <w:t>每年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日是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世界防治结核病日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。结核病是由结核杆菌引起的慢性病，患者多出现发热、咳嗽等症状。为预防结核病，采取了许多措施：①接种卡介苗。②得病的人需佩戴口罩。③勤洗手，室内多消毒。</w:t>
      </w:r>
    </w:p>
    <w:p w14:paraId="3007D6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b/>
          <w:color w:val="000000"/>
        </w:rPr>
        <w:t>材料二：</w:t>
      </w:r>
      <w:r>
        <w:rPr>
          <w:rFonts w:ascii="宋体" w:hAnsi="宋体"/>
          <w:color w:val="000000"/>
        </w:rPr>
        <w:t>新冠肺炎是由一种新型冠状病毒引起的传染病。目前我国疫情防控取得了阶段性成效，但是疫情仍未彻底结束，不可掉以轻心，接种疫苗后仍需做好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戴口罩、勤洗手、常消毒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等个人防护措施。</w:t>
      </w:r>
    </w:p>
    <w:p w14:paraId="381179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（1）材料一中的结核杆菌与动、植物细胞相比，结构上的主要区别是无成形的______。根据寄生的细胞不同将病毒进行分类，材料二中的新型冠状病毒属于______病毒。</w:t>
      </w:r>
    </w:p>
    <w:p w14:paraId="254AD4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（2）从免疫的角度看，接种卡介苗后会刺激淋巴细胞产生抵抗结核杆菌的_______，它只能针对结核杆菌起作用，但它不能对新型冠状病毒发挥作用，这种免疫属于________免疫。</w:t>
      </w:r>
    </w:p>
    <w:p w14:paraId="32730D68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（3）材料一的预防措施中，属于保护易感人群的是［___］。</w:t>
      </w:r>
    </w:p>
    <w:p w14:paraId="187BB26A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30EF8B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8141F3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CA401D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FD407F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A45C23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2EB5"/>
    <w:rsid w:val="005938B3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685479"/>
    <w:rsid w:val="0C3C2A49"/>
    <w:rsid w:val="38274566"/>
    <w:rsid w:val="3A107D60"/>
    <w:rsid w:val="61787035"/>
    <w:rsid w:val="70CE2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4B2B54-5A06-4F2B-AA7D-2544238ACBF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3638</Words>
  <Characters>3964</Characters>
  <Lines>29</Lines>
  <Paragraphs>8</Paragraphs>
  <TotalTime>0</TotalTime>
  <ScaleCrop>false</ScaleCrop>
  <LinksUpToDate>false</LinksUpToDate>
  <CharactersWithSpaces>4078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2022-07-10T10:01:00Z</dcterms:created>
  <dc:creator>学科网试题生产平台</dc:creator>
  <dc:description>3018295112499200</dc:description>
  <cp:lastModifiedBy>上帝掷骰子吗</cp:lastModifiedBy>
  <dcterms:modified xsi:type="dcterms:W3CDTF">2024-07-20T16:07:58Z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2AA095CD8A1848A0A56A9695BF1AC103</vt:lpwstr>
  </property>
</Properties>
</file>