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6FA55">
      <w:pPr>
        <w:spacing w:line="360" w:lineRule="auto"/>
        <w:jc w:val="center"/>
      </w:pPr>
      <w:bookmarkStart w:id="0" w:name="_GoBack"/>
      <w:bookmarkEnd w:id="0"/>
      <w:r>
        <w:rPr>
          <w:rFonts w:ascii="宋体" w:hAnsi="宋体" w:eastAsia="宋体" w:cs="宋体"/>
          <w:b/>
          <w:color w:val="auto"/>
          <w:sz w:val="30"/>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11277600</wp:posOffset>
            </wp:positionV>
            <wp:extent cx="393700" cy="457200"/>
            <wp:effectExtent l="0" t="0" r="6350" b="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393700" cy="457200"/>
                    </a:xfrm>
                    <a:prstGeom prst="rect">
                      <a:avLst/>
                    </a:prstGeom>
                  </pic:spPr>
                </pic:pic>
              </a:graphicData>
            </a:graphic>
          </wp:anchor>
        </w:drawing>
      </w:r>
      <w:r>
        <w:rPr>
          <w:rFonts w:ascii="宋体" w:hAnsi="宋体" w:eastAsia="宋体" w:cs="宋体"/>
          <w:b/>
          <w:color w:val="auto"/>
          <w:sz w:val="30"/>
        </w:rPr>
        <w:t>东营市</w:t>
      </w:r>
      <w:r>
        <w:rPr>
          <w:rFonts w:ascii="Times New Roman" w:hAnsi="Times New Roman" w:eastAsia="Times New Roman" w:cs="Times New Roman"/>
          <w:b/>
          <w:color w:val="auto"/>
          <w:sz w:val="30"/>
        </w:rPr>
        <w:t>2023</w:t>
      </w:r>
      <w:r>
        <w:rPr>
          <w:rFonts w:ascii="宋体" w:hAnsi="宋体" w:eastAsia="宋体" w:cs="宋体"/>
          <w:b/>
          <w:color w:val="auto"/>
          <w:sz w:val="30"/>
        </w:rPr>
        <w:t>年初中学业水平考试</w:t>
      </w:r>
    </w:p>
    <w:p w14:paraId="09042CF4">
      <w:pPr>
        <w:spacing w:line="360" w:lineRule="auto"/>
        <w:jc w:val="center"/>
      </w:pPr>
      <w:r>
        <w:rPr>
          <w:rFonts w:ascii="宋体" w:hAnsi="宋体" w:eastAsia="宋体" w:cs="宋体"/>
          <w:b/>
          <w:color w:val="auto"/>
          <w:sz w:val="30"/>
        </w:rPr>
        <w:t>生</w:t>
      </w:r>
      <w:r>
        <w:rPr>
          <w:rFonts w:ascii="Times New Roman" w:hAnsi="Times New Roman" w:eastAsia="Times New Roman" w:cs="Times New Roman"/>
          <w:b/>
          <w:color w:val="auto"/>
          <w:sz w:val="30"/>
        </w:rPr>
        <w:t xml:space="preserve">  </w:t>
      </w:r>
      <w:r>
        <w:rPr>
          <w:rFonts w:ascii="宋体" w:hAnsi="宋体" w:eastAsia="宋体" w:cs="宋体"/>
          <w:b/>
          <w:color w:val="auto"/>
          <w:sz w:val="30"/>
        </w:rPr>
        <w:t>物</w:t>
      </w:r>
    </w:p>
    <w:p w14:paraId="4792EEF7">
      <w:pPr>
        <w:spacing w:line="360" w:lineRule="auto"/>
        <w:jc w:val="both"/>
      </w:pPr>
      <w:r>
        <w:rPr>
          <w:rFonts w:ascii="宋体" w:hAnsi="宋体" w:eastAsia="宋体" w:cs="宋体"/>
          <w:b/>
          <w:color w:val="auto"/>
          <w:sz w:val="24"/>
        </w:rPr>
        <w:t>一、选择题（本大题包括</w:t>
      </w:r>
      <w:r>
        <w:rPr>
          <w:rFonts w:ascii="Times New Roman" w:hAnsi="Times New Roman" w:eastAsia="Times New Roman" w:cs="Times New Roman"/>
          <w:b/>
          <w:color w:val="auto"/>
          <w:sz w:val="24"/>
        </w:rPr>
        <w:t>25</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分。在每小题给出的四个选项中，只有一个选项符合题目要求）</w:t>
      </w:r>
    </w:p>
    <w:p w14:paraId="26E7ED5F">
      <w:pPr>
        <w:spacing w:line="360" w:lineRule="auto"/>
        <w:jc w:val="both"/>
      </w:pPr>
      <w:r>
        <w:rPr>
          <w:color w:val="auto"/>
        </w:rPr>
        <w:t>1. 东营市被誉为“中国东方白鹳之乡”，为及时掌握东方白鹳的动态变化情况，科研人员对东方白鹤的个体数量和雌雄比例进行了统计，这种研究方法属于（　　）</w:t>
      </w:r>
    </w:p>
    <w:p w14:paraId="7BCD85E7">
      <w:pPr>
        <w:tabs>
          <w:tab w:val="left" w:pos="2436"/>
          <w:tab w:val="left" w:pos="4873"/>
          <w:tab w:val="left" w:pos="7309"/>
        </w:tabs>
        <w:spacing w:line="360" w:lineRule="auto"/>
        <w:jc w:val="left"/>
        <w:textAlignment w:val="center"/>
        <w:rPr>
          <w:color w:val="000000"/>
        </w:rPr>
      </w:pPr>
      <w:r>
        <w:t xml:space="preserve">A. </w:t>
      </w:r>
      <w:r>
        <w:rPr>
          <w:color w:val="auto"/>
        </w:rPr>
        <w:t>调查法</w:t>
      </w:r>
      <w:r>
        <w:tab/>
      </w:r>
      <w:r>
        <w:t xml:space="preserve">B. </w:t>
      </w:r>
      <w:r>
        <w:rPr>
          <w:color w:val="auto"/>
        </w:rPr>
        <w:t>文献法</w:t>
      </w:r>
      <w:r>
        <w:tab/>
      </w:r>
      <w:r>
        <w:t xml:space="preserve">C. </w:t>
      </w:r>
      <w:r>
        <w:rPr>
          <w:color w:val="auto"/>
        </w:rPr>
        <w:t>实验法</w:t>
      </w:r>
      <w:r>
        <w:tab/>
      </w:r>
      <w:r>
        <w:t xml:space="preserve">D. </w:t>
      </w:r>
      <w:r>
        <w:rPr>
          <w:color w:val="auto"/>
        </w:rPr>
        <w:t>观察法</w:t>
      </w:r>
    </w:p>
    <w:p w14:paraId="67AAE5C7">
      <w:pPr>
        <w:spacing w:line="360" w:lineRule="auto"/>
        <w:jc w:val="both"/>
        <w:textAlignment w:val="center"/>
        <w:rPr>
          <w:color w:val="000000"/>
        </w:rPr>
      </w:pPr>
      <w:r>
        <w:rPr>
          <w:color w:val="000000"/>
        </w:rPr>
        <w:t>2. 科研人员利用从妊娠末期胎盘中分离出的胚胎干细胞，经过体外细胞培养成功培育出了心肌细胞。依据的原理是图中的哪个过程？（　　）</w:t>
      </w:r>
    </w:p>
    <w:p w14:paraId="74E3960A">
      <w:pPr>
        <w:spacing w:line="360" w:lineRule="auto"/>
        <w:jc w:val="both"/>
        <w:textAlignment w:val="center"/>
        <w:rPr>
          <w:color w:val="000000"/>
        </w:rPr>
      </w:pPr>
      <w:r>
        <w:rPr>
          <w:color w:val="000000"/>
        </w:rPr>
        <w:drawing>
          <wp:inline distT="0" distB="0" distL="114300" distR="114300">
            <wp:extent cx="2200275" cy="857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00275" cy="857250"/>
                    </a:xfrm>
                    <a:prstGeom prst="rect">
                      <a:avLst/>
                    </a:prstGeom>
                  </pic:spPr>
                </pic:pic>
              </a:graphicData>
            </a:graphic>
          </wp:inline>
        </w:drawing>
      </w:r>
      <w:r>
        <w:rPr>
          <w:color w:val="000000"/>
        </w:rPr>
        <w:t xml:space="preserve">  </w:t>
      </w:r>
    </w:p>
    <w:p w14:paraId="4A1114DE">
      <w:pPr>
        <w:tabs>
          <w:tab w:val="left" w:pos="2436"/>
          <w:tab w:val="left" w:pos="4873"/>
          <w:tab w:val="left" w:pos="7309"/>
        </w:tabs>
        <w:spacing w:line="360" w:lineRule="auto"/>
        <w:jc w:val="left"/>
        <w:textAlignment w:val="center"/>
        <w:rPr>
          <w:color w:val="000000"/>
        </w:rPr>
      </w:pPr>
      <w:r>
        <w:rPr>
          <w:color w:val="000000"/>
        </w:rPr>
        <w:t>A. ①</w:t>
      </w:r>
      <w:r>
        <w:rPr>
          <w:color w:val="000000"/>
        </w:rPr>
        <w:tab/>
      </w:r>
      <w:r>
        <w:rPr>
          <w:color w:val="000000"/>
        </w:rPr>
        <w:t>B. ②</w:t>
      </w:r>
      <w:r>
        <w:rPr>
          <w:color w:val="000000"/>
        </w:rPr>
        <w:tab/>
      </w:r>
      <w:r>
        <w:rPr>
          <w:color w:val="000000"/>
        </w:rPr>
        <w:t>C. ③</w:t>
      </w:r>
      <w:r>
        <w:rPr>
          <w:color w:val="000000"/>
        </w:rPr>
        <w:tab/>
      </w:r>
      <w:r>
        <w:rPr>
          <w:color w:val="000000"/>
        </w:rPr>
        <w:t>D. ④</w:t>
      </w:r>
    </w:p>
    <w:p w14:paraId="2CDEB42D">
      <w:pPr>
        <w:spacing w:line="360" w:lineRule="auto"/>
        <w:jc w:val="both"/>
        <w:textAlignment w:val="center"/>
        <w:rPr>
          <w:color w:val="000000"/>
        </w:rPr>
      </w:pPr>
      <w:r>
        <w:rPr>
          <w:color w:val="000000"/>
        </w:rPr>
        <w:t>3. 下列农谚不能体现非生物因素对生物影响的是（　　）</w:t>
      </w:r>
    </w:p>
    <w:p w14:paraId="369D142E">
      <w:pPr>
        <w:tabs>
          <w:tab w:val="left" w:pos="4873"/>
        </w:tabs>
        <w:spacing w:line="360" w:lineRule="auto"/>
        <w:jc w:val="left"/>
        <w:textAlignment w:val="center"/>
        <w:rPr>
          <w:color w:val="000000"/>
        </w:rPr>
      </w:pPr>
      <w:r>
        <w:rPr>
          <w:color w:val="000000"/>
        </w:rPr>
        <w:t>A. 山上多种树，胜似修水库</w:t>
      </w:r>
      <w:r>
        <w:rPr>
          <w:color w:val="000000"/>
        </w:rPr>
        <w:tab/>
      </w:r>
      <w:r>
        <w:rPr>
          <w:color w:val="000000"/>
        </w:rPr>
        <w:t>B. 麦怕清明霜，谷要秋来旱</w:t>
      </w:r>
    </w:p>
    <w:p w14:paraId="3E86C079">
      <w:pPr>
        <w:tabs>
          <w:tab w:val="left" w:pos="4873"/>
        </w:tabs>
        <w:spacing w:line="360" w:lineRule="auto"/>
        <w:jc w:val="left"/>
        <w:textAlignment w:val="center"/>
        <w:rPr>
          <w:color w:val="000000"/>
        </w:rPr>
      </w:pPr>
      <w:r>
        <w:rPr>
          <w:color w:val="000000"/>
        </w:rPr>
        <w:t>C. 花生缺雨不扎针，玉米遇旱穗难伸</w:t>
      </w:r>
      <w:r>
        <w:rPr>
          <w:color w:val="000000"/>
        </w:rPr>
        <w:tab/>
      </w:r>
      <w:r>
        <w:rPr>
          <w:color w:val="000000"/>
        </w:rPr>
        <w:t>D. 冬天麦盖三层被，来年枕着馒头睡</w:t>
      </w:r>
    </w:p>
    <w:p w14:paraId="654E21CC">
      <w:pPr>
        <w:spacing w:line="360" w:lineRule="auto"/>
        <w:jc w:val="both"/>
        <w:textAlignment w:val="center"/>
        <w:rPr>
          <w:color w:val="000000"/>
        </w:rPr>
      </w:pPr>
      <w:r>
        <w:rPr>
          <w:color w:val="000000"/>
        </w:rPr>
        <w:t>4. 如图为某同学用显微镜观察人体口腔上皮细胞时，看到的四个视野。下列分析正确的是（　　）</w:t>
      </w:r>
    </w:p>
    <w:p w14:paraId="540A4587">
      <w:pPr>
        <w:spacing w:line="360" w:lineRule="auto"/>
        <w:jc w:val="both"/>
        <w:textAlignment w:val="center"/>
        <w:rPr>
          <w:color w:val="000000"/>
        </w:rPr>
      </w:pPr>
      <w:r>
        <w:rPr>
          <w:color w:val="000000"/>
        </w:rPr>
        <w:drawing>
          <wp:inline distT="0" distB="0" distL="114300" distR="114300">
            <wp:extent cx="332422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324225" cy="1047750"/>
                    </a:xfrm>
                    <a:prstGeom prst="rect">
                      <a:avLst/>
                    </a:prstGeom>
                  </pic:spPr>
                </pic:pic>
              </a:graphicData>
            </a:graphic>
          </wp:inline>
        </w:drawing>
      </w:r>
    </w:p>
    <w:p w14:paraId="0775CFB3">
      <w:pPr>
        <w:spacing w:line="360" w:lineRule="auto"/>
        <w:jc w:val="left"/>
        <w:textAlignment w:val="center"/>
        <w:rPr>
          <w:color w:val="000000"/>
        </w:rPr>
      </w:pPr>
      <w:r>
        <w:rPr>
          <w:color w:val="000000"/>
        </w:rPr>
        <w:t>A. 要使视野丙变为视野乙，应将装片向右上方移动</w:t>
      </w:r>
    </w:p>
    <w:p w14:paraId="0B282430">
      <w:pPr>
        <w:spacing w:line="360" w:lineRule="auto"/>
        <w:jc w:val="left"/>
        <w:textAlignment w:val="center"/>
        <w:rPr>
          <w:color w:val="000000"/>
        </w:rPr>
      </w:pPr>
      <w:r>
        <w:rPr>
          <w:color w:val="000000"/>
        </w:rPr>
        <w:t>B. 要使视野甲变为视野丁，应调节遮光器和反光镜</w:t>
      </w:r>
    </w:p>
    <w:p w14:paraId="14416770">
      <w:pPr>
        <w:spacing w:line="360" w:lineRule="auto"/>
        <w:jc w:val="left"/>
        <w:textAlignment w:val="center"/>
        <w:rPr>
          <w:color w:val="000000"/>
        </w:rPr>
      </w:pPr>
      <w:r>
        <w:rPr>
          <w:color w:val="000000"/>
        </w:rPr>
        <w:t>C. 要使视野乙变为视野甲，应转动粗准焦螺旋使镜筒上升后再换成高倍镜</w:t>
      </w:r>
    </w:p>
    <w:p w14:paraId="661EE605">
      <w:pPr>
        <w:spacing w:line="360" w:lineRule="auto"/>
        <w:jc w:val="left"/>
        <w:textAlignment w:val="center"/>
        <w:rPr>
          <w:color w:val="000000"/>
        </w:rPr>
      </w:pPr>
      <w:r>
        <w:rPr>
          <w:color w:val="000000"/>
        </w:rPr>
        <w:t>D. 按照正确的操作顺序，该同学看到的视野依次是丙、乙、甲、丁</w:t>
      </w:r>
    </w:p>
    <w:p w14:paraId="33F9A056">
      <w:pPr>
        <w:spacing w:line="360" w:lineRule="auto"/>
        <w:jc w:val="both"/>
        <w:textAlignment w:val="center"/>
        <w:rPr>
          <w:color w:val="000000"/>
        </w:rPr>
      </w:pPr>
      <w:r>
        <w:rPr>
          <w:color w:val="000000"/>
        </w:rPr>
        <w:t>5. 兴趣小组同学将带叶</w:t>
      </w:r>
      <w:r>
        <w:rPr>
          <w:color w:val="000000"/>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芹菜叶柄插入盛有稀释红墨水的杯子中，将装置放在阳光下照射，当看到叶脉变红时，将叶柄横切进行观察，结果如图所示，下列叙述正确的是（　　）</w:t>
      </w:r>
    </w:p>
    <w:p w14:paraId="0DEF9051">
      <w:pPr>
        <w:spacing w:line="360" w:lineRule="auto"/>
        <w:jc w:val="both"/>
        <w:textAlignment w:val="center"/>
        <w:rPr>
          <w:color w:val="000000"/>
        </w:rPr>
      </w:pPr>
      <w:r>
        <w:rPr>
          <w:color w:val="000000"/>
        </w:rPr>
        <w:drawing>
          <wp:inline distT="0" distB="0" distL="114300" distR="114300">
            <wp:extent cx="2571750" cy="1943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571750" cy="1943100"/>
                    </a:xfrm>
                    <a:prstGeom prst="rect">
                      <a:avLst/>
                    </a:prstGeom>
                  </pic:spPr>
                </pic:pic>
              </a:graphicData>
            </a:graphic>
          </wp:inline>
        </w:drawing>
      </w:r>
    </w:p>
    <w:p w14:paraId="13B10A57">
      <w:pPr>
        <w:spacing w:line="360" w:lineRule="auto"/>
        <w:jc w:val="left"/>
        <w:textAlignment w:val="center"/>
        <w:rPr>
          <w:color w:val="000000"/>
        </w:rPr>
      </w:pPr>
      <w:r>
        <w:rPr>
          <w:color w:val="000000"/>
        </w:rPr>
        <w:t>A. 叶柄横切面上箭头所指的红点为机械组织</w:t>
      </w:r>
    </w:p>
    <w:p w14:paraId="6B9184E0">
      <w:pPr>
        <w:spacing w:line="360" w:lineRule="auto"/>
        <w:jc w:val="left"/>
        <w:textAlignment w:val="center"/>
        <w:rPr>
          <w:color w:val="000000"/>
        </w:rPr>
      </w:pPr>
      <w:r>
        <w:rPr>
          <w:color w:val="000000"/>
        </w:rPr>
        <w:t>B. 装置放在阳光下能促进筛管向上运输红墨水</w:t>
      </w:r>
    </w:p>
    <w:p w14:paraId="2CDADB7A">
      <w:pPr>
        <w:spacing w:line="360" w:lineRule="auto"/>
        <w:jc w:val="left"/>
        <w:textAlignment w:val="center"/>
        <w:rPr>
          <w:color w:val="000000"/>
        </w:rPr>
      </w:pPr>
      <w:r>
        <w:rPr>
          <w:color w:val="000000"/>
        </w:rPr>
        <w:t>C. 红墨水向上运输的动力主要来自叶的蒸腾作用</w:t>
      </w:r>
    </w:p>
    <w:p w14:paraId="5882A7EA">
      <w:pPr>
        <w:spacing w:line="360" w:lineRule="auto"/>
        <w:jc w:val="left"/>
        <w:textAlignment w:val="center"/>
        <w:rPr>
          <w:color w:val="000000"/>
        </w:rPr>
      </w:pPr>
      <w:r>
        <w:rPr>
          <w:color w:val="000000"/>
        </w:rPr>
        <w:t>D. 运输至叶片的水分主要用于芹菜叶的生长发育</w:t>
      </w:r>
    </w:p>
    <w:p w14:paraId="20F12D9E">
      <w:pPr>
        <w:spacing w:line="360" w:lineRule="auto"/>
        <w:jc w:val="both"/>
        <w:textAlignment w:val="center"/>
        <w:rPr>
          <w:color w:val="000000"/>
        </w:rPr>
      </w:pPr>
      <w:r>
        <w:rPr>
          <w:color w:val="000000"/>
        </w:rPr>
        <w:t>6. 凝练隽永的古诗词中蕴含丰富的生物学知识，下列诗句中描述的植物与其所属的植物类群和特征相符合的（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550"/>
        <w:gridCol w:w="1080"/>
        <w:gridCol w:w="4020"/>
      </w:tblGrid>
      <w:tr w14:paraId="58DA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71D04">
            <w:pPr>
              <w:spacing w:line="360" w:lineRule="auto"/>
              <w:jc w:val="both"/>
              <w:textAlignment w:val="center"/>
              <w:rPr>
                <w:color w:val="000000"/>
              </w:rPr>
            </w:pPr>
            <w:r>
              <w:rPr>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A8483">
            <w:pPr>
              <w:spacing w:line="360" w:lineRule="auto"/>
              <w:jc w:val="both"/>
              <w:textAlignment w:val="center"/>
              <w:rPr>
                <w:color w:val="000000"/>
              </w:rPr>
            </w:pPr>
            <w:r>
              <w:rPr>
                <w:color w:val="000000"/>
              </w:rPr>
              <w:t>诗句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62F7A">
            <w:pPr>
              <w:spacing w:line="360" w:lineRule="auto"/>
              <w:jc w:val="both"/>
              <w:textAlignment w:val="center"/>
              <w:rPr>
                <w:color w:val="000000"/>
              </w:rPr>
            </w:pPr>
            <w:r>
              <w:rPr>
                <w:color w:val="000000"/>
              </w:rPr>
              <w:t>植物类群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F0D6A">
            <w:pPr>
              <w:spacing w:line="360" w:lineRule="auto"/>
              <w:jc w:val="both"/>
              <w:textAlignment w:val="center"/>
              <w:rPr>
                <w:color w:val="000000"/>
              </w:rPr>
            </w:pPr>
            <w:r>
              <w:rPr>
                <w:color w:val="000000"/>
              </w:rPr>
              <w:t>特征</w:t>
            </w:r>
          </w:p>
        </w:tc>
      </w:tr>
      <w:tr w14:paraId="62431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90D09B">
            <w:pPr>
              <w:spacing w:line="360" w:lineRule="auto"/>
              <w:jc w:val="both"/>
              <w:textAlignment w:val="center"/>
              <w:rPr>
                <w:color w:val="000000"/>
              </w:rPr>
            </w:pPr>
            <w:r>
              <w:rPr>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4693D">
            <w:pPr>
              <w:spacing w:line="360" w:lineRule="auto"/>
              <w:jc w:val="both"/>
              <w:textAlignment w:val="center"/>
              <w:rPr>
                <w:color w:val="000000"/>
              </w:rPr>
            </w:pPr>
            <w:r>
              <w:rPr>
                <w:color w:val="000000"/>
              </w:rPr>
              <w:t>西湖春色归，春水绿于染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8E234">
            <w:pPr>
              <w:spacing w:line="360" w:lineRule="auto"/>
              <w:jc w:val="both"/>
              <w:textAlignment w:val="center"/>
              <w:rPr>
                <w:color w:val="000000"/>
              </w:rPr>
            </w:pPr>
            <w:r>
              <w:rPr>
                <w:color w:val="000000"/>
              </w:rPr>
              <w:t>藻类植物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FA6D5">
            <w:pPr>
              <w:spacing w:line="360" w:lineRule="auto"/>
              <w:jc w:val="both"/>
              <w:textAlignment w:val="center"/>
              <w:rPr>
                <w:color w:val="000000"/>
              </w:rPr>
            </w:pPr>
            <w:r>
              <w:rPr>
                <w:color w:val="000000"/>
              </w:rPr>
              <w:t>无根，茎，叶的分化</w:t>
            </w:r>
          </w:p>
        </w:tc>
      </w:tr>
      <w:tr w14:paraId="15EA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142277">
            <w:pPr>
              <w:spacing w:line="360" w:lineRule="auto"/>
              <w:jc w:val="both"/>
              <w:textAlignment w:val="center"/>
              <w:rPr>
                <w:color w:val="000000"/>
              </w:rPr>
            </w:pPr>
            <w:r>
              <w:rPr>
                <w:color w:val="000000"/>
              </w:rPr>
              <w:t xml:space="preserve">B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AAFF1">
            <w:pPr>
              <w:spacing w:line="360" w:lineRule="auto"/>
              <w:jc w:val="both"/>
              <w:textAlignment w:val="center"/>
              <w:rPr>
                <w:color w:val="000000"/>
              </w:rPr>
            </w:pPr>
            <w:r>
              <w:rPr>
                <w:color w:val="000000"/>
              </w:rPr>
              <w:t>明月松间照，清泉石上流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06E5C">
            <w:pPr>
              <w:spacing w:line="360" w:lineRule="auto"/>
              <w:jc w:val="both"/>
              <w:textAlignment w:val="center"/>
              <w:rPr>
                <w:color w:val="000000"/>
              </w:rPr>
            </w:pPr>
            <w:r>
              <w:rPr>
                <w:color w:val="000000"/>
              </w:rPr>
              <w:t>被子植物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78ACC">
            <w:pPr>
              <w:spacing w:line="360" w:lineRule="auto"/>
              <w:jc w:val="both"/>
              <w:textAlignment w:val="center"/>
              <w:rPr>
                <w:color w:val="000000"/>
              </w:rPr>
            </w:pPr>
            <w:r>
              <w:rPr>
                <w:color w:val="000000"/>
              </w:rPr>
              <w:t>种子外有果皮包被</w:t>
            </w:r>
          </w:p>
        </w:tc>
      </w:tr>
      <w:tr w14:paraId="02BC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EBEBB">
            <w:pPr>
              <w:spacing w:line="360" w:lineRule="auto"/>
              <w:jc w:val="both"/>
              <w:textAlignment w:val="center"/>
              <w:rPr>
                <w:color w:val="000000"/>
              </w:rPr>
            </w:pPr>
            <w:r>
              <w:rPr>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D4A39">
            <w:pPr>
              <w:spacing w:line="360" w:lineRule="auto"/>
              <w:jc w:val="both"/>
              <w:textAlignment w:val="center"/>
              <w:rPr>
                <w:color w:val="000000"/>
              </w:rPr>
            </w:pPr>
            <w:r>
              <w:rPr>
                <w:color w:val="000000"/>
              </w:rPr>
              <w:t>苔痕上阶绿，草色入帘青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8EE235">
            <w:pPr>
              <w:spacing w:line="360" w:lineRule="auto"/>
              <w:jc w:val="both"/>
              <w:textAlignment w:val="center"/>
              <w:rPr>
                <w:color w:val="000000"/>
              </w:rPr>
            </w:pPr>
            <w:r>
              <w:rPr>
                <w:color w:val="000000"/>
              </w:rPr>
              <w:t>苔藓植物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64A18">
            <w:pPr>
              <w:spacing w:line="360" w:lineRule="auto"/>
              <w:jc w:val="both"/>
              <w:textAlignment w:val="center"/>
              <w:rPr>
                <w:color w:val="000000"/>
              </w:rPr>
            </w:pPr>
            <w:r>
              <w:rPr>
                <w:color w:val="000000"/>
              </w:rPr>
              <w:t>有茎，叶分化，有假根具吸收作用</w:t>
            </w:r>
          </w:p>
        </w:tc>
      </w:tr>
      <w:tr w14:paraId="74B2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4BAC9">
            <w:pPr>
              <w:spacing w:line="360" w:lineRule="auto"/>
              <w:jc w:val="both"/>
              <w:textAlignment w:val="center"/>
              <w:rPr>
                <w:color w:val="000000"/>
              </w:rPr>
            </w:pPr>
            <w:r>
              <w:rPr>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1B6DE">
            <w:pPr>
              <w:spacing w:line="360" w:lineRule="auto"/>
              <w:jc w:val="both"/>
              <w:textAlignment w:val="center"/>
              <w:rPr>
                <w:color w:val="000000"/>
              </w:rPr>
            </w:pPr>
            <w:r>
              <w:rPr>
                <w:color w:val="000000"/>
              </w:rPr>
              <w:t>棚上汲红泉，焙前蒸紫蕨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B1E52">
            <w:pPr>
              <w:spacing w:line="360" w:lineRule="auto"/>
              <w:jc w:val="both"/>
              <w:textAlignment w:val="center"/>
              <w:rPr>
                <w:color w:val="000000"/>
              </w:rPr>
            </w:pPr>
            <w:r>
              <w:rPr>
                <w:color w:val="000000"/>
              </w:rPr>
              <w:t>蕨类植物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04D3F">
            <w:pPr>
              <w:spacing w:line="360" w:lineRule="auto"/>
              <w:jc w:val="both"/>
              <w:textAlignment w:val="center"/>
              <w:rPr>
                <w:color w:val="000000"/>
              </w:rPr>
            </w:pPr>
            <w:r>
              <w:rPr>
                <w:color w:val="000000"/>
              </w:rPr>
              <w:t>有根、茎，叶的分化，有发达的输导组织</w:t>
            </w:r>
          </w:p>
        </w:tc>
      </w:tr>
    </w:tbl>
    <w:p w14:paraId="07FBB8BC">
      <w:pPr>
        <w:spacing w:line="360" w:lineRule="auto"/>
        <w:jc w:val="both"/>
        <w:textAlignment w:val="center"/>
        <w:rPr>
          <w:color w:val="000000"/>
        </w:rPr>
      </w:pPr>
    </w:p>
    <w:p w14:paraId="06D28319">
      <w:pPr>
        <w:tabs>
          <w:tab w:val="left" w:pos="2436"/>
          <w:tab w:val="left" w:pos="4873"/>
          <w:tab w:val="left" w:pos="7309"/>
        </w:tabs>
        <w:spacing w:line="360" w:lineRule="auto"/>
        <w:jc w:val="left"/>
        <w:textAlignment w:val="center"/>
        <w:rPr>
          <w:color w:val="000000"/>
        </w:rPr>
      </w:pPr>
      <w:r>
        <w:rPr>
          <w:color w:val="000000"/>
        </w:rPr>
        <w:t>A. A</w:t>
      </w:r>
      <w:r>
        <w:rPr>
          <w:color w:val="000000"/>
        </w:rPr>
        <w:tab/>
      </w:r>
      <w:r>
        <w:rPr>
          <w:color w:val="000000"/>
        </w:rPr>
        <w:t>B. B</w:t>
      </w:r>
      <w:r>
        <w:rPr>
          <w:color w:val="000000"/>
        </w:rPr>
        <w:tab/>
      </w:r>
      <w:r>
        <w:rPr>
          <w:color w:val="000000"/>
        </w:rPr>
        <w:t>C. C</w:t>
      </w:r>
      <w:r>
        <w:rPr>
          <w:color w:val="000000"/>
        </w:rPr>
        <w:tab/>
      </w:r>
      <w:r>
        <w:rPr>
          <w:color w:val="000000"/>
        </w:rPr>
        <w:t>D. D</w:t>
      </w:r>
    </w:p>
    <w:p w14:paraId="6E3F3574">
      <w:pPr>
        <w:spacing w:line="360" w:lineRule="auto"/>
        <w:jc w:val="left"/>
        <w:textAlignment w:val="center"/>
        <w:rPr>
          <w:color w:val="000000"/>
        </w:rPr>
      </w:pPr>
      <w:r>
        <w:rPr>
          <w:color w:val="000000"/>
        </w:rPr>
        <w:t xml:space="preserve">7. </w:t>
      </w:r>
      <w:r>
        <w:rPr>
          <w:rFonts w:ascii="宋体" w:hAnsi="宋体" w:eastAsia="宋体" w:cs="宋体"/>
          <w:color w:val="000000"/>
        </w:rPr>
        <w:t>光合作用的发现是众多科学家不断实验探索的结果，如图所示，下列有关实验的表达，正确的是(　　)</w:t>
      </w:r>
    </w:p>
    <w:p w14:paraId="2BF77136">
      <w:pPr>
        <w:spacing w:line="360" w:lineRule="auto"/>
        <w:jc w:val="left"/>
        <w:textAlignment w:val="center"/>
        <w:rPr>
          <w:color w:val="000000"/>
        </w:rPr>
      </w:pPr>
      <w:r>
        <w:rPr>
          <w:color w:val="000000"/>
        </w:rPr>
        <w:drawing>
          <wp:inline distT="0" distB="0" distL="114300" distR="114300">
            <wp:extent cx="5238750" cy="1427480"/>
            <wp:effectExtent l="0" t="0" r="0" b="127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427907"/>
                    </a:xfrm>
                    <a:prstGeom prst="rect">
                      <a:avLst/>
                    </a:prstGeom>
                  </pic:spPr>
                </pic:pic>
              </a:graphicData>
            </a:graphic>
          </wp:inline>
        </w:drawing>
      </w:r>
      <w:r>
        <w:rPr>
          <w:color w:val="000000"/>
        </w:rPr>
        <w:t xml:space="preserve">    </w:t>
      </w:r>
    </w:p>
    <w:p w14:paraId="66A74C2D">
      <w:pPr>
        <w:spacing w:line="360" w:lineRule="auto"/>
        <w:jc w:val="left"/>
        <w:textAlignment w:val="center"/>
        <w:rPr>
          <w:color w:val="000000"/>
        </w:rPr>
      </w:pPr>
      <w:r>
        <w:rPr>
          <w:color w:val="000000"/>
        </w:rPr>
        <w:t xml:space="preserve">A. </w:t>
      </w:r>
      <w:r>
        <w:rPr>
          <w:rFonts w:ascii="宋体" w:hAnsi="宋体" w:eastAsia="宋体" w:cs="宋体"/>
          <w:color w:val="000000"/>
        </w:rPr>
        <w:t>海尔蒙特的实验说明，使柳树生长增重的物质来自土壤和水</w:t>
      </w:r>
    </w:p>
    <w:p w14:paraId="2866E8B6">
      <w:pPr>
        <w:spacing w:line="360" w:lineRule="auto"/>
        <w:jc w:val="left"/>
        <w:textAlignment w:val="center"/>
        <w:rPr>
          <w:color w:val="000000"/>
        </w:rPr>
      </w:pPr>
      <w:r>
        <w:rPr>
          <w:color w:val="000000"/>
        </w:rPr>
        <w:t xml:space="preserve">B. </w:t>
      </w:r>
      <w:r>
        <w:rPr>
          <w:rFonts w:ascii="宋体" w:hAnsi="宋体" w:eastAsia="宋体" w:cs="宋体"/>
          <w:color w:val="000000"/>
        </w:rPr>
        <w:t>普利斯特利的实验证明，植物每时每刻都能更新污浊的空气</w:t>
      </w:r>
    </w:p>
    <w:p w14:paraId="1E86C015">
      <w:pPr>
        <w:spacing w:line="360" w:lineRule="auto"/>
        <w:jc w:val="left"/>
        <w:textAlignment w:val="center"/>
        <w:rPr>
          <w:color w:val="000000"/>
        </w:rPr>
      </w:pPr>
      <w:r>
        <w:rPr>
          <w:color w:val="000000"/>
        </w:rPr>
        <w:t xml:space="preserve">C. </w:t>
      </w:r>
      <w:r>
        <w:rPr>
          <w:rFonts w:ascii="宋体" w:hAnsi="宋体" w:eastAsia="宋体" w:cs="宋体"/>
          <w:color w:val="000000"/>
        </w:rPr>
        <w:t>萨克斯的实验中，光照后的叶片放入盛有酒精的小烧杯中直接加热，脱色后呈黄白色</w:t>
      </w:r>
    </w:p>
    <w:p w14:paraId="06D978B2">
      <w:pPr>
        <w:spacing w:line="360" w:lineRule="auto"/>
        <w:jc w:val="left"/>
        <w:textAlignment w:val="center"/>
        <w:rPr>
          <w:color w:val="000000"/>
        </w:rPr>
      </w:pPr>
      <w:r>
        <w:rPr>
          <w:color w:val="000000"/>
        </w:rPr>
        <w:t xml:space="preserve">D. </w:t>
      </w:r>
      <w:r>
        <w:rPr>
          <w:rFonts w:ascii="宋体" w:hAnsi="宋体" w:eastAsia="宋体" w:cs="宋体"/>
          <w:color w:val="000000"/>
        </w:rPr>
        <w:t>萨克斯的实验中，脱色后再用碘蒸气熏蒸黄白色的叶片，见光部分呈蓝色、遮光部分不变蓝</w:t>
      </w:r>
    </w:p>
    <w:p w14:paraId="279C5EFF">
      <w:pPr>
        <w:spacing w:line="360" w:lineRule="auto"/>
        <w:jc w:val="both"/>
        <w:textAlignment w:val="center"/>
        <w:rPr>
          <w:color w:val="000000"/>
        </w:rPr>
      </w:pPr>
      <w:r>
        <w:rPr>
          <w:color w:val="000000"/>
        </w:rPr>
        <w:t>8. 兴趣小组同学利用画线标记观察赤小豆幼根生长的过程，一周后幼根生长情况如图。下列分析，错误的是（　　）</w:t>
      </w:r>
    </w:p>
    <w:p w14:paraId="3509BC0E">
      <w:pPr>
        <w:spacing w:line="360" w:lineRule="auto"/>
        <w:jc w:val="both"/>
        <w:textAlignment w:val="center"/>
        <w:rPr>
          <w:color w:val="000000"/>
        </w:rPr>
      </w:pPr>
      <w:r>
        <w:rPr>
          <w:color w:val="000000"/>
        </w:rPr>
        <w:drawing>
          <wp:inline distT="0" distB="0" distL="114300" distR="114300">
            <wp:extent cx="714375" cy="933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14375" cy="933450"/>
                    </a:xfrm>
                    <a:prstGeom prst="rect">
                      <a:avLst/>
                    </a:prstGeom>
                  </pic:spPr>
                </pic:pic>
              </a:graphicData>
            </a:graphic>
          </wp:inline>
        </w:drawing>
      </w:r>
      <w:r>
        <w:rPr>
          <w:color w:val="000000"/>
        </w:rPr>
        <w:t xml:space="preserve">  </w:t>
      </w:r>
    </w:p>
    <w:p w14:paraId="00C51178">
      <w:pPr>
        <w:spacing w:line="360" w:lineRule="auto"/>
        <w:jc w:val="left"/>
        <w:textAlignment w:val="center"/>
        <w:rPr>
          <w:color w:val="000000"/>
        </w:rPr>
      </w:pPr>
      <w:r>
        <w:rPr>
          <w:color w:val="000000"/>
        </w:rPr>
        <w:t>A. 标记线之间的初始距离是相等的</w:t>
      </w:r>
    </w:p>
    <w:p w14:paraId="5B3678E9">
      <w:pPr>
        <w:spacing w:line="360" w:lineRule="auto"/>
        <w:jc w:val="left"/>
        <w:textAlignment w:val="center"/>
        <w:rPr>
          <w:color w:val="000000"/>
        </w:rPr>
      </w:pPr>
      <w:r>
        <w:rPr>
          <w:color w:val="000000"/>
        </w:rPr>
        <w:t>B. 实验说明幼根的各部分生长速率是不同的</w:t>
      </w:r>
    </w:p>
    <w:p w14:paraId="5D47CEF9">
      <w:pPr>
        <w:spacing w:line="360" w:lineRule="auto"/>
        <w:jc w:val="left"/>
        <w:textAlignment w:val="center"/>
        <w:rPr>
          <w:color w:val="000000"/>
        </w:rPr>
      </w:pPr>
      <w:r>
        <w:rPr>
          <w:color w:val="000000"/>
        </w:rPr>
        <w:t>C. 实验说明幼苗的根是依靠根尖向下生长的</w:t>
      </w:r>
    </w:p>
    <w:p w14:paraId="0949B3C6">
      <w:pPr>
        <w:spacing w:line="360" w:lineRule="auto"/>
        <w:jc w:val="left"/>
        <w:textAlignment w:val="center"/>
        <w:rPr>
          <w:color w:val="000000"/>
        </w:rPr>
      </w:pPr>
      <w:r>
        <w:rPr>
          <w:color w:val="000000"/>
        </w:rPr>
        <w:t>D. 实验说明根生长最快的部位是分生区</w:t>
      </w:r>
    </w:p>
    <w:p w14:paraId="6B011F8A">
      <w:pPr>
        <w:spacing w:line="360" w:lineRule="auto"/>
        <w:jc w:val="left"/>
        <w:textAlignment w:val="center"/>
        <w:rPr>
          <w:color w:val="000000"/>
        </w:rPr>
      </w:pPr>
      <w:r>
        <w:rPr>
          <w:color w:val="000000"/>
        </w:rPr>
        <w:t xml:space="preserve">9. </w:t>
      </w:r>
      <w:r>
        <w:rPr>
          <w:rFonts w:ascii="宋体" w:hAnsi="宋体" w:eastAsia="宋体" w:cs="宋体"/>
          <w:color w:val="000000"/>
        </w:rPr>
        <w:t>下图表示人体对营养物质的消化和吸收部分过程。下列分析正确的是（　　）</w:t>
      </w:r>
    </w:p>
    <w:p w14:paraId="4F99CA88">
      <w:pPr>
        <w:spacing w:line="360" w:lineRule="auto"/>
        <w:jc w:val="left"/>
        <w:textAlignment w:val="center"/>
        <w:rPr>
          <w:color w:val="000000"/>
        </w:rPr>
      </w:pPr>
      <w:r>
        <w:rPr>
          <w:color w:val="000000"/>
        </w:rPr>
        <w:drawing>
          <wp:inline distT="0" distB="0" distL="114300" distR="114300">
            <wp:extent cx="3876675" cy="381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876675" cy="381000"/>
                    </a:xfrm>
                    <a:prstGeom prst="rect">
                      <a:avLst/>
                    </a:prstGeom>
                  </pic:spPr>
                </pic:pic>
              </a:graphicData>
            </a:graphic>
          </wp:inline>
        </w:drawing>
      </w:r>
      <w:r>
        <w:rPr>
          <w:color w:val="000000"/>
        </w:rPr>
        <w:t xml:space="preserve">  </w:t>
      </w:r>
    </w:p>
    <w:p w14:paraId="27A288E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若①为胰腺，则②为胰液</w:t>
      </w:r>
      <w:r>
        <w:rPr>
          <w:color w:val="000000"/>
        </w:rPr>
        <w:tab/>
      </w:r>
      <w:r>
        <w:rPr>
          <w:color w:val="000000"/>
        </w:rPr>
        <w:t xml:space="preserve">B. </w:t>
      </w:r>
      <w:r>
        <w:rPr>
          <w:rFonts w:ascii="宋体" w:hAnsi="宋体" w:eastAsia="宋体" w:cs="宋体"/>
          <w:color w:val="000000"/>
        </w:rPr>
        <w:t>若②含有脂肪酶，则①是肝脏</w:t>
      </w:r>
    </w:p>
    <w:p w14:paraId="43BCCF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若④为毛细血管，③表示消化</w:t>
      </w:r>
      <w:r>
        <w:rPr>
          <w:color w:val="000000"/>
        </w:rPr>
        <w:tab/>
      </w:r>
      <w:r>
        <w:rPr>
          <w:color w:val="000000"/>
        </w:rPr>
        <w:t xml:space="preserve">D. </w:t>
      </w:r>
      <w:r>
        <w:rPr>
          <w:rFonts w:ascii="宋体" w:hAnsi="宋体" w:eastAsia="宋体" w:cs="宋体"/>
          <w:color w:val="000000"/>
        </w:rPr>
        <w:t>若④为毛细血管，则③为淀粉</w:t>
      </w:r>
    </w:p>
    <w:p w14:paraId="2EC88085">
      <w:pPr>
        <w:spacing w:line="360" w:lineRule="auto"/>
        <w:jc w:val="left"/>
        <w:textAlignment w:val="center"/>
        <w:rPr>
          <w:color w:val="000000"/>
        </w:rPr>
      </w:pPr>
      <w:r>
        <w:rPr>
          <w:color w:val="000000"/>
        </w:rPr>
        <w:t xml:space="preserve">10. </w:t>
      </w:r>
      <w:r>
        <w:rPr>
          <w:rFonts w:ascii="宋体" w:hAnsi="宋体" w:eastAsia="宋体" w:cs="宋体"/>
          <w:color w:val="000000"/>
        </w:rPr>
        <w:t>如图是植物体某些器官或结构的示意图。下列相关叙述中，错误的是（　　）</w:t>
      </w:r>
    </w:p>
    <w:p w14:paraId="13132D73">
      <w:pPr>
        <w:spacing w:line="360" w:lineRule="auto"/>
        <w:jc w:val="left"/>
        <w:textAlignment w:val="center"/>
        <w:rPr>
          <w:color w:val="000000"/>
        </w:rPr>
      </w:pPr>
      <w:r>
        <w:rPr>
          <w:color w:val="000000"/>
        </w:rPr>
        <w:drawing>
          <wp:inline distT="0" distB="0" distL="114300" distR="114300">
            <wp:extent cx="1438275" cy="17145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38275" cy="1714500"/>
                    </a:xfrm>
                    <a:prstGeom prst="rect">
                      <a:avLst/>
                    </a:prstGeom>
                  </pic:spPr>
                </pic:pic>
              </a:graphicData>
            </a:graphic>
          </wp:inline>
        </w:drawing>
      </w:r>
      <w:r>
        <w:rPr>
          <w:color w:val="000000"/>
        </w:rPr>
        <w:drawing>
          <wp:inline distT="0" distB="0" distL="114300" distR="114300">
            <wp:extent cx="1085850" cy="1695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85850" cy="1695450"/>
                    </a:xfrm>
                    <a:prstGeom prst="rect">
                      <a:avLst/>
                    </a:prstGeom>
                  </pic:spPr>
                </pic:pic>
              </a:graphicData>
            </a:graphic>
          </wp:inline>
        </w:drawing>
      </w:r>
      <w:r>
        <w:rPr>
          <w:color w:val="000000"/>
        </w:rPr>
        <w:drawing>
          <wp:inline distT="0" distB="0" distL="114300" distR="114300">
            <wp:extent cx="1295400" cy="1885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95400" cy="1885950"/>
                    </a:xfrm>
                    <a:prstGeom prst="rect">
                      <a:avLst/>
                    </a:prstGeom>
                  </pic:spPr>
                </pic:pic>
              </a:graphicData>
            </a:graphic>
          </wp:inline>
        </w:drawing>
      </w:r>
    </w:p>
    <w:p w14:paraId="702F384F">
      <w:pPr>
        <w:spacing w:line="360" w:lineRule="auto"/>
        <w:jc w:val="left"/>
        <w:textAlignment w:val="center"/>
        <w:rPr>
          <w:color w:val="000000"/>
        </w:rPr>
      </w:pPr>
      <w:r>
        <w:rPr>
          <w:color w:val="000000"/>
        </w:rPr>
        <w:t xml:space="preserve">A. </w:t>
      </w:r>
      <w:r>
        <w:rPr>
          <w:rFonts w:ascii="宋体" w:hAnsi="宋体" w:eastAsia="宋体" w:cs="宋体"/>
          <w:color w:val="000000"/>
        </w:rPr>
        <w:t>图甲萌发过程中所需的营养物质来自④</w:t>
      </w:r>
    </w:p>
    <w:p w14:paraId="7EF51F42">
      <w:pPr>
        <w:spacing w:line="360" w:lineRule="auto"/>
        <w:jc w:val="left"/>
        <w:textAlignment w:val="center"/>
        <w:rPr>
          <w:color w:val="000000"/>
        </w:rPr>
      </w:pPr>
      <w:r>
        <w:rPr>
          <w:color w:val="000000"/>
        </w:rPr>
        <w:t xml:space="preserve">B. </w:t>
      </w:r>
      <w:r>
        <w:rPr>
          <w:rFonts w:ascii="宋体" w:hAnsi="宋体" w:eastAsia="宋体" w:cs="宋体"/>
          <w:color w:val="000000"/>
        </w:rPr>
        <w:t>图乙中的</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是由图甲中的②发育而来</w:t>
      </w:r>
    </w:p>
    <w:p w14:paraId="281F0D35">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图丙中②将来可发育成图乙中</w:t>
      </w:r>
      <w:r>
        <w:rPr>
          <w:rFonts w:ascii="Times New Roman" w:hAnsi="Times New Roman" w:eastAsia="Times New Roman" w:cs="Times New Roman"/>
          <w:color w:val="000000"/>
        </w:rPr>
        <w:t>b</w:t>
      </w:r>
    </w:p>
    <w:p w14:paraId="63896A02">
      <w:pPr>
        <w:spacing w:line="360" w:lineRule="auto"/>
        <w:jc w:val="left"/>
        <w:textAlignment w:val="center"/>
        <w:rPr>
          <w:color w:val="000000"/>
        </w:rPr>
      </w:pPr>
      <w:r>
        <w:rPr>
          <w:color w:val="000000"/>
        </w:rPr>
        <w:t xml:space="preserve">D. </w:t>
      </w:r>
      <w:r>
        <w:rPr>
          <w:rFonts w:ascii="宋体" w:hAnsi="宋体" w:eastAsia="宋体" w:cs="宋体"/>
          <w:color w:val="000000"/>
        </w:rPr>
        <w:t>图乙中</w:t>
      </w:r>
      <w:r>
        <w:rPr>
          <w:rFonts w:ascii="Times New Roman" w:hAnsi="Times New Roman" w:eastAsia="Times New Roman" w:cs="Times New Roman"/>
          <w:color w:val="000000"/>
        </w:rPr>
        <w:t>c</w:t>
      </w:r>
      <w:r>
        <w:rPr>
          <w:rFonts w:ascii="宋体" w:hAnsi="宋体" w:eastAsia="宋体" w:cs="宋体"/>
          <w:color w:val="000000"/>
        </w:rPr>
        <w:t>是由图丙中③发育而来</w:t>
      </w:r>
    </w:p>
    <w:p w14:paraId="393CA336">
      <w:pPr>
        <w:spacing w:line="360" w:lineRule="auto"/>
        <w:jc w:val="left"/>
        <w:textAlignment w:val="center"/>
        <w:rPr>
          <w:color w:val="000000"/>
        </w:rPr>
      </w:pPr>
      <w:r>
        <w:rPr>
          <w:color w:val="000000"/>
        </w:rPr>
        <w:t xml:space="preserve">11. </w:t>
      </w:r>
      <w:r>
        <w:rPr>
          <w:rFonts w:ascii="宋体" w:hAnsi="宋体" w:eastAsia="宋体" w:cs="宋体"/>
          <w:color w:val="000000"/>
        </w:rPr>
        <w:t>研究人员在极地深海中发现了一种神奇的动物（如下图），它身体柔软，通体透明，体内没有骨骼，用鳃呼吸，依靠两片酷似翅膀的足在海中翩翩起舞。因其优雅的游泳姿态，被称为“海天使”。它属于的生物类群最可能是</w:t>
      </w:r>
      <w:r>
        <w:rPr>
          <w:rFonts w:ascii="Times New Roman" w:hAnsi="Times New Roman" w:eastAsia="Times New Roman" w:cs="Times New Roman"/>
          <w:color w:val="000000"/>
        </w:rPr>
        <w:t xml:space="preserve">  </w:t>
      </w:r>
    </w:p>
    <w:p w14:paraId="587E4BBF">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638175" cy="10953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38175" cy="1095375"/>
                    </a:xfrm>
                    <a:prstGeom prst="rect">
                      <a:avLst/>
                    </a:prstGeom>
                  </pic:spPr>
                </pic:pic>
              </a:graphicData>
            </a:graphic>
          </wp:inline>
        </w:drawing>
      </w:r>
    </w:p>
    <w:p w14:paraId="5E4FB4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腔肠动物</w:t>
      </w:r>
      <w:r>
        <w:rPr>
          <w:color w:val="000000"/>
        </w:rPr>
        <w:tab/>
      </w:r>
      <w:r>
        <w:rPr>
          <w:color w:val="000000"/>
        </w:rPr>
        <w:t xml:space="preserve">B. </w:t>
      </w:r>
      <w:r>
        <w:rPr>
          <w:rFonts w:ascii="宋体" w:hAnsi="宋体" w:eastAsia="宋体" w:cs="宋体"/>
          <w:color w:val="000000"/>
        </w:rPr>
        <w:t>节肢动物</w:t>
      </w:r>
      <w:r>
        <w:rPr>
          <w:color w:val="000000"/>
        </w:rPr>
        <w:tab/>
      </w:r>
      <w:r>
        <w:rPr>
          <w:color w:val="000000"/>
        </w:rPr>
        <w:t xml:space="preserve">C. </w:t>
      </w:r>
      <w:r>
        <w:rPr>
          <w:rFonts w:ascii="宋体" w:hAnsi="宋体" w:eastAsia="宋体" w:cs="宋体"/>
          <w:color w:val="000000"/>
        </w:rPr>
        <w:t>软体动物</w:t>
      </w:r>
      <w:r>
        <w:rPr>
          <w:color w:val="000000"/>
        </w:rPr>
        <w:tab/>
      </w:r>
      <w:r>
        <w:rPr>
          <w:color w:val="000000"/>
        </w:rPr>
        <w:t xml:space="preserve">D. </w:t>
      </w:r>
      <w:r>
        <w:rPr>
          <w:rFonts w:ascii="宋体" w:hAnsi="宋体" w:eastAsia="宋体" w:cs="宋体"/>
          <w:color w:val="000000"/>
        </w:rPr>
        <w:t>鱼类</w:t>
      </w:r>
    </w:p>
    <w:p w14:paraId="3A8D1EAD">
      <w:pPr>
        <w:spacing w:line="360" w:lineRule="auto"/>
        <w:jc w:val="left"/>
        <w:textAlignment w:val="center"/>
        <w:rPr>
          <w:color w:val="000000"/>
        </w:rPr>
      </w:pPr>
      <w:r>
        <w:rPr>
          <w:color w:val="000000"/>
        </w:rPr>
        <w:t xml:space="preserve">12. </w:t>
      </w:r>
      <w:r>
        <w:rPr>
          <w:rFonts w:ascii="宋体" w:hAnsi="宋体" w:eastAsia="宋体" w:cs="宋体"/>
          <w:color w:val="000000"/>
        </w:rPr>
        <w:t>古诗云“螯封嫩玉双双满，壳凸红脂块块香”，描述</w:t>
      </w:r>
      <w:r>
        <w:rPr>
          <w:rFonts w:ascii="宋体" w:hAnsi="宋体" w:eastAsia="宋体" w:cs="宋体"/>
          <w:color w:val="000000"/>
          <w:position w:val="0"/>
        </w:rPr>
        <w:drawing>
          <wp:inline distT="0" distB="0" distL="114300" distR="114300">
            <wp:extent cx="133350" cy="177800"/>
            <wp:effectExtent l="0" t="0" r="0" b="13335"/>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是餐桌上的美味——螃蟹。判断螃蟹属于节肢动物的主要依据是</w:t>
      </w:r>
    </w:p>
    <w:p w14:paraId="24396F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身体是否呈两侧对称</w:t>
      </w:r>
      <w:r>
        <w:rPr>
          <w:color w:val="000000"/>
        </w:rPr>
        <w:tab/>
      </w:r>
      <w:r>
        <w:rPr>
          <w:color w:val="000000"/>
        </w:rPr>
        <w:t xml:space="preserve">B. </w:t>
      </w:r>
      <w:r>
        <w:rPr>
          <w:rFonts w:ascii="宋体" w:hAnsi="宋体" w:eastAsia="宋体" w:cs="宋体"/>
          <w:color w:val="000000"/>
        </w:rPr>
        <w:t>身体和附肢是否都分节</w:t>
      </w:r>
    </w:p>
    <w:p w14:paraId="01F00C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是否有触角和足</w:t>
      </w:r>
      <w:r>
        <w:rPr>
          <w:color w:val="000000"/>
        </w:rPr>
        <w:tab/>
      </w:r>
      <w:r>
        <w:rPr>
          <w:color w:val="000000"/>
        </w:rPr>
        <w:t xml:space="preserve">D. </w:t>
      </w:r>
      <w:r>
        <w:rPr>
          <w:rFonts w:ascii="宋体" w:hAnsi="宋体" w:eastAsia="宋体" w:cs="宋体"/>
          <w:color w:val="000000"/>
        </w:rPr>
        <w:t>发育方式是否为变态发育</w:t>
      </w:r>
    </w:p>
    <w:p w14:paraId="0985249E">
      <w:pPr>
        <w:spacing w:line="360" w:lineRule="auto"/>
        <w:jc w:val="both"/>
        <w:textAlignment w:val="center"/>
        <w:rPr>
          <w:color w:val="000000"/>
        </w:rPr>
      </w:pPr>
      <w:r>
        <w:rPr>
          <w:color w:val="000000"/>
        </w:rPr>
        <w:t>13. 以诗之名，</w:t>
      </w:r>
      <w:r>
        <w:rPr>
          <w:rFonts w:ascii="宋体" w:hAnsi="宋体" w:eastAsia="宋体" w:cs="宋体"/>
          <w:color w:val="000000"/>
        </w:rPr>
        <w:t>让珍稀被珍惜。“溪水长流门前绕，鲶鱼戏水洞边逢”“春色满园关不住，密林悦鸟忙巢”是生物多样</w:t>
      </w:r>
      <w:r>
        <w:rPr>
          <w:color w:val="000000"/>
        </w:rPr>
        <w:t>性保护宣传活动中的优秀作品。下列有关鱼和鸟的叙述，错误的是（　　）</w:t>
      </w:r>
    </w:p>
    <w:p w14:paraId="0F27AB8D">
      <w:pPr>
        <w:spacing w:line="360" w:lineRule="auto"/>
        <w:jc w:val="left"/>
        <w:textAlignment w:val="center"/>
        <w:rPr>
          <w:color w:val="000000"/>
        </w:rPr>
      </w:pPr>
      <w:r>
        <w:rPr>
          <w:color w:val="000000"/>
        </w:rPr>
        <w:t>A. 鱼和鸟均属于脊椎动物</w:t>
      </w:r>
    </w:p>
    <w:p w14:paraId="422A467C">
      <w:pPr>
        <w:spacing w:line="360" w:lineRule="auto"/>
        <w:jc w:val="left"/>
        <w:textAlignment w:val="center"/>
        <w:rPr>
          <w:color w:val="000000"/>
        </w:rPr>
      </w:pPr>
      <w:r>
        <w:rPr>
          <w:color w:val="000000"/>
        </w:rPr>
        <w:t>B. 鱼和鸟均是有性生殖，卵生</w:t>
      </w:r>
    </w:p>
    <w:p w14:paraId="35EF4002">
      <w:pPr>
        <w:spacing w:line="360" w:lineRule="auto"/>
        <w:jc w:val="left"/>
        <w:textAlignment w:val="center"/>
        <w:rPr>
          <w:color w:val="000000"/>
        </w:rPr>
      </w:pPr>
      <w:r>
        <w:rPr>
          <w:color w:val="000000"/>
        </w:rPr>
        <w:t xml:space="preserve">C. </w:t>
      </w:r>
      <w:r>
        <w:rPr>
          <w:rFonts w:ascii="宋体" w:hAnsi="宋体" w:eastAsia="宋体" w:cs="宋体"/>
          <w:color w:val="000000"/>
        </w:rPr>
        <w:t>鱼是变温动物，鸟是恒温动物</w:t>
      </w:r>
    </w:p>
    <w:p w14:paraId="5712AB9E">
      <w:pPr>
        <w:spacing w:line="360" w:lineRule="auto"/>
        <w:jc w:val="left"/>
        <w:textAlignment w:val="center"/>
        <w:rPr>
          <w:color w:val="000000"/>
        </w:rPr>
      </w:pPr>
      <w:r>
        <w:rPr>
          <w:color w:val="000000"/>
        </w:rPr>
        <w:t>D. 鱼的呼吸器官是鳃，鸟的呼吸器官是气囊</w:t>
      </w:r>
    </w:p>
    <w:p w14:paraId="2B44CFC5">
      <w:pPr>
        <w:spacing w:line="360" w:lineRule="auto"/>
        <w:jc w:val="both"/>
        <w:textAlignment w:val="center"/>
        <w:rPr>
          <w:color w:val="000000"/>
        </w:rPr>
      </w:pPr>
      <w:r>
        <w:rPr>
          <w:color w:val="000000"/>
        </w:rPr>
        <w:t>14. 兴趣小组在学校生物园里种植西红柿，观察并记录了西红柿一生的生长发育过程（如图），下列述他们的观察思考正确的是（　　）</w:t>
      </w:r>
    </w:p>
    <w:p w14:paraId="1543546E">
      <w:pPr>
        <w:spacing w:line="360" w:lineRule="auto"/>
        <w:jc w:val="both"/>
        <w:textAlignment w:val="center"/>
        <w:rPr>
          <w:color w:val="000000"/>
        </w:rPr>
      </w:pPr>
      <w:r>
        <w:rPr>
          <w:color w:val="000000"/>
        </w:rPr>
        <w:drawing>
          <wp:inline distT="0" distB="0" distL="114300" distR="114300">
            <wp:extent cx="3419475" cy="18192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419475" cy="1819275"/>
                    </a:xfrm>
                    <a:prstGeom prst="rect">
                      <a:avLst/>
                    </a:prstGeom>
                  </pic:spPr>
                </pic:pic>
              </a:graphicData>
            </a:graphic>
          </wp:inline>
        </w:drawing>
      </w:r>
    </w:p>
    <w:p w14:paraId="1E7A330C">
      <w:pPr>
        <w:spacing w:line="360" w:lineRule="auto"/>
        <w:jc w:val="left"/>
        <w:textAlignment w:val="center"/>
        <w:rPr>
          <w:color w:val="000000"/>
        </w:rPr>
      </w:pPr>
      <w:r>
        <w:rPr>
          <w:color w:val="000000"/>
        </w:rPr>
        <w:t>A. A萌发成B过程中，A中胚芽最先突破种皮</w:t>
      </w:r>
    </w:p>
    <w:p w14:paraId="417C1871">
      <w:pPr>
        <w:spacing w:line="360" w:lineRule="auto"/>
        <w:jc w:val="left"/>
        <w:textAlignment w:val="center"/>
        <w:rPr>
          <w:color w:val="000000"/>
        </w:rPr>
      </w:pPr>
      <w:r>
        <w:rPr>
          <w:color w:val="000000"/>
        </w:rPr>
        <w:t>B. D里有很多A，原因是E雌蕊中有很多枚②</w:t>
      </w:r>
    </w:p>
    <w:p w14:paraId="1FEB68FD">
      <w:pPr>
        <w:spacing w:line="360" w:lineRule="auto"/>
        <w:jc w:val="left"/>
        <w:textAlignment w:val="center"/>
        <w:rPr>
          <w:color w:val="000000"/>
        </w:rPr>
      </w:pPr>
      <w:r>
        <w:rPr>
          <w:color w:val="000000"/>
        </w:rPr>
        <w:t>C. D内含有很多A，故D和A不属于同一结构层次</w:t>
      </w:r>
    </w:p>
    <w:p w14:paraId="738F2004">
      <w:pPr>
        <w:spacing w:line="360" w:lineRule="auto"/>
        <w:jc w:val="left"/>
        <w:textAlignment w:val="center"/>
        <w:rPr>
          <w:color w:val="000000"/>
        </w:rPr>
      </w:pPr>
      <w:r>
        <w:rPr>
          <w:color w:val="000000"/>
        </w:rPr>
        <w:t>D. C植株生长期间应多施含钾的无机盐</w:t>
      </w:r>
    </w:p>
    <w:p w14:paraId="1B0F3E30">
      <w:pPr>
        <w:spacing w:line="360" w:lineRule="auto"/>
        <w:jc w:val="both"/>
        <w:textAlignment w:val="center"/>
        <w:rPr>
          <w:color w:val="000000"/>
        </w:rPr>
      </w:pPr>
      <w:r>
        <w:rPr>
          <w:color w:val="000000"/>
        </w:rPr>
        <w:t>15. 如图是某同学用长木板①②、橡皮筋③④、螺丝⑤制作的肌肉牵拉骨运动模型。下列关于模型结构及演示的叙述，错误的是（　　）</w:t>
      </w:r>
    </w:p>
    <w:p w14:paraId="288EB87D">
      <w:pPr>
        <w:spacing w:line="360" w:lineRule="auto"/>
        <w:jc w:val="both"/>
        <w:textAlignment w:val="center"/>
        <w:rPr>
          <w:color w:val="000000"/>
        </w:rPr>
      </w:pPr>
      <w:r>
        <w:rPr>
          <w:color w:val="000000"/>
        </w:rPr>
        <w:drawing>
          <wp:inline distT="0" distB="0" distL="114300" distR="114300">
            <wp:extent cx="2133600" cy="14763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33600" cy="1476375"/>
                    </a:xfrm>
                    <a:prstGeom prst="rect">
                      <a:avLst/>
                    </a:prstGeom>
                  </pic:spPr>
                </pic:pic>
              </a:graphicData>
            </a:graphic>
          </wp:inline>
        </w:drawing>
      </w:r>
    </w:p>
    <w:p w14:paraId="4EF5F50C">
      <w:pPr>
        <w:spacing w:line="360" w:lineRule="auto"/>
        <w:jc w:val="left"/>
        <w:textAlignment w:val="center"/>
        <w:rPr>
          <w:color w:val="000000"/>
        </w:rPr>
      </w:pPr>
      <w:r>
        <w:rPr>
          <w:color w:val="000000"/>
        </w:rPr>
        <w:t>A. ①和②相当于两块骨</w:t>
      </w:r>
    </w:p>
    <w:p w14:paraId="7E9EDC56">
      <w:pPr>
        <w:spacing w:line="360" w:lineRule="auto"/>
        <w:jc w:val="left"/>
        <w:textAlignment w:val="center"/>
        <w:rPr>
          <w:color w:val="000000"/>
        </w:rPr>
      </w:pPr>
      <w:r>
        <w:rPr>
          <w:color w:val="000000"/>
        </w:rPr>
        <w:t>B. 模拟屈肘动作时，③④都收缩</w:t>
      </w:r>
    </w:p>
    <w:p w14:paraId="44A5EDBF">
      <w:pPr>
        <w:spacing w:line="360" w:lineRule="auto"/>
        <w:jc w:val="left"/>
        <w:textAlignment w:val="center"/>
        <w:rPr>
          <w:color w:val="000000"/>
        </w:rPr>
      </w:pPr>
      <w:r>
        <w:rPr>
          <w:color w:val="000000"/>
        </w:rPr>
        <w:t>C. 模拟屈肘动作时，⑤起支点作用</w:t>
      </w:r>
    </w:p>
    <w:p w14:paraId="73EC076C">
      <w:pPr>
        <w:spacing w:line="360" w:lineRule="auto"/>
        <w:jc w:val="left"/>
        <w:textAlignment w:val="center"/>
        <w:rPr>
          <w:color w:val="000000"/>
        </w:rPr>
      </w:pPr>
      <w:r>
        <w:rPr>
          <w:color w:val="000000"/>
        </w:rPr>
        <w:t>D. 通过③④的协调配合，牵引①②绕⑤活动完成运动</w:t>
      </w:r>
    </w:p>
    <w:p w14:paraId="7D3215B2">
      <w:pPr>
        <w:spacing w:line="360" w:lineRule="auto"/>
        <w:jc w:val="left"/>
        <w:textAlignment w:val="center"/>
        <w:rPr>
          <w:color w:val="000000"/>
        </w:rPr>
      </w:pPr>
      <w:r>
        <w:rPr>
          <w:color w:val="000000"/>
        </w:rPr>
        <w:t xml:space="preserve">16. </w:t>
      </w:r>
      <w:r>
        <w:rPr>
          <w:rFonts w:ascii="宋体" w:hAnsi="宋体" w:eastAsia="宋体" w:cs="宋体"/>
          <w:color w:val="000000"/>
        </w:rPr>
        <w:t>短跑运动员听到发令枪声后迅速起跑，下列相关叙述正确的是（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E65E40">
      <w:pPr>
        <w:spacing w:line="360" w:lineRule="auto"/>
        <w:jc w:val="left"/>
        <w:textAlignment w:val="center"/>
        <w:rPr>
          <w:color w:val="000000"/>
        </w:rPr>
      </w:pPr>
      <w:r>
        <w:rPr>
          <w:color w:val="000000"/>
        </w:rPr>
        <w:t xml:space="preserve">A. </w:t>
      </w:r>
      <w:r>
        <w:rPr>
          <w:rFonts w:ascii="宋体" w:hAnsi="宋体" w:eastAsia="宋体" w:cs="宋体"/>
          <w:color w:val="000000"/>
        </w:rPr>
        <w:t>枪声传至耳蜗，在内产生听觉</w:t>
      </w:r>
    </w:p>
    <w:p w14:paraId="0634CCF4">
      <w:pPr>
        <w:spacing w:line="360" w:lineRule="auto"/>
        <w:jc w:val="left"/>
        <w:textAlignment w:val="center"/>
        <w:rPr>
          <w:color w:val="000000"/>
        </w:rPr>
      </w:pPr>
      <w:r>
        <w:rPr>
          <w:color w:val="000000"/>
        </w:rPr>
        <w:t xml:space="preserve">B. </w:t>
      </w:r>
      <w:r>
        <w:rPr>
          <w:rFonts w:ascii="宋体" w:hAnsi="宋体" w:eastAsia="宋体" w:cs="宋体"/>
          <w:color w:val="000000"/>
        </w:rPr>
        <w:t>奔跑时小脑参与维持身体平衡</w:t>
      </w:r>
    </w:p>
    <w:p w14:paraId="21D852D8">
      <w:pPr>
        <w:spacing w:line="360" w:lineRule="auto"/>
        <w:jc w:val="left"/>
        <w:textAlignment w:val="center"/>
        <w:rPr>
          <w:color w:val="000000"/>
        </w:rPr>
      </w:pPr>
      <w:r>
        <w:rPr>
          <w:color w:val="000000"/>
        </w:rPr>
        <w:t xml:space="preserve">C. </w:t>
      </w:r>
      <w:r>
        <w:rPr>
          <w:rFonts w:ascii="宋体" w:hAnsi="宋体" w:eastAsia="宋体" w:cs="宋体"/>
          <w:color w:val="000000"/>
        </w:rPr>
        <w:t>奔跑时大脑的呼吸中枢调节呼吸频率</w:t>
      </w:r>
    </w:p>
    <w:p w14:paraId="209FDD55">
      <w:pPr>
        <w:spacing w:line="360" w:lineRule="auto"/>
        <w:jc w:val="left"/>
        <w:textAlignment w:val="center"/>
        <w:rPr>
          <w:color w:val="000000"/>
        </w:rPr>
      </w:pPr>
      <w:r>
        <w:rPr>
          <w:color w:val="000000"/>
        </w:rPr>
        <w:t xml:space="preserve">D. </w:t>
      </w:r>
      <w:r>
        <w:rPr>
          <w:rFonts w:ascii="宋体" w:hAnsi="宋体" w:eastAsia="宋体" w:cs="宋体"/>
          <w:color w:val="000000"/>
        </w:rPr>
        <w:t>奔跑过程中只有神经调节，没有激素调节</w:t>
      </w:r>
    </w:p>
    <w:p w14:paraId="7B14BF43">
      <w:pPr>
        <w:spacing w:line="360" w:lineRule="auto"/>
        <w:jc w:val="both"/>
        <w:textAlignment w:val="center"/>
        <w:rPr>
          <w:color w:val="000000"/>
        </w:rPr>
      </w:pPr>
      <w:r>
        <w:rPr>
          <w:color w:val="000000"/>
        </w:rPr>
        <w:t>17. 某实验小</w:t>
      </w:r>
      <w:r>
        <w:rPr>
          <w:rFonts w:ascii="宋体" w:hAnsi="宋体" w:eastAsia="宋体" w:cs="宋体"/>
          <w:color w:val="000000"/>
        </w:rPr>
        <w:t>组在探究“馒头在口腔中的变化”时，用如</w:t>
      </w:r>
      <w:r>
        <w:rPr>
          <w:color w:val="000000"/>
        </w:rPr>
        <w:t>图所示的装置进行实验。将三支试管均放置37℃的温水中，约10分钟后，分别向试管中滴加2滴碘液。下列叙述正确的是（　　）</w:t>
      </w:r>
    </w:p>
    <w:p w14:paraId="38F00BE3">
      <w:pPr>
        <w:spacing w:line="360" w:lineRule="auto"/>
        <w:jc w:val="both"/>
        <w:textAlignment w:val="center"/>
        <w:rPr>
          <w:color w:val="000000"/>
        </w:rPr>
      </w:pPr>
      <w:r>
        <w:rPr>
          <w:color w:val="000000"/>
        </w:rPr>
        <w:drawing>
          <wp:inline distT="0" distB="0" distL="114300" distR="114300">
            <wp:extent cx="4448175" cy="19907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448175" cy="1990725"/>
                    </a:xfrm>
                    <a:prstGeom prst="rect">
                      <a:avLst/>
                    </a:prstGeom>
                  </pic:spPr>
                </pic:pic>
              </a:graphicData>
            </a:graphic>
          </wp:inline>
        </w:drawing>
      </w:r>
      <w:r>
        <w:rPr>
          <w:color w:val="000000"/>
        </w:rPr>
        <w:t xml:space="preserve">  </w:t>
      </w:r>
    </w:p>
    <w:p w14:paraId="061CCBB0">
      <w:pPr>
        <w:spacing w:line="360" w:lineRule="auto"/>
        <w:jc w:val="left"/>
        <w:textAlignment w:val="center"/>
        <w:rPr>
          <w:color w:val="000000"/>
        </w:rPr>
      </w:pPr>
      <w:r>
        <w:rPr>
          <w:color w:val="000000"/>
        </w:rPr>
        <w:t>A. 甲和丙对照可探究牙齿的咀嚼和舌的搅拌在消化中的作用</w:t>
      </w:r>
    </w:p>
    <w:p w14:paraId="3D2027AA">
      <w:pPr>
        <w:spacing w:line="360" w:lineRule="auto"/>
        <w:jc w:val="left"/>
        <w:textAlignment w:val="center"/>
        <w:rPr>
          <w:color w:val="000000"/>
        </w:rPr>
      </w:pPr>
      <w:r>
        <w:rPr>
          <w:color w:val="000000"/>
        </w:rPr>
        <w:t>B. 该实验说明了唾液将淀粉分解为葡萄糖</w:t>
      </w:r>
    </w:p>
    <w:p w14:paraId="17B282FF">
      <w:pPr>
        <w:spacing w:line="360" w:lineRule="auto"/>
        <w:jc w:val="left"/>
        <w:textAlignment w:val="center"/>
        <w:rPr>
          <w:color w:val="000000"/>
        </w:rPr>
      </w:pPr>
      <w:r>
        <w:rPr>
          <w:color w:val="000000"/>
        </w:rPr>
        <w:t>C. 滴加碘液后，颜色变蓝的是甲，颜色变浅蓝的是丙</w:t>
      </w:r>
    </w:p>
    <w:p w14:paraId="0E6A3014">
      <w:pPr>
        <w:spacing w:line="360" w:lineRule="auto"/>
        <w:jc w:val="left"/>
        <w:textAlignment w:val="center"/>
        <w:rPr>
          <w:color w:val="000000"/>
        </w:rPr>
      </w:pPr>
      <w:r>
        <w:rPr>
          <w:color w:val="000000"/>
        </w:rPr>
        <w:t>D. 该实验说明了37℃是唾液淀粉酶发挥作用的最适温度</w:t>
      </w:r>
    </w:p>
    <w:p w14:paraId="6849B2D2">
      <w:pPr>
        <w:spacing w:line="360" w:lineRule="auto"/>
        <w:jc w:val="left"/>
        <w:textAlignment w:val="center"/>
        <w:rPr>
          <w:color w:val="000000"/>
        </w:rPr>
      </w:pPr>
      <w:r>
        <w:rPr>
          <w:color w:val="000000"/>
        </w:rPr>
        <w:t xml:space="preserve">18. </w:t>
      </w:r>
      <w:r>
        <w:rPr>
          <w:rFonts w:ascii="宋体" w:hAnsi="宋体" w:eastAsia="宋体" w:cs="宋体"/>
          <w:color w:val="000000"/>
        </w:rPr>
        <w:t>成年人的排尿变到意识控制，如图是人体排尿的反射弧示意图，病人脊髓高位受损后小便失禁。下列说法错误的是（）</w:t>
      </w:r>
    </w:p>
    <w:p w14:paraId="4D9C4063">
      <w:pPr>
        <w:spacing w:line="360" w:lineRule="auto"/>
        <w:jc w:val="left"/>
        <w:textAlignment w:val="center"/>
        <w:rPr>
          <w:color w:val="000000"/>
        </w:rPr>
      </w:pPr>
      <w:r>
        <w:rPr>
          <w:color w:val="000000"/>
        </w:rPr>
        <w:drawing>
          <wp:inline distT="0" distB="0" distL="114300" distR="114300">
            <wp:extent cx="3200400" cy="28479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200400" cy="2847975"/>
                    </a:xfrm>
                    <a:prstGeom prst="rect">
                      <a:avLst/>
                    </a:prstGeom>
                  </pic:spPr>
                </pic:pic>
              </a:graphicData>
            </a:graphic>
          </wp:inline>
        </w:drawing>
      </w:r>
    </w:p>
    <w:p w14:paraId="0EA84A98">
      <w:pPr>
        <w:spacing w:line="360" w:lineRule="auto"/>
        <w:jc w:val="left"/>
        <w:textAlignment w:val="center"/>
        <w:rPr>
          <w:color w:val="000000"/>
        </w:rPr>
      </w:pPr>
      <w:r>
        <w:rPr>
          <w:color w:val="000000"/>
        </w:rPr>
        <w:t xml:space="preserve">A. </w:t>
      </w:r>
      <w:r>
        <w:rPr>
          <w:rFonts w:ascii="宋体" w:hAnsi="宋体" w:eastAsia="宋体" w:cs="宋体"/>
          <w:color w:val="000000"/>
        </w:rPr>
        <w:t>①是传入神经，②是长突起外的一层鞘</w:t>
      </w:r>
    </w:p>
    <w:p w14:paraId="5A6BF005">
      <w:pPr>
        <w:spacing w:line="360" w:lineRule="auto"/>
        <w:jc w:val="left"/>
        <w:textAlignment w:val="center"/>
        <w:rPr>
          <w:color w:val="000000"/>
        </w:rPr>
      </w:pPr>
      <w:r>
        <w:rPr>
          <w:color w:val="000000"/>
        </w:rPr>
        <w:t xml:space="preserve">B. </w:t>
      </w:r>
      <w:r>
        <w:rPr>
          <w:rFonts w:ascii="宋体" w:hAnsi="宋体" w:eastAsia="宋体" w:cs="宋体"/>
          <w:color w:val="000000"/>
        </w:rPr>
        <w:t>正常情况下大脑皮层能够控制脊髓排尿中枢</w:t>
      </w:r>
    </w:p>
    <w:p w14:paraId="7DCD1CEE">
      <w:pPr>
        <w:spacing w:line="360" w:lineRule="auto"/>
        <w:jc w:val="left"/>
        <w:textAlignment w:val="center"/>
        <w:rPr>
          <w:color w:val="000000"/>
        </w:rPr>
      </w:pPr>
      <w:r>
        <w:rPr>
          <w:color w:val="000000"/>
        </w:rPr>
        <w:t xml:space="preserve">C. </w:t>
      </w:r>
      <w:r>
        <w:rPr>
          <w:rFonts w:ascii="宋体" w:hAnsi="宋体" w:eastAsia="宋体" w:cs="宋体"/>
          <w:color w:val="000000"/>
        </w:rPr>
        <w:t>小便失禁说明排尿反射的反射弧结构不完整</w:t>
      </w:r>
    </w:p>
    <w:p w14:paraId="144A90ED">
      <w:pPr>
        <w:spacing w:line="360" w:lineRule="auto"/>
        <w:jc w:val="left"/>
        <w:textAlignment w:val="center"/>
        <w:rPr>
          <w:color w:val="000000"/>
        </w:rPr>
      </w:pPr>
      <w:r>
        <w:rPr>
          <w:color w:val="000000"/>
        </w:rPr>
        <w:t xml:space="preserve">D. </w:t>
      </w:r>
      <w:r>
        <w:rPr>
          <w:rFonts w:ascii="宋体" w:hAnsi="宋体" w:eastAsia="宋体" w:cs="宋体"/>
          <w:color w:val="000000"/>
        </w:rPr>
        <w:t>③是由传出神经末梢与相应的肌肉组成的</w:t>
      </w:r>
    </w:p>
    <w:p w14:paraId="5426DB7F">
      <w:pPr>
        <w:spacing w:line="360" w:lineRule="auto"/>
        <w:jc w:val="both"/>
        <w:textAlignment w:val="center"/>
        <w:rPr>
          <w:color w:val="000000"/>
        </w:rPr>
      </w:pPr>
      <w:r>
        <w:rPr>
          <w:color w:val="000000"/>
        </w:rPr>
        <w:t>19. 外耳道多毛症是一种遗传病，其致病基因位于Y染色体上。某患病男子体内可能不含有致病基因的细胞是（　　）</w:t>
      </w:r>
    </w:p>
    <w:p w14:paraId="34EBB38C">
      <w:pPr>
        <w:tabs>
          <w:tab w:val="left" w:pos="2436"/>
          <w:tab w:val="left" w:pos="4873"/>
          <w:tab w:val="left" w:pos="7309"/>
        </w:tabs>
        <w:spacing w:line="360" w:lineRule="auto"/>
        <w:jc w:val="left"/>
        <w:textAlignment w:val="center"/>
        <w:rPr>
          <w:color w:val="000000"/>
        </w:rPr>
      </w:pPr>
      <w:r>
        <w:rPr>
          <w:color w:val="000000"/>
        </w:rPr>
        <w:t>A. 口腔上皮细胞</w:t>
      </w:r>
      <w:r>
        <w:rPr>
          <w:color w:val="000000"/>
        </w:rPr>
        <w:tab/>
      </w:r>
      <w:r>
        <w:rPr>
          <w:color w:val="000000"/>
        </w:rPr>
        <w:t>B. 肌肉细胞</w:t>
      </w:r>
      <w:r>
        <w:rPr>
          <w:color w:val="000000"/>
        </w:rPr>
        <w:tab/>
      </w:r>
      <w:r>
        <w:rPr>
          <w:color w:val="000000"/>
        </w:rPr>
        <w:t>C. 肝脏细胞</w:t>
      </w:r>
      <w:r>
        <w:rPr>
          <w:color w:val="000000"/>
        </w:rPr>
        <w:tab/>
      </w:r>
      <w:r>
        <w:rPr>
          <w:color w:val="000000"/>
        </w:rPr>
        <w:t>D. 精子</w:t>
      </w:r>
    </w:p>
    <w:p w14:paraId="42558A14">
      <w:pPr>
        <w:spacing w:line="360" w:lineRule="auto"/>
        <w:jc w:val="both"/>
        <w:textAlignment w:val="center"/>
        <w:rPr>
          <w:color w:val="000000"/>
        </w:rPr>
      </w:pPr>
      <w:r>
        <w:rPr>
          <w:color w:val="000000"/>
        </w:rPr>
        <w:t>20. 如图甲中X表示人体某器官或结构，①②表示血管，箭头表示血流方向；乙表示血液中某物质①②血管中的含量变化。下列叙述，错误的是（　　）</w:t>
      </w:r>
    </w:p>
    <w:p w14:paraId="6EDEF038">
      <w:pPr>
        <w:spacing w:line="360" w:lineRule="auto"/>
        <w:jc w:val="both"/>
        <w:textAlignment w:val="center"/>
        <w:rPr>
          <w:color w:val="000000"/>
        </w:rPr>
      </w:pPr>
      <w:r>
        <w:rPr>
          <w:color w:val="000000"/>
        </w:rPr>
        <w:drawing>
          <wp:inline distT="0" distB="0" distL="114300" distR="114300">
            <wp:extent cx="3114675" cy="14382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114675" cy="1438275"/>
                    </a:xfrm>
                    <a:prstGeom prst="rect">
                      <a:avLst/>
                    </a:prstGeom>
                  </pic:spPr>
                </pic:pic>
              </a:graphicData>
            </a:graphic>
          </wp:inline>
        </w:drawing>
      </w:r>
      <w:r>
        <w:rPr>
          <w:color w:val="000000"/>
        </w:rPr>
        <w:t xml:space="preserve">  </w:t>
      </w:r>
    </w:p>
    <w:p w14:paraId="7265DB7E">
      <w:pPr>
        <w:spacing w:line="360" w:lineRule="auto"/>
        <w:jc w:val="left"/>
        <w:textAlignment w:val="center"/>
        <w:rPr>
          <w:color w:val="000000"/>
        </w:rPr>
      </w:pPr>
      <w:r>
        <w:rPr>
          <w:color w:val="000000"/>
        </w:rPr>
        <w:t>A. 若乙表示二氧化碳的含量变化，则X表示组织细胞</w:t>
      </w:r>
    </w:p>
    <w:p w14:paraId="2FCD728C">
      <w:pPr>
        <w:spacing w:line="360" w:lineRule="auto"/>
        <w:jc w:val="left"/>
        <w:textAlignment w:val="center"/>
        <w:rPr>
          <w:color w:val="000000"/>
        </w:rPr>
      </w:pPr>
      <w:r>
        <w:rPr>
          <w:color w:val="000000"/>
        </w:rPr>
        <w:t>B. 若乙表示营养物质的含量变化，则X表示小肠</w:t>
      </w:r>
    </w:p>
    <w:p w14:paraId="3A8DF4AF">
      <w:pPr>
        <w:spacing w:line="360" w:lineRule="auto"/>
        <w:jc w:val="left"/>
        <w:textAlignment w:val="center"/>
        <w:rPr>
          <w:color w:val="000000"/>
        </w:rPr>
      </w:pPr>
      <w:r>
        <w:rPr>
          <w:color w:val="000000"/>
        </w:rPr>
        <w:t>C. 若乙表示胰岛素的含量变化，则X表示胰岛</w:t>
      </w:r>
    </w:p>
    <w:p w14:paraId="18550928">
      <w:pPr>
        <w:spacing w:line="360" w:lineRule="auto"/>
        <w:jc w:val="left"/>
        <w:textAlignment w:val="center"/>
        <w:rPr>
          <w:color w:val="000000"/>
        </w:rPr>
      </w:pPr>
      <w:r>
        <w:rPr>
          <w:color w:val="000000"/>
        </w:rPr>
        <w:t>D. 若乙表示尿素的含量变化，则②处血管是肾静脉</w:t>
      </w:r>
    </w:p>
    <w:p w14:paraId="428AD98F">
      <w:pPr>
        <w:spacing w:line="360" w:lineRule="auto"/>
        <w:jc w:val="left"/>
        <w:textAlignment w:val="center"/>
        <w:rPr>
          <w:color w:val="000000"/>
        </w:rPr>
      </w:pPr>
      <w:r>
        <w:rPr>
          <w:color w:val="000000"/>
        </w:rPr>
        <w:t xml:space="preserve">21. </w:t>
      </w:r>
      <w:r>
        <w:rPr>
          <w:rFonts w:ascii="宋体" w:hAnsi="宋体" w:eastAsia="宋体" w:cs="宋体"/>
          <w:color w:val="000000"/>
        </w:rPr>
        <w:t>甲状腺功能亢进（简称“甲亢”）的患者，常常表现出机体迅速消瘦、情绪容易激动等症状。下列有关叙述正确的是</w:t>
      </w:r>
    </w:p>
    <w:p w14:paraId="2DDD4210">
      <w:pPr>
        <w:spacing w:line="360" w:lineRule="auto"/>
        <w:jc w:val="left"/>
        <w:textAlignment w:val="center"/>
        <w:rPr>
          <w:color w:val="000000"/>
        </w:rPr>
      </w:pPr>
      <w:r>
        <w:rPr>
          <w:color w:val="000000"/>
        </w:rPr>
        <w:t xml:space="preserve">A. </w:t>
      </w:r>
      <w:r>
        <w:rPr>
          <w:rFonts w:ascii="宋体" w:hAnsi="宋体" w:eastAsia="宋体" w:cs="宋体"/>
          <w:color w:val="000000"/>
        </w:rPr>
        <w:t>甲状腺分泌的激素经导管进入血液</w:t>
      </w:r>
    </w:p>
    <w:p w14:paraId="4D55438A">
      <w:pPr>
        <w:spacing w:line="360" w:lineRule="auto"/>
        <w:jc w:val="left"/>
        <w:textAlignment w:val="center"/>
        <w:rPr>
          <w:color w:val="000000"/>
        </w:rPr>
      </w:pPr>
      <w:r>
        <w:rPr>
          <w:color w:val="000000"/>
        </w:rPr>
        <w:t xml:space="preserve">B. </w:t>
      </w:r>
      <w:r>
        <w:rPr>
          <w:rFonts w:ascii="宋体" w:hAnsi="宋体" w:eastAsia="宋体" w:cs="宋体"/>
          <w:color w:val="000000"/>
        </w:rPr>
        <w:t>甲状腺激素有促进代谢的作用</w:t>
      </w:r>
    </w:p>
    <w:p w14:paraId="4624E05A">
      <w:pPr>
        <w:spacing w:line="360" w:lineRule="auto"/>
        <w:jc w:val="left"/>
        <w:textAlignment w:val="center"/>
        <w:rPr>
          <w:color w:val="000000"/>
        </w:rPr>
      </w:pPr>
      <w:r>
        <w:rPr>
          <w:color w:val="000000"/>
        </w:rPr>
        <w:t xml:space="preserve">C. </w:t>
      </w:r>
      <w:r>
        <w:rPr>
          <w:rFonts w:ascii="宋体" w:hAnsi="宋体" w:eastAsia="宋体" w:cs="宋体"/>
          <w:color w:val="000000"/>
        </w:rPr>
        <w:t>甲亢患者体内甲状腺激素分泌不足</w:t>
      </w:r>
    </w:p>
    <w:p w14:paraId="6C1A5EC3">
      <w:pPr>
        <w:spacing w:line="360" w:lineRule="auto"/>
        <w:jc w:val="left"/>
        <w:textAlignment w:val="center"/>
        <w:rPr>
          <w:color w:val="000000"/>
        </w:rPr>
      </w:pPr>
      <w:r>
        <w:rPr>
          <w:color w:val="000000"/>
        </w:rPr>
        <w:t xml:space="preserve">D. </w:t>
      </w:r>
      <w:r>
        <w:rPr>
          <w:rFonts w:ascii="宋体" w:hAnsi="宋体" w:eastAsia="宋体" w:cs="宋体"/>
          <w:color w:val="000000"/>
        </w:rPr>
        <w:t>甲亢患者应大量食用海带等海产品</w:t>
      </w:r>
    </w:p>
    <w:p w14:paraId="70BFB197">
      <w:pPr>
        <w:spacing w:line="360" w:lineRule="auto"/>
        <w:jc w:val="both"/>
        <w:textAlignment w:val="center"/>
        <w:rPr>
          <w:color w:val="000000"/>
        </w:rPr>
      </w:pPr>
      <w:r>
        <w:rPr>
          <w:color w:val="000000"/>
        </w:rPr>
        <w:t>22. 如图表示马铃薯的繁育过程，下列选项中与此生殖方式，不相同的是（　　）</w:t>
      </w:r>
    </w:p>
    <w:p w14:paraId="08F0A2B2">
      <w:pPr>
        <w:spacing w:line="360" w:lineRule="auto"/>
        <w:jc w:val="both"/>
        <w:textAlignment w:val="center"/>
        <w:rPr>
          <w:color w:val="000000"/>
        </w:rPr>
      </w:pPr>
      <w:r>
        <w:rPr>
          <w:color w:val="000000"/>
        </w:rPr>
        <w:drawing>
          <wp:inline distT="0" distB="0" distL="114300" distR="114300">
            <wp:extent cx="1800225" cy="1333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00225" cy="1333500"/>
                    </a:xfrm>
                    <a:prstGeom prst="rect">
                      <a:avLst/>
                    </a:prstGeom>
                  </pic:spPr>
                </pic:pic>
              </a:graphicData>
            </a:graphic>
          </wp:inline>
        </w:drawing>
      </w:r>
    </w:p>
    <w:p w14:paraId="6420ECDE">
      <w:pPr>
        <w:tabs>
          <w:tab w:val="left" w:pos="2436"/>
          <w:tab w:val="left" w:pos="4873"/>
          <w:tab w:val="left" w:pos="7309"/>
        </w:tabs>
        <w:spacing w:line="360" w:lineRule="auto"/>
        <w:jc w:val="left"/>
        <w:textAlignment w:val="center"/>
        <w:rPr>
          <w:color w:val="000000"/>
        </w:rPr>
      </w:pPr>
      <w:r>
        <w:rPr>
          <w:color w:val="000000"/>
        </w:rPr>
        <w:t>A. 桃树嫁接</w:t>
      </w:r>
      <w:r>
        <w:rPr>
          <w:color w:val="000000"/>
        </w:rPr>
        <w:tab/>
      </w:r>
      <w:r>
        <w:rPr>
          <w:color w:val="000000"/>
        </w:rPr>
        <w:t>B. 石榴结籽</w:t>
      </w:r>
      <w:r>
        <w:rPr>
          <w:color w:val="000000"/>
        </w:rPr>
        <w:tab/>
      </w:r>
      <w:r>
        <w:rPr>
          <w:color w:val="000000"/>
        </w:rPr>
        <w:t>C. 月季扦插</w:t>
      </w:r>
      <w:r>
        <w:rPr>
          <w:color w:val="000000"/>
        </w:rPr>
        <w:tab/>
      </w:r>
      <w:r>
        <w:rPr>
          <w:color w:val="000000"/>
        </w:rPr>
        <w:t>D. 桂花压条</w:t>
      </w:r>
    </w:p>
    <w:p w14:paraId="0C207CFE">
      <w:pPr>
        <w:spacing w:line="360" w:lineRule="auto"/>
        <w:jc w:val="both"/>
        <w:textAlignment w:val="center"/>
        <w:rPr>
          <w:color w:val="000000"/>
        </w:rPr>
      </w:pPr>
      <w:r>
        <w:rPr>
          <w:color w:val="000000"/>
        </w:rPr>
        <w:t xml:space="preserve">23. </w:t>
      </w:r>
      <w:r>
        <w:rPr>
          <w:rFonts w:ascii="宋体" w:hAnsi="宋体" w:eastAsia="宋体" w:cs="宋体"/>
          <w:color w:val="000000"/>
        </w:rPr>
        <w:t>某海岛上经常刮大风，达尔文发现这个岛上的昆虫一般呈现出两种类型：多数昆虫无翅、残翅，少数昆虫有强健翅。下列相关叙述正确的是（　　）</w:t>
      </w:r>
    </w:p>
    <w:p w14:paraId="4EA05A08">
      <w:pPr>
        <w:spacing w:line="360" w:lineRule="auto"/>
        <w:jc w:val="left"/>
        <w:textAlignment w:val="center"/>
        <w:rPr>
          <w:color w:val="000000"/>
        </w:rPr>
      </w:pPr>
      <w:r>
        <w:rPr>
          <w:color w:val="000000"/>
        </w:rPr>
        <w:t xml:space="preserve">A. </w:t>
      </w:r>
      <w:r>
        <w:rPr>
          <w:rFonts w:ascii="宋体" w:hAnsi="宋体" w:eastAsia="宋体" w:cs="宋体"/>
          <w:color w:val="000000"/>
        </w:rPr>
        <w:t>多数昆虫无翅、残翅是有利变异，少数昆虫强健翅是不利变异</w:t>
      </w:r>
    </w:p>
    <w:p w14:paraId="0682D9DA">
      <w:pPr>
        <w:spacing w:line="360" w:lineRule="auto"/>
        <w:jc w:val="left"/>
        <w:textAlignment w:val="center"/>
        <w:rPr>
          <w:color w:val="000000"/>
        </w:rPr>
      </w:pPr>
      <w:r>
        <w:rPr>
          <w:color w:val="000000"/>
        </w:rPr>
        <w:t xml:space="preserve">B. </w:t>
      </w:r>
      <w:r>
        <w:rPr>
          <w:rFonts w:ascii="宋体" w:hAnsi="宋体" w:eastAsia="宋体" w:cs="宋体"/>
          <w:color w:val="000000"/>
        </w:rPr>
        <w:t>频繁的大风导致昆虫出现变异类型</w:t>
      </w:r>
    </w:p>
    <w:p w14:paraId="204DB54B">
      <w:pPr>
        <w:spacing w:line="360" w:lineRule="auto"/>
        <w:jc w:val="left"/>
        <w:textAlignment w:val="center"/>
        <w:rPr>
          <w:color w:val="000000"/>
        </w:rPr>
      </w:pPr>
      <w:r>
        <w:rPr>
          <w:color w:val="000000"/>
        </w:rPr>
        <w:t xml:space="preserve">C. </w:t>
      </w:r>
      <w:r>
        <w:rPr>
          <w:rFonts w:ascii="宋体" w:hAnsi="宋体" w:eastAsia="宋体" w:cs="宋体"/>
          <w:color w:val="000000"/>
        </w:rPr>
        <w:t>正常翅昆虫的消失是与海岛环境斗争的结果</w:t>
      </w:r>
    </w:p>
    <w:p w14:paraId="007F8DE1">
      <w:pPr>
        <w:spacing w:line="360" w:lineRule="auto"/>
        <w:jc w:val="left"/>
        <w:textAlignment w:val="center"/>
        <w:rPr>
          <w:color w:val="000000"/>
        </w:rPr>
      </w:pPr>
      <w:r>
        <w:rPr>
          <w:color w:val="000000"/>
        </w:rPr>
        <w:t xml:space="preserve">D. </w:t>
      </w:r>
      <w:r>
        <w:rPr>
          <w:rFonts w:ascii="宋体" w:hAnsi="宋体" w:eastAsia="宋体" w:cs="宋体"/>
          <w:color w:val="000000"/>
        </w:rPr>
        <w:t>昆虫为避免被风吹到海里选择了无翅、残翅和强健翅</w:t>
      </w:r>
    </w:p>
    <w:p w14:paraId="149E77BB">
      <w:pPr>
        <w:spacing w:line="360" w:lineRule="auto"/>
        <w:jc w:val="both"/>
        <w:textAlignment w:val="center"/>
        <w:rPr>
          <w:color w:val="000000"/>
        </w:rPr>
      </w:pPr>
      <w:r>
        <w:rPr>
          <w:color w:val="000000"/>
        </w:rPr>
        <w:t>24. 如图为人体心脏与血管的结构示意图，下列相关叙述正确的是（　　）</w:t>
      </w:r>
    </w:p>
    <w:p w14:paraId="1FAE08AF">
      <w:pPr>
        <w:spacing w:line="360" w:lineRule="auto"/>
        <w:jc w:val="both"/>
        <w:textAlignment w:val="center"/>
        <w:rPr>
          <w:color w:val="000000"/>
        </w:rPr>
      </w:pPr>
      <w:r>
        <w:rPr>
          <w:color w:val="000000"/>
        </w:rPr>
        <w:drawing>
          <wp:inline distT="0" distB="0" distL="114300" distR="114300">
            <wp:extent cx="2209800" cy="18002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209800" cy="1800225"/>
                    </a:xfrm>
                    <a:prstGeom prst="rect">
                      <a:avLst/>
                    </a:prstGeom>
                  </pic:spPr>
                </pic:pic>
              </a:graphicData>
            </a:graphic>
          </wp:inline>
        </w:drawing>
      </w:r>
      <w:r>
        <w:rPr>
          <w:color w:val="000000"/>
        </w:rPr>
        <w:t xml:space="preserve">  </w:t>
      </w:r>
    </w:p>
    <w:p w14:paraId="65BBA3BB">
      <w:pPr>
        <w:spacing w:line="360" w:lineRule="auto"/>
        <w:jc w:val="left"/>
        <w:textAlignment w:val="center"/>
        <w:rPr>
          <w:color w:val="000000"/>
        </w:rPr>
      </w:pPr>
      <w:r>
        <w:rPr>
          <w:color w:val="000000"/>
        </w:rPr>
        <w:t>A. 若血液由甲向丙流动，则该血管一定是主动脉</w:t>
      </w:r>
    </w:p>
    <w:p w14:paraId="5A7CC39E">
      <w:pPr>
        <w:spacing w:line="360" w:lineRule="auto"/>
        <w:jc w:val="left"/>
        <w:textAlignment w:val="center"/>
        <w:rPr>
          <w:color w:val="000000"/>
        </w:rPr>
      </w:pPr>
      <w:r>
        <w:rPr>
          <w:color w:val="000000"/>
        </w:rPr>
        <w:t>B. 若血液由丙向甲流动，则该血管内流的是静脉血</w:t>
      </w:r>
    </w:p>
    <w:p w14:paraId="481AFEA3">
      <w:pPr>
        <w:spacing w:line="360" w:lineRule="auto"/>
        <w:jc w:val="left"/>
        <w:textAlignment w:val="center"/>
        <w:rPr>
          <w:color w:val="000000"/>
        </w:rPr>
      </w:pPr>
      <w:r>
        <w:rPr>
          <w:color w:val="000000"/>
        </w:rPr>
        <w:t>C. 若乙处为静脉抽血时针刺入的部位，则应在甲处捆扎橡皮管</w:t>
      </w:r>
    </w:p>
    <w:p w14:paraId="52EC1165">
      <w:pPr>
        <w:spacing w:line="360" w:lineRule="auto"/>
        <w:jc w:val="left"/>
        <w:textAlignment w:val="center"/>
        <w:rPr>
          <w:color w:val="000000"/>
        </w:rPr>
      </w:pPr>
      <w:r>
        <w:rPr>
          <w:color w:val="000000"/>
        </w:rPr>
        <w:t>D. 若受伤后鲜红的血液从乙处喷涌而出，应马上按压丙处止血</w:t>
      </w:r>
    </w:p>
    <w:p w14:paraId="49656837">
      <w:pPr>
        <w:spacing w:line="360" w:lineRule="auto"/>
        <w:jc w:val="left"/>
        <w:textAlignment w:val="center"/>
        <w:rPr>
          <w:color w:val="000000"/>
        </w:rPr>
      </w:pPr>
      <w:r>
        <w:rPr>
          <w:color w:val="000000"/>
        </w:rPr>
        <w:t xml:space="preserve">25. </w:t>
      </w:r>
      <w:r>
        <w:rPr>
          <w:rFonts w:ascii="宋体" w:hAnsi="宋体" w:eastAsia="宋体" w:cs="宋体"/>
          <w:color w:val="000000"/>
        </w:rPr>
        <w:t>“只有全民健康，才有全民小康。”下列生活方式能为健康加分的是（ ）</w:t>
      </w:r>
    </w:p>
    <w:p w14:paraId="33792A67">
      <w:pPr>
        <w:spacing w:line="360" w:lineRule="auto"/>
        <w:jc w:val="left"/>
        <w:textAlignment w:val="center"/>
        <w:rPr>
          <w:color w:val="000000"/>
        </w:rPr>
      </w:pPr>
      <w:r>
        <w:rPr>
          <w:color w:val="000000"/>
        </w:rPr>
        <w:t xml:space="preserve">A. </w:t>
      </w:r>
      <w:r>
        <w:rPr>
          <w:rFonts w:ascii="宋体" w:hAnsi="宋体" w:eastAsia="宋体" w:cs="宋体"/>
          <w:color w:val="000000"/>
        </w:rPr>
        <w:t>被动吸烟的危害不比主动吸烟轻，应全民戒烟</w:t>
      </w:r>
    </w:p>
    <w:p w14:paraId="1A53ED29">
      <w:pPr>
        <w:spacing w:line="360" w:lineRule="auto"/>
        <w:jc w:val="left"/>
        <w:textAlignment w:val="center"/>
        <w:rPr>
          <w:color w:val="000000"/>
        </w:rPr>
      </w:pPr>
      <w:r>
        <w:rPr>
          <w:color w:val="000000"/>
        </w:rPr>
        <w:t xml:space="preserve">B. </w:t>
      </w:r>
      <w:r>
        <w:rPr>
          <w:rFonts w:ascii="宋体" w:hAnsi="宋体" w:eastAsia="宋体" w:cs="宋体"/>
          <w:color w:val="000000"/>
        </w:rPr>
        <w:t>果汁饮料含有维生素</w:t>
      </w:r>
      <w:r>
        <w:rPr>
          <w:rFonts w:ascii="Times New Roman" w:hAnsi="Times New Roman" w:eastAsia="Times New Roman" w:cs="Times New Roman"/>
          <w:color w:val="000000"/>
        </w:rPr>
        <w:t>C</w:t>
      </w:r>
      <w:r>
        <w:rPr>
          <w:rFonts w:ascii="宋体" w:hAnsi="宋体" w:eastAsia="宋体" w:cs="宋体"/>
          <w:color w:val="000000"/>
        </w:rPr>
        <w:t>等营养成分，可多喝代替饮水</w:t>
      </w:r>
    </w:p>
    <w:p w14:paraId="51206EF6">
      <w:pPr>
        <w:spacing w:line="360" w:lineRule="auto"/>
        <w:jc w:val="left"/>
        <w:textAlignment w:val="center"/>
        <w:rPr>
          <w:color w:val="000000"/>
        </w:rPr>
      </w:pPr>
      <w:r>
        <w:rPr>
          <w:color w:val="000000"/>
        </w:rPr>
        <w:t xml:space="preserve">C. </w:t>
      </w:r>
      <w:r>
        <w:rPr>
          <w:rFonts w:ascii="宋体" w:hAnsi="宋体" w:eastAsia="宋体" w:cs="宋体"/>
          <w:color w:val="000000"/>
        </w:rPr>
        <w:t>酒精能扩张血管、活血化瘀，可多喝酒促进健康</w:t>
      </w:r>
    </w:p>
    <w:p w14:paraId="4C488F22">
      <w:pPr>
        <w:spacing w:line="360" w:lineRule="auto"/>
        <w:jc w:val="left"/>
        <w:textAlignment w:val="center"/>
        <w:rPr>
          <w:color w:val="000000"/>
        </w:rPr>
      </w:pPr>
      <w:r>
        <w:rPr>
          <w:color w:val="000000"/>
        </w:rPr>
        <w:t xml:space="preserve">D. </w:t>
      </w:r>
      <w:r>
        <w:rPr>
          <w:rFonts w:ascii="宋体" w:hAnsi="宋体" w:eastAsia="宋体" w:cs="宋体"/>
          <w:color w:val="000000"/>
        </w:rPr>
        <w:t>高蛋白食品营养丰富，吃的越多越好</w:t>
      </w:r>
    </w:p>
    <w:p w14:paraId="585B5CF8">
      <w:pPr>
        <w:spacing w:line="360" w:lineRule="auto"/>
        <w:jc w:val="both"/>
        <w:textAlignment w:val="center"/>
        <w:rPr>
          <w:color w:val="000000"/>
        </w:rPr>
      </w:pPr>
      <w:r>
        <w:rPr>
          <w:rFonts w:ascii="宋体" w:hAnsi="宋体" w:eastAsia="宋体" w:cs="宋体"/>
          <w:b/>
          <w:color w:val="000000"/>
          <w:sz w:val="24"/>
        </w:rPr>
        <w:t>二、非选择题（本大题包括</w:t>
      </w:r>
      <w:r>
        <w:rPr>
          <w:rFonts w:ascii="Times New Roman" w:hAnsi="Times New Roman" w:eastAsia="Times New Roman" w:cs="Times New Roman"/>
          <w:b/>
          <w:color w:val="000000"/>
          <w:sz w:val="24"/>
        </w:rPr>
        <w:t>6</w:t>
      </w:r>
      <w:r>
        <w:rPr>
          <w:rFonts w:ascii="宋体" w:hAnsi="宋体" w:eastAsia="宋体" w:cs="宋体"/>
          <w:b/>
          <w:color w:val="000000"/>
          <w:sz w:val="24"/>
        </w:rPr>
        <w:t>个小题，除特殊标记外，每空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10FE1A7">
      <w:pPr>
        <w:spacing w:line="360" w:lineRule="auto"/>
        <w:jc w:val="both"/>
        <w:textAlignment w:val="center"/>
        <w:rPr>
          <w:color w:val="000000"/>
        </w:rPr>
      </w:pPr>
      <w:r>
        <w:rPr>
          <w:color w:val="000000"/>
        </w:rPr>
        <w:t>26. 尽力吸气后再尽力呼气，两者终了时的胸围长度之差为胸围差。胸围差的大小与肺的通气能力有密切关系，肺通气通过呼吸运动实现。我们通过呼吸运动不断地吸入氧气呼出二氧化碳，呼出的二氧化碳到哪里去了呢？</w:t>
      </w:r>
    </w:p>
    <w:p w14:paraId="7AA66D97">
      <w:pPr>
        <w:spacing w:line="360" w:lineRule="auto"/>
        <w:jc w:val="both"/>
        <w:textAlignment w:val="center"/>
        <w:rPr>
          <w:color w:val="000000"/>
        </w:rPr>
      </w:pPr>
      <w:r>
        <w:rPr>
          <w:color w:val="000000"/>
        </w:rPr>
        <w:drawing>
          <wp:inline distT="0" distB="0" distL="114300" distR="114300">
            <wp:extent cx="4657725" cy="3933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657725" cy="3933825"/>
                    </a:xfrm>
                    <a:prstGeom prst="rect">
                      <a:avLst/>
                    </a:prstGeom>
                  </pic:spPr>
                </pic:pic>
              </a:graphicData>
            </a:graphic>
          </wp:inline>
        </w:drawing>
      </w:r>
    </w:p>
    <w:p w14:paraId="7EA00BBC">
      <w:pPr>
        <w:spacing w:line="360" w:lineRule="auto"/>
        <w:jc w:val="left"/>
        <w:textAlignment w:val="center"/>
        <w:rPr>
          <w:color w:val="000000"/>
        </w:rPr>
      </w:pPr>
      <w:r>
        <w:rPr>
          <w:color w:val="000000"/>
        </w:rPr>
        <w:t>（1）测量时，软尺的位置会影响“胸围”的准确度。图1分别表示不同小组测量时软尺的位置，其中正确的是__________。</w:t>
      </w:r>
    </w:p>
    <w:p w14:paraId="65BF742D">
      <w:pPr>
        <w:spacing w:line="360" w:lineRule="auto"/>
        <w:jc w:val="left"/>
        <w:textAlignment w:val="center"/>
        <w:rPr>
          <w:color w:val="000000"/>
        </w:rPr>
      </w:pPr>
      <w:r>
        <w:rPr>
          <w:color w:val="000000"/>
        </w:rPr>
        <w:t>（2）假如某受试者的胸围测量数值如下，则该受试者的胸围差为__________厘米。</w:t>
      </w:r>
    </w:p>
    <w:tbl>
      <w:tblPr>
        <w:tblStyle w:val="4"/>
        <w:tblW w:w="45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8"/>
        <w:gridCol w:w="1976"/>
        <w:gridCol w:w="1976"/>
      </w:tblGrid>
      <w:tr w14:paraId="40A7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CC8FF">
            <w:pPr>
              <w:spacing w:line="360" w:lineRule="auto"/>
              <w:jc w:val="both"/>
              <w:textAlignment w:val="center"/>
              <w:rPr>
                <w:color w:val="000000"/>
              </w:rPr>
            </w:pPr>
            <w:r>
              <w:rPr>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93D2FB">
            <w:pPr>
              <w:spacing w:line="360" w:lineRule="auto"/>
              <w:jc w:val="both"/>
              <w:textAlignment w:val="center"/>
              <w:rPr>
                <w:color w:val="000000"/>
              </w:rPr>
            </w:pPr>
            <w:r>
              <w:rPr>
                <w:color w:val="000000"/>
              </w:rPr>
              <w:t>深吸气胸围（厘米）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A1808">
            <w:pPr>
              <w:spacing w:line="360" w:lineRule="auto"/>
              <w:jc w:val="both"/>
              <w:textAlignment w:val="center"/>
              <w:rPr>
                <w:color w:val="000000"/>
              </w:rPr>
            </w:pPr>
            <w:r>
              <w:rPr>
                <w:color w:val="000000"/>
              </w:rPr>
              <w:t>深呼气胸围（厘米）</w:t>
            </w:r>
          </w:p>
        </w:tc>
      </w:tr>
      <w:tr w14:paraId="4D5B4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71784">
            <w:pPr>
              <w:spacing w:line="360" w:lineRule="auto"/>
              <w:jc w:val="both"/>
              <w:textAlignment w:val="center"/>
              <w:rPr>
                <w:color w:val="000000"/>
              </w:rPr>
            </w:pPr>
            <w:r>
              <w:rPr>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20D3A">
            <w:pPr>
              <w:spacing w:line="360" w:lineRule="auto"/>
              <w:jc w:val="both"/>
              <w:textAlignment w:val="center"/>
              <w:rPr>
                <w:color w:val="000000"/>
              </w:rPr>
            </w:pPr>
            <w:r>
              <w:rPr>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39AF7">
            <w:pPr>
              <w:spacing w:line="360" w:lineRule="auto"/>
              <w:jc w:val="both"/>
              <w:textAlignment w:val="center"/>
              <w:rPr>
                <w:color w:val="000000"/>
              </w:rPr>
            </w:pPr>
            <w:r>
              <w:rPr>
                <w:color w:val="000000"/>
              </w:rPr>
              <w:t>90</w:t>
            </w:r>
          </w:p>
        </w:tc>
      </w:tr>
      <w:tr w14:paraId="5EF9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6C7D96">
            <w:pPr>
              <w:spacing w:line="360" w:lineRule="auto"/>
              <w:jc w:val="both"/>
              <w:textAlignment w:val="center"/>
              <w:rPr>
                <w:color w:val="000000"/>
              </w:rPr>
            </w:pPr>
            <w:r>
              <w:rPr>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63AA9F">
            <w:pPr>
              <w:spacing w:line="360" w:lineRule="auto"/>
              <w:jc w:val="both"/>
              <w:textAlignment w:val="center"/>
              <w:rPr>
                <w:color w:val="000000"/>
              </w:rPr>
            </w:pPr>
            <w:r>
              <w:rPr>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8B04C">
            <w:pPr>
              <w:spacing w:line="360" w:lineRule="auto"/>
              <w:jc w:val="both"/>
              <w:textAlignment w:val="center"/>
              <w:rPr>
                <w:color w:val="000000"/>
              </w:rPr>
            </w:pPr>
            <w:r>
              <w:rPr>
                <w:color w:val="000000"/>
              </w:rPr>
              <w:t>91</w:t>
            </w:r>
          </w:p>
        </w:tc>
      </w:tr>
      <w:tr w14:paraId="4D1C0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3E5FB">
            <w:pPr>
              <w:spacing w:line="360" w:lineRule="auto"/>
              <w:jc w:val="both"/>
              <w:textAlignment w:val="center"/>
              <w:rPr>
                <w:color w:val="000000"/>
              </w:rPr>
            </w:pPr>
            <w:r>
              <w:rPr>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84752">
            <w:pPr>
              <w:spacing w:line="360" w:lineRule="auto"/>
              <w:jc w:val="both"/>
              <w:textAlignment w:val="center"/>
              <w:rPr>
                <w:color w:val="000000"/>
              </w:rPr>
            </w:pPr>
            <w:r>
              <w:rPr>
                <w:color w:val="000000"/>
              </w:rPr>
              <w:t>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60EF2">
            <w:pPr>
              <w:spacing w:line="360" w:lineRule="auto"/>
              <w:jc w:val="both"/>
              <w:textAlignment w:val="center"/>
              <w:rPr>
                <w:color w:val="000000"/>
              </w:rPr>
            </w:pPr>
            <w:r>
              <w:rPr>
                <w:color w:val="000000"/>
              </w:rPr>
              <w:t>92</w:t>
            </w:r>
          </w:p>
        </w:tc>
      </w:tr>
    </w:tbl>
    <w:p w14:paraId="4AC3287D">
      <w:pPr>
        <w:spacing w:line="360" w:lineRule="auto"/>
        <w:jc w:val="both"/>
        <w:textAlignment w:val="center"/>
        <w:rPr>
          <w:color w:val="000000"/>
        </w:rPr>
      </w:pPr>
    </w:p>
    <w:p w14:paraId="7FC3D6EE">
      <w:pPr>
        <w:spacing w:line="360" w:lineRule="auto"/>
        <w:jc w:val="left"/>
        <w:textAlignment w:val="center"/>
        <w:rPr>
          <w:color w:val="000000"/>
        </w:rPr>
      </w:pPr>
      <w:r>
        <w:rPr>
          <w:color w:val="000000"/>
        </w:rPr>
        <w:t>（3）图2为胸腔示意图。胸围差是否能完全反映出胸腔的变化呢？请说出你的理解。__________________</w:t>
      </w:r>
    </w:p>
    <w:p w14:paraId="3CA2868C">
      <w:pPr>
        <w:spacing w:line="360" w:lineRule="auto"/>
        <w:jc w:val="left"/>
        <w:textAlignment w:val="center"/>
        <w:rPr>
          <w:color w:val="000000"/>
        </w:rPr>
      </w:pPr>
      <w:r>
        <w:rPr>
          <w:color w:val="000000"/>
        </w:rPr>
        <w:t>（4）参与呼吸运动的肌肉细胞产生的二氧化碳与细胞外的毛细血管进行气体交换后，进入血液，最先到达心脏的哪个腔？_________。之后，随血液循环运至肺部排出体外，进入无机环境。</w:t>
      </w:r>
    </w:p>
    <w:p w14:paraId="2A7549AF">
      <w:pPr>
        <w:spacing w:line="360" w:lineRule="auto"/>
        <w:jc w:val="left"/>
        <w:textAlignment w:val="center"/>
        <w:rPr>
          <w:color w:val="000000"/>
        </w:rPr>
      </w:pPr>
      <w:r>
        <w:rPr>
          <w:color w:val="000000"/>
        </w:rPr>
        <w:t>（5）无机环境中</w:t>
      </w:r>
      <w:r>
        <w:rPr>
          <w:color w:val="000000"/>
          <w:position w:val="0"/>
        </w:rPr>
        <w:drawing>
          <wp:inline distT="0" distB="0" distL="114300" distR="114300">
            <wp:extent cx="133350" cy="1778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二氧化碳是周而复始、循环往复的。图3表示生物圈中碳循环示意图，其中A、B、C代表生态系统的生物成分，箭头代表碳的流动方向，[    ]________对维持生物图中的碳一氧平衡起重要作用。[    ]________将动植物遗体、落叶、粪便中的有机物分解，产生的二氧化碳科放到大气中；据图可知，大气中二氧化碳的来源，还有哪些途径？___________。</w:t>
      </w:r>
    </w:p>
    <w:p w14:paraId="01E50BBB">
      <w:pPr>
        <w:spacing w:line="360" w:lineRule="auto"/>
        <w:jc w:val="both"/>
        <w:textAlignment w:val="center"/>
        <w:rPr>
          <w:color w:val="000000"/>
        </w:rPr>
      </w:pPr>
      <w:r>
        <w:rPr>
          <w:color w:val="000000"/>
        </w:rPr>
        <w:t>27. 东营市有盐碱耕地面积196万亩，占耕地面积的59%，</w:t>
      </w:r>
      <w:r>
        <w:rPr>
          <w:rFonts w:ascii="宋体" w:hAnsi="宋体" w:eastAsia="宋体" w:cs="宋体"/>
          <w:color w:val="000000"/>
        </w:rPr>
        <w:t>“向盐碱地要粮”一直是东营农业发展的必答题。近年来，我市在盐碱地育种、种植、养殖等方面多措并举，综合发力，昔日盐碱地变为今朝“新粮仓”</w:t>
      </w:r>
      <w:r>
        <w:rPr>
          <w:color w:val="000000"/>
        </w:rPr>
        <w:t>。</w:t>
      </w:r>
    </w:p>
    <w:p w14:paraId="2119D689">
      <w:pPr>
        <w:spacing w:line="360" w:lineRule="auto"/>
        <w:jc w:val="left"/>
        <w:textAlignment w:val="center"/>
        <w:rPr>
          <w:color w:val="000000"/>
        </w:rPr>
      </w:pPr>
      <w:r>
        <w:rPr>
          <w:color w:val="000000"/>
        </w:rPr>
        <w:t>（1）盐碱地育种。科研人员培育</w:t>
      </w:r>
      <w:r>
        <w:rPr>
          <w:rFonts w:ascii="宋体" w:hAnsi="宋体" w:eastAsia="宋体" w:cs="宋体"/>
          <w:color w:val="000000"/>
        </w:rPr>
        <w:t>出了“盐黄香粳”“中紫</w:t>
      </w:r>
      <w:r>
        <w:rPr>
          <w:rFonts w:ascii="Times New Roman" w:hAnsi="Times New Roman" w:eastAsia="Times New Roman" w:cs="Times New Roman"/>
          <w:color w:val="000000"/>
        </w:rPr>
        <w:t>4</w:t>
      </w:r>
      <w:r>
        <w:rPr>
          <w:rFonts w:ascii="宋体" w:hAnsi="宋体" w:eastAsia="宋体" w:cs="宋体"/>
          <w:color w:val="000000"/>
        </w:rPr>
        <w:t>号”“鲁盐</w:t>
      </w:r>
      <w:r>
        <w:rPr>
          <w:rFonts w:ascii="Times New Roman" w:hAnsi="Times New Roman" w:eastAsia="Times New Roman" w:cs="Times New Roman"/>
          <w:color w:val="000000"/>
        </w:rPr>
        <w:t>69</w:t>
      </w:r>
      <w:r>
        <w:rPr>
          <w:rFonts w:ascii="宋体" w:hAnsi="宋体" w:eastAsia="宋体" w:cs="宋体"/>
          <w:color w:val="000000"/>
        </w:rPr>
        <w:t>”“稻花香</w:t>
      </w:r>
      <w:r>
        <w:rPr>
          <w:rFonts w:ascii="Times New Roman" w:hAnsi="Times New Roman" w:eastAsia="Times New Roman" w:cs="Times New Roman"/>
          <w:color w:val="000000"/>
        </w:rPr>
        <w:t>2</w:t>
      </w:r>
      <w:r>
        <w:rPr>
          <w:rFonts w:ascii="宋体" w:hAnsi="宋体" w:eastAsia="宋体" w:cs="宋体"/>
          <w:color w:val="000000"/>
        </w:rPr>
        <w:t>号”等耐盐碱水稻新品</w:t>
      </w:r>
      <w:r>
        <w:rPr>
          <w:color w:val="000000"/>
        </w:rPr>
        <w:t>种，这体现了生物的___________多样性。</w:t>
      </w:r>
      <w:r>
        <w:rPr>
          <w:rFonts w:ascii="宋体" w:hAnsi="宋体" w:eastAsia="宋体" w:cs="宋体"/>
          <w:color w:val="000000"/>
        </w:rPr>
        <w:t>“中紫</w:t>
      </w:r>
      <w:r>
        <w:rPr>
          <w:rFonts w:ascii="Times New Roman" w:hAnsi="Times New Roman" w:eastAsia="Times New Roman" w:cs="Times New Roman"/>
          <w:color w:val="000000"/>
        </w:rPr>
        <w:t>4</w:t>
      </w:r>
      <w:r>
        <w:rPr>
          <w:rFonts w:ascii="宋体" w:hAnsi="宋体" w:eastAsia="宋体" w:cs="宋体"/>
          <w:color w:val="000000"/>
        </w:rPr>
        <w:t>号”紫</w:t>
      </w:r>
      <w:r>
        <w:rPr>
          <w:color w:val="000000"/>
        </w:rPr>
        <w:t>米所含___________含量比普通白米高出多倍，经常</w:t>
      </w:r>
      <w:r>
        <w:rPr>
          <w:rFonts w:ascii="宋体" w:hAnsi="宋体" w:eastAsia="宋体" w:cs="宋体"/>
          <w:color w:val="000000"/>
        </w:rPr>
        <w:t>食用“</w:t>
      </w:r>
      <w:r>
        <w:rPr>
          <w:color w:val="000000"/>
        </w:rPr>
        <w:t>中紫4号</w:t>
      </w:r>
      <w:r>
        <w:rPr>
          <w:rFonts w:ascii="宋体" w:hAnsi="宋体" w:eastAsia="宋体" w:cs="宋体"/>
          <w:color w:val="000000"/>
        </w:rPr>
        <w:t>”紫</w:t>
      </w:r>
      <w:r>
        <w:rPr>
          <w:color w:val="000000"/>
        </w:rPr>
        <w:t>米有助于预防夜盲症。</w:t>
      </w:r>
    </w:p>
    <w:p w14:paraId="0141AE3C">
      <w:pPr>
        <w:spacing w:line="360" w:lineRule="auto"/>
        <w:jc w:val="left"/>
        <w:textAlignment w:val="center"/>
        <w:rPr>
          <w:color w:val="000000"/>
        </w:rPr>
      </w:pPr>
      <w:r>
        <w:rPr>
          <w:color w:val="000000"/>
        </w:rPr>
        <w:t>（2）玉米、大豆套种。玉米、大豆植株高矮不同，两者间可通风透光（如图），从光合作用原理分析，农作物产量提高的原因是：提高了对___________的利用效率，同时和于对光合作用原料___________的利用。从植物生长需要无机盐的角度分析，农作物产量提高的原因是：根瘤菌___________，为农作物提供氮肥。</w:t>
      </w:r>
    </w:p>
    <w:p w14:paraId="23371333">
      <w:pPr>
        <w:spacing w:line="360" w:lineRule="auto"/>
        <w:jc w:val="both"/>
        <w:textAlignment w:val="center"/>
        <w:rPr>
          <w:color w:val="000000"/>
        </w:rPr>
      </w:pPr>
      <w:r>
        <w:rPr>
          <w:color w:val="000000"/>
        </w:rPr>
        <w:drawing>
          <wp:inline distT="0" distB="0" distL="114300" distR="114300">
            <wp:extent cx="1895475" cy="14382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895475" cy="1438275"/>
                    </a:xfrm>
                    <a:prstGeom prst="rect">
                      <a:avLst/>
                    </a:prstGeom>
                  </pic:spPr>
                </pic:pic>
              </a:graphicData>
            </a:graphic>
          </wp:inline>
        </w:drawing>
      </w:r>
      <w:r>
        <w:rPr>
          <w:color w:val="000000"/>
        </w:rPr>
        <w:t xml:space="preserve">  </w:t>
      </w:r>
    </w:p>
    <w:p w14:paraId="4705765B">
      <w:pPr>
        <w:spacing w:line="360" w:lineRule="auto"/>
        <w:jc w:val="left"/>
        <w:textAlignment w:val="center"/>
        <w:rPr>
          <w:color w:val="000000"/>
        </w:rPr>
      </w:pPr>
      <w:r>
        <w:rPr>
          <w:color w:val="000000"/>
        </w:rPr>
        <w:t>（3）洋葱高产栽培。采取灌水压碱、深耕断碱、增施有机肥等技术，实现了洋葱在中度盐碱地的高产。洋葱富含类黄酮，是高血脂的</w:t>
      </w:r>
      <w:r>
        <w:rPr>
          <w:rFonts w:ascii="宋体" w:hAnsi="宋体" w:eastAsia="宋体" w:cs="宋体"/>
          <w:color w:val="000000"/>
        </w:rPr>
        <w:t>“克星”。高</w:t>
      </w:r>
      <w:r>
        <w:rPr>
          <w:color w:val="000000"/>
        </w:rPr>
        <w:t>血脂是导致心血管疾病的最主要风险因素，血浆中总胆固醇（TC）和甘油三酯（TG）含量是高脂血症的重要检测指标。为研究洋葱提取物的降血脂作用，研究人员进行了如下实验：</w:t>
      </w:r>
    </w:p>
    <w:p w14:paraId="7C997CC8">
      <w:pPr>
        <w:spacing w:line="360" w:lineRule="auto"/>
        <w:jc w:val="both"/>
        <w:textAlignment w:val="center"/>
        <w:rPr>
          <w:color w:val="000000"/>
        </w:rPr>
      </w:pPr>
      <w:r>
        <w:rPr>
          <w:color w:val="000000"/>
        </w:rPr>
        <w:t>Ⅰ．选取30只健康大鼠，以普通饲料饲喂一周后禁食16小时，检测大鼠血浆中TC和TG含量。</w:t>
      </w:r>
    </w:p>
    <w:p w14:paraId="467535BE">
      <w:pPr>
        <w:spacing w:line="360" w:lineRule="auto"/>
        <w:jc w:val="both"/>
        <w:textAlignment w:val="center"/>
        <w:rPr>
          <w:color w:val="000000"/>
        </w:rPr>
      </w:pPr>
      <w:r>
        <w:rPr>
          <w:color w:val="000000"/>
        </w:rPr>
        <w:t>Ⅱ．将大鼠随机平均分成三组，实验开始后各组大鼠换喂</w:t>
      </w:r>
      <w:r>
        <w:rPr>
          <w:color w:val="000000"/>
          <w:u w:val="single"/>
        </w:rPr>
        <w:t xml:space="preserve">    ？     </w:t>
      </w:r>
      <w:r>
        <w:rPr>
          <w:color w:val="000000"/>
        </w:rPr>
        <w:t>饲料，同时给予不同浓度的洋葱提取物。</w:t>
      </w:r>
    </w:p>
    <w:p w14:paraId="039DE3C4">
      <w:pPr>
        <w:spacing w:line="360" w:lineRule="auto"/>
        <w:jc w:val="both"/>
        <w:textAlignment w:val="center"/>
        <w:rPr>
          <w:color w:val="000000"/>
        </w:rPr>
      </w:pPr>
      <w:r>
        <w:rPr>
          <w:color w:val="000000"/>
        </w:rPr>
        <w:t>Ⅲ．连续30天后，再次测定大鼠血浆中TC和TG含量。测定数据处理后如下表。</w:t>
      </w:r>
    </w:p>
    <w:p w14:paraId="7F0C3887">
      <w:pPr>
        <w:spacing w:line="360" w:lineRule="auto"/>
        <w:jc w:val="both"/>
        <w:textAlignment w:val="center"/>
        <w:rPr>
          <w:color w:val="000000"/>
        </w:rPr>
      </w:pPr>
      <w:r>
        <w:rPr>
          <w:color w:val="000000"/>
        </w:rPr>
        <w:t>实验前后各组血浆TC和TG水平</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1"/>
        <w:gridCol w:w="2920"/>
        <w:gridCol w:w="1189"/>
        <w:gridCol w:w="1183"/>
        <w:gridCol w:w="1194"/>
        <w:gridCol w:w="1188"/>
      </w:tblGrid>
      <w:tr w14:paraId="655C6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862D5">
            <w:pPr>
              <w:spacing w:line="360" w:lineRule="auto"/>
              <w:jc w:val="both"/>
              <w:textAlignment w:val="center"/>
              <w:rPr>
                <w:color w:val="000000"/>
              </w:rPr>
            </w:pPr>
            <w:r>
              <w:rPr>
                <w:color w:val="000000"/>
              </w:rPr>
              <w:t>组别</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155A70">
            <w:pPr>
              <w:spacing w:line="360" w:lineRule="auto"/>
              <w:jc w:val="both"/>
              <w:textAlignment w:val="center"/>
              <w:rPr>
                <w:color w:val="000000"/>
              </w:rPr>
            </w:pPr>
            <w:r>
              <w:rPr>
                <w:color w:val="000000"/>
              </w:rPr>
              <w:t>每千克体重给予洋葱提取物剂量/克</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C98E3">
            <w:pPr>
              <w:spacing w:line="360" w:lineRule="auto"/>
              <w:jc w:val="both"/>
              <w:textAlignment w:val="center"/>
              <w:rPr>
                <w:color w:val="000000"/>
              </w:rPr>
            </w:pPr>
            <w:r>
              <w:rPr>
                <w:color w:val="000000"/>
              </w:rPr>
              <w:t>血浆TC水平/（mmol/L）</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C087C">
            <w:pPr>
              <w:spacing w:line="360" w:lineRule="auto"/>
              <w:jc w:val="both"/>
              <w:textAlignment w:val="center"/>
              <w:rPr>
                <w:color w:val="000000"/>
              </w:rPr>
            </w:pPr>
            <w:r>
              <w:rPr>
                <w:color w:val="000000"/>
              </w:rPr>
              <w:t>血浆TG水平/（mmol/L）</w:t>
            </w:r>
          </w:p>
        </w:tc>
      </w:tr>
      <w:tr w14:paraId="43CC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46EED46E">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3CA0A3CF">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96AE7">
            <w:pPr>
              <w:spacing w:line="360" w:lineRule="auto"/>
              <w:jc w:val="both"/>
              <w:textAlignment w:val="center"/>
              <w:rPr>
                <w:color w:val="000000"/>
              </w:rPr>
            </w:pPr>
            <w:r>
              <w:rPr>
                <w:color w:val="000000"/>
              </w:rPr>
              <w:t>实验前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05108">
            <w:pPr>
              <w:spacing w:line="360" w:lineRule="auto"/>
              <w:jc w:val="both"/>
              <w:textAlignment w:val="center"/>
              <w:rPr>
                <w:color w:val="000000"/>
              </w:rPr>
            </w:pPr>
            <w:r>
              <w:rPr>
                <w:color w:val="000000"/>
              </w:rPr>
              <w:t>实验后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BAFAD9">
            <w:pPr>
              <w:spacing w:line="360" w:lineRule="auto"/>
              <w:jc w:val="both"/>
              <w:textAlignment w:val="center"/>
              <w:rPr>
                <w:color w:val="000000"/>
              </w:rPr>
            </w:pPr>
            <w:r>
              <w:rPr>
                <w:color w:val="000000"/>
              </w:rPr>
              <w:t>实验前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19386">
            <w:pPr>
              <w:spacing w:line="360" w:lineRule="auto"/>
              <w:jc w:val="both"/>
              <w:textAlignment w:val="center"/>
              <w:rPr>
                <w:color w:val="000000"/>
              </w:rPr>
            </w:pPr>
            <w:r>
              <w:rPr>
                <w:color w:val="000000"/>
              </w:rPr>
              <w:t>实验后</w:t>
            </w:r>
          </w:p>
        </w:tc>
      </w:tr>
      <w:tr w14:paraId="4F9CE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9CB41">
            <w:pPr>
              <w:spacing w:line="360" w:lineRule="auto"/>
              <w:jc w:val="both"/>
              <w:textAlignment w:val="center"/>
              <w:rPr>
                <w:color w:val="000000"/>
              </w:rPr>
            </w:pPr>
            <w:r>
              <w:rPr>
                <w:color w:val="000000"/>
              </w:rPr>
              <w:t>甲组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B5D561">
            <w:pPr>
              <w:spacing w:line="360" w:lineRule="auto"/>
              <w:jc w:val="both"/>
              <w:textAlignment w:val="center"/>
              <w:rPr>
                <w:color w:val="000000"/>
              </w:rPr>
            </w:pPr>
            <w:r>
              <w:rPr>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F33D5">
            <w:pPr>
              <w:spacing w:line="360" w:lineRule="auto"/>
              <w:jc w:val="both"/>
              <w:textAlignment w:val="center"/>
              <w:rPr>
                <w:color w:val="000000"/>
              </w:rPr>
            </w:pPr>
            <w:r>
              <w:rPr>
                <w:color w:val="000000"/>
              </w:rPr>
              <w:t>2.05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47A00">
            <w:pPr>
              <w:spacing w:line="360" w:lineRule="auto"/>
              <w:jc w:val="both"/>
              <w:textAlignment w:val="center"/>
              <w:rPr>
                <w:color w:val="000000"/>
              </w:rPr>
            </w:pPr>
            <w:r>
              <w:rPr>
                <w:color w:val="000000"/>
              </w:rPr>
              <w:t>2.77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ADADB">
            <w:pPr>
              <w:spacing w:line="360" w:lineRule="auto"/>
              <w:jc w:val="both"/>
              <w:textAlignment w:val="center"/>
              <w:rPr>
                <w:color w:val="000000"/>
              </w:rPr>
            </w:pPr>
            <w:r>
              <w:rPr>
                <w:color w:val="000000"/>
              </w:rPr>
              <w:t>1.33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54C1A">
            <w:pPr>
              <w:spacing w:line="360" w:lineRule="auto"/>
              <w:jc w:val="both"/>
              <w:textAlignment w:val="center"/>
              <w:rPr>
                <w:color w:val="000000"/>
              </w:rPr>
            </w:pPr>
            <w:r>
              <w:rPr>
                <w:color w:val="000000"/>
              </w:rPr>
              <w:t>1.97</w:t>
            </w:r>
          </w:p>
        </w:tc>
      </w:tr>
      <w:tr w14:paraId="0C48D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B9112">
            <w:pPr>
              <w:spacing w:line="360" w:lineRule="auto"/>
              <w:jc w:val="both"/>
              <w:textAlignment w:val="center"/>
              <w:rPr>
                <w:color w:val="000000"/>
              </w:rPr>
            </w:pPr>
            <w:r>
              <w:rPr>
                <w:color w:val="000000"/>
              </w:rPr>
              <w:t>乙组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5CA95">
            <w:pPr>
              <w:spacing w:line="360" w:lineRule="auto"/>
              <w:jc w:val="both"/>
              <w:textAlignment w:val="center"/>
              <w:rPr>
                <w:color w:val="000000"/>
              </w:rPr>
            </w:pPr>
            <w:r>
              <w:rPr>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9C612">
            <w:pPr>
              <w:spacing w:line="360" w:lineRule="auto"/>
              <w:jc w:val="both"/>
              <w:textAlignment w:val="center"/>
              <w:rPr>
                <w:color w:val="000000"/>
              </w:rPr>
            </w:pPr>
            <w:r>
              <w:rPr>
                <w:color w:val="000000"/>
              </w:rPr>
              <w:t>2.03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7677D">
            <w:pPr>
              <w:spacing w:line="360" w:lineRule="auto"/>
              <w:jc w:val="both"/>
              <w:textAlignment w:val="center"/>
              <w:rPr>
                <w:color w:val="000000"/>
              </w:rPr>
            </w:pPr>
            <w:r>
              <w:rPr>
                <w:color w:val="000000"/>
              </w:rPr>
              <w:t>2.29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6B8E9">
            <w:pPr>
              <w:spacing w:line="360" w:lineRule="auto"/>
              <w:jc w:val="both"/>
              <w:textAlignment w:val="center"/>
              <w:rPr>
                <w:color w:val="000000"/>
              </w:rPr>
            </w:pPr>
            <w:r>
              <w:rPr>
                <w:color w:val="000000"/>
              </w:rPr>
              <w:t>1.36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FAF7A">
            <w:pPr>
              <w:spacing w:line="360" w:lineRule="auto"/>
              <w:jc w:val="both"/>
              <w:textAlignment w:val="center"/>
              <w:rPr>
                <w:color w:val="000000"/>
              </w:rPr>
            </w:pPr>
            <w:r>
              <w:rPr>
                <w:color w:val="000000"/>
              </w:rPr>
              <w:t>1.57</w:t>
            </w:r>
          </w:p>
        </w:tc>
      </w:tr>
      <w:tr w14:paraId="7FA83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BBE35">
            <w:pPr>
              <w:spacing w:line="360" w:lineRule="auto"/>
              <w:jc w:val="both"/>
              <w:textAlignment w:val="center"/>
              <w:rPr>
                <w:color w:val="000000"/>
              </w:rPr>
            </w:pPr>
            <w:r>
              <w:rPr>
                <w:color w:val="000000"/>
              </w:rPr>
              <w:t>丙组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4954F">
            <w:pPr>
              <w:spacing w:line="360" w:lineRule="auto"/>
              <w:jc w:val="both"/>
              <w:textAlignment w:val="center"/>
              <w:rPr>
                <w:color w:val="000000"/>
              </w:rPr>
            </w:pPr>
            <w:r>
              <w:rPr>
                <w:color w:val="000000"/>
              </w:rPr>
              <w:t>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0B56E">
            <w:pPr>
              <w:spacing w:line="360" w:lineRule="auto"/>
              <w:jc w:val="both"/>
              <w:textAlignment w:val="center"/>
              <w:rPr>
                <w:color w:val="000000"/>
              </w:rPr>
            </w:pPr>
            <w:r>
              <w:rPr>
                <w:color w:val="000000"/>
              </w:rPr>
              <w:t>2.03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C1399">
            <w:pPr>
              <w:spacing w:line="360" w:lineRule="auto"/>
              <w:jc w:val="both"/>
              <w:textAlignment w:val="center"/>
              <w:rPr>
                <w:color w:val="000000"/>
              </w:rPr>
            </w:pPr>
            <w:r>
              <w:rPr>
                <w:color w:val="000000"/>
              </w:rPr>
              <w:t>2.23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D5F81">
            <w:pPr>
              <w:spacing w:line="360" w:lineRule="auto"/>
              <w:jc w:val="both"/>
              <w:textAlignment w:val="center"/>
              <w:rPr>
                <w:color w:val="000000"/>
              </w:rPr>
            </w:pPr>
            <w:r>
              <w:rPr>
                <w:color w:val="000000"/>
              </w:rPr>
              <w:t>1.37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05AB8">
            <w:pPr>
              <w:spacing w:line="360" w:lineRule="auto"/>
              <w:jc w:val="both"/>
              <w:textAlignment w:val="center"/>
              <w:rPr>
                <w:color w:val="000000"/>
              </w:rPr>
            </w:pPr>
            <w:r>
              <w:rPr>
                <w:color w:val="000000"/>
              </w:rPr>
              <w:t>1.47</w:t>
            </w:r>
          </w:p>
        </w:tc>
      </w:tr>
    </w:tbl>
    <w:p w14:paraId="0FAA98D6">
      <w:pPr>
        <w:spacing w:line="360" w:lineRule="auto"/>
        <w:jc w:val="both"/>
        <w:textAlignment w:val="center"/>
        <w:rPr>
          <w:color w:val="000000"/>
        </w:rPr>
      </w:pPr>
      <w:r>
        <w:rPr>
          <w:color w:val="000000"/>
        </w:rPr>
        <w:t>请回答问题。</w:t>
      </w:r>
    </w:p>
    <w:p w14:paraId="605B4D0F">
      <w:pPr>
        <w:spacing w:line="360" w:lineRule="auto"/>
        <w:jc w:val="both"/>
        <w:textAlignment w:val="center"/>
        <w:rPr>
          <w:color w:val="000000"/>
        </w:rPr>
      </w:pPr>
      <w:r>
        <w:rPr>
          <w:color w:val="000000"/>
        </w:rPr>
        <w:t>①步骤Ⅱ中，各组大鼠应该换喂___________（</w:t>
      </w:r>
      <w:r>
        <w:rPr>
          <w:rFonts w:ascii="宋体" w:hAnsi="宋体" w:eastAsia="宋体" w:cs="宋体"/>
          <w:color w:val="000000"/>
        </w:rPr>
        <w:t>填“低脂”“普通”或“高脂”）</w:t>
      </w:r>
      <w:r>
        <w:rPr>
          <w:color w:val="000000"/>
        </w:rPr>
        <w:t>饲料，</w:t>
      </w:r>
    </w:p>
    <w:p w14:paraId="2B56F171">
      <w:pPr>
        <w:spacing w:line="360" w:lineRule="auto"/>
        <w:jc w:val="both"/>
        <w:textAlignment w:val="center"/>
        <w:rPr>
          <w:color w:val="000000"/>
        </w:rPr>
      </w:pPr>
      <w:r>
        <w:rPr>
          <w:color w:val="000000"/>
        </w:rPr>
        <w:t>②该实验中，甲组为对照组，则甲组大鼠给予的洋葱提取物剂量应为___________克。</w:t>
      </w:r>
    </w:p>
    <w:p w14:paraId="1D4ECB85">
      <w:pPr>
        <w:spacing w:line="360" w:lineRule="auto"/>
        <w:jc w:val="both"/>
        <w:textAlignment w:val="center"/>
        <w:rPr>
          <w:color w:val="000000"/>
        </w:rPr>
      </w:pPr>
      <w:r>
        <w:rPr>
          <w:color w:val="000000"/>
        </w:rPr>
        <w:t>③据表可知，实验后甲组、乙组和丙组的大鼠血浆中TC和TG水平存在差异，说明___________。</w:t>
      </w:r>
    </w:p>
    <w:p w14:paraId="42A0088F">
      <w:pPr>
        <w:spacing w:line="360" w:lineRule="auto"/>
        <w:jc w:val="left"/>
        <w:textAlignment w:val="center"/>
        <w:rPr>
          <w:color w:val="000000"/>
        </w:rPr>
      </w:pPr>
      <w:r>
        <w:rPr>
          <w:color w:val="000000"/>
        </w:rPr>
        <w:t>（4）盐碱</w:t>
      </w:r>
      <w:r>
        <w:rPr>
          <w:rFonts w:ascii="宋体" w:hAnsi="宋体" w:eastAsia="宋体" w:cs="宋体"/>
          <w:color w:val="000000"/>
        </w:rPr>
        <w:t>地稻蟹混养。“稻田养蟹，稻蟹共生。”蟹以稻田里的杂草和稻飞虱等害虫为食，减少了农药喷洒；蟹生长褪掉的壳和产生的粪便又成为有机生物肥，促进水稻生长，良性生态循环实现了“一水两用、一田双收”的经济、环</w:t>
      </w:r>
      <w:r>
        <w:rPr>
          <w:color w:val="000000"/>
        </w:rPr>
        <w:t>保的可持续发展。</w:t>
      </w:r>
    </w:p>
    <w:p w14:paraId="13E81F3E">
      <w:pPr>
        <w:spacing w:line="360" w:lineRule="auto"/>
        <w:jc w:val="both"/>
        <w:textAlignment w:val="center"/>
        <w:rPr>
          <w:color w:val="000000"/>
        </w:rPr>
      </w:pPr>
      <w:r>
        <w:rPr>
          <w:color w:val="000000"/>
        </w:rPr>
        <w:t>①写出上述生态系统中的一条食物链：___________。</w:t>
      </w:r>
    </w:p>
    <w:p w14:paraId="0826957D">
      <w:pPr>
        <w:spacing w:line="360" w:lineRule="auto"/>
        <w:jc w:val="both"/>
        <w:textAlignment w:val="center"/>
        <w:rPr>
          <w:color w:val="000000"/>
        </w:rPr>
      </w:pPr>
      <w:r>
        <w:rPr>
          <w:color w:val="000000"/>
        </w:rPr>
        <w:t>②水稻和杂草两种生物之间的关系是___________。</w:t>
      </w:r>
    </w:p>
    <w:p w14:paraId="297AA2CD">
      <w:pPr>
        <w:spacing w:line="360" w:lineRule="auto"/>
        <w:jc w:val="both"/>
        <w:textAlignment w:val="center"/>
        <w:rPr>
          <w:color w:val="000000"/>
        </w:rPr>
      </w:pPr>
      <w:r>
        <w:rPr>
          <w:color w:val="000000"/>
        </w:rPr>
        <w:t>28. 《诗经》</w:t>
      </w:r>
      <w:r>
        <w:rPr>
          <w:rFonts w:ascii="宋体" w:hAnsi="宋体" w:eastAsia="宋体" w:cs="宋体"/>
          <w:color w:val="000000"/>
        </w:rPr>
        <w:t>以“蚕月条桑”描绘了古人种</w:t>
      </w:r>
      <w:r>
        <w:rPr>
          <w:color w:val="000000"/>
        </w:rPr>
        <w:t>桑养蚕的劳动画面，《天工开物》</w:t>
      </w:r>
      <w:r>
        <w:rPr>
          <w:rFonts w:ascii="宋体" w:hAnsi="宋体" w:eastAsia="宋体" w:cs="宋体"/>
          <w:color w:val="000000"/>
        </w:rPr>
        <w:t>中“今寒家有将早雄配晚雌者，幻出嘉种”，表明我国</w:t>
      </w:r>
      <w:r>
        <w:rPr>
          <w:color w:val="000000"/>
        </w:rPr>
        <w:t>劳动人民早已拥有利用杂交手段培育蚕种的智慧，现代生物技术应用于桑蚕的遗传育种，更为这历史悠久的产业增添了新的活力。</w:t>
      </w:r>
    </w:p>
    <w:p w14:paraId="073A0E2A">
      <w:pPr>
        <w:spacing w:line="360" w:lineRule="auto"/>
        <w:jc w:val="both"/>
        <w:textAlignment w:val="center"/>
        <w:rPr>
          <w:color w:val="000000"/>
        </w:rPr>
      </w:pPr>
      <w:r>
        <w:rPr>
          <w:color w:val="000000"/>
        </w:rPr>
        <w:drawing>
          <wp:inline distT="0" distB="0" distL="114300" distR="114300">
            <wp:extent cx="1885950" cy="2038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885950" cy="2038350"/>
                    </a:xfrm>
                    <a:prstGeom prst="rect">
                      <a:avLst/>
                    </a:prstGeom>
                  </pic:spPr>
                </pic:pic>
              </a:graphicData>
            </a:graphic>
          </wp:inline>
        </w:drawing>
      </w:r>
    </w:p>
    <w:p w14:paraId="79313E13">
      <w:pPr>
        <w:spacing w:line="360" w:lineRule="auto"/>
        <w:jc w:val="left"/>
        <w:textAlignment w:val="center"/>
        <w:rPr>
          <w:color w:val="000000"/>
        </w:rPr>
      </w:pPr>
      <w:r>
        <w:rPr>
          <w:color w:val="000000"/>
        </w:rPr>
        <w:t>（1）桑蚕喜欢吃桑树叶，这一行为是先天性行为吗？</w:t>
      </w:r>
    </w:p>
    <w:p w14:paraId="186C41B9">
      <w:pPr>
        <w:spacing w:line="360" w:lineRule="auto"/>
        <w:jc w:val="both"/>
        <w:textAlignment w:val="center"/>
        <w:rPr>
          <w:color w:val="000000"/>
        </w:rPr>
      </w:pPr>
      <w:r>
        <w:rPr>
          <w:color w:val="000000"/>
        </w:rPr>
        <w:t>兴趣小组的同学利用若干只刚从蚕种孵化出的蚁蚕、桑树叶、小白菜叶等材料进行了实验。（实验前1～2天蚁蚕不要喂食；实验时保持温度、光照等环境条件适宜且相同）</w:t>
      </w:r>
    </w:p>
    <w:p w14:paraId="78C43E0D">
      <w:pPr>
        <w:spacing w:line="360" w:lineRule="auto"/>
        <w:jc w:val="both"/>
        <w:textAlignment w:val="center"/>
        <w:rPr>
          <w:color w:val="000000"/>
        </w:rPr>
      </w:pPr>
      <w:r>
        <w:rPr>
          <w:color w:val="000000"/>
        </w:rPr>
        <w:t>①该探究实验的变量是___________。</w:t>
      </w:r>
    </w:p>
    <w:p w14:paraId="55B425C8">
      <w:pPr>
        <w:spacing w:line="360" w:lineRule="auto"/>
        <w:jc w:val="both"/>
        <w:textAlignment w:val="center"/>
        <w:rPr>
          <w:color w:val="000000"/>
        </w:rPr>
      </w:pPr>
      <w:r>
        <w:rPr>
          <w:color w:val="000000"/>
        </w:rPr>
        <w:t>②为控制单一变量，同学们的做法有哪些？___________。</w:t>
      </w:r>
    </w:p>
    <w:p w14:paraId="58F8073B">
      <w:pPr>
        <w:spacing w:line="360" w:lineRule="auto"/>
        <w:jc w:val="left"/>
        <w:textAlignment w:val="center"/>
        <w:rPr>
          <w:color w:val="000000"/>
        </w:rPr>
      </w:pPr>
      <w:r>
        <w:rPr>
          <w:color w:val="000000"/>
        </w:rPr>
        <w:t>（2）桑蚕在发育过程中一般经过四次蜕皮，蜕皮的原因是__________________。</w:t>
      </w:r>
    </w:p>
    <w:p w14:paraId="60DDE10F">
      <w:pPr>
        <w:spacing w:line="360" w:lineRule="auto"/>
        <w:jc w:val="left"/>
        <w:textAlignment w:val="center"/>
        <w:rPr>
          <w:color w:val="000000"/>
        </w:rPr>
      </w:pPr>
      <w:r>
        <w:rPr>
          <w:color w:val="000000"/>
        </w:rPr>
        <w:t>（3）桑蚕的一生经过了如图所示的四个发育阶段，这种发育是完全变态发育，判断的依据为__________________。</w:t>
      </w:r>
    </w:p>
    <w:p w14:paraId="461F59C7">
      <w:pPr>
        <w:spacing w:line="360" w:lineRule="auto"/>
        <w:jc w:val="left"/>
        <w:textAlignment w:val="center"/>
        <w:rPr>
          <w:color w:val="000000"/>
        </w:rPr>
      </w:pPr>
      <w:r>
        <w:rPr>
          <w:color w:val="000000"/>
        </w:rPr>
        <w:t>（4）蚕的体细胞中有28对染色体，它产生的精子或卵细胞中染色体的数目是__________条。</w:t>
      </w:r>
    </w:p>
    <w:p w14:paraId="33907B84">
      <w:pPr>
        <w:spacing w:line="360" w:lineRule="auto"/>
        <w:jc w:val="left"/>
        <w:textAlignment w:val="center"/>
        <w:rPr>
          <w:color w:val="000000"/>
        </w:rPr>
      </w:pPr>
      <w:r>
        <w:rPr>
          <w:color w:val="000000"/>
        </w:rPr>
        <w:t>（5）桑蚕有黄足蚕和白足蚕两种类型，黄足和白足是一对相对性状。兴趣小组选用黄足蚕与白足蚕杂交，子代全是黄足蚕，说明黄足是__________性状；若让该子代黄足蚕与白足蚕杂交（控制黄足、白足的基因用A、a表示），请推测后代的基因组成、性状表现及比例：__________________。</w:t>
      </w:r>
    </w:p>
    <w:p w14:paraId="4DC0305D">
      <w:pPr>
        <w:spacing w:line="360" w:lineRule="auto"/>
        <w:jc w:val="left"/>
        <w:textAlignment w:val="center"/>
        <w:rPr>
          <w:color w:val="000000"/>
        </w:rPr>
      </w:pPr>
      <w:r>
        <w:rPr>
          <w:color w:val="000000"/>
        </w:rPr>
        <w:t>（6）我国的桑蚕育种专家将水母的绿色荧光蛋白基因转移到桑蚕的体内，培育出能吐绿色荧光蚕丝的新品种。这项现代生物技术称为____________，这个事例说明__________________。</w:t>
      </w:r>
    </w:p>
    <w:p w14:paraId="141EF507">
      <w:pPr>
        <w:spacing w:line="360" w:lineRule="auto"/>
        <w:jc w:val="both"/>
        <w:textAlignment w:val="center"/>
        <w:rPr>
          <w:color w:val="000000"/>
        </w:rPr>
      </w:pPr>
      <w:r>
        <w:rPr>
          <w:color w:val="000000"/>
        </w:rPr>
        <w:t>29. 生命是什么？这是一个古老又充满哲理的问题。概括、总结从细胞到生物体的共同特征，对你认识生命的本质会有帮助。</w:t>
      </w:r>
    </w:p>
    <w:p w14:paraId="65953B86">
      <w:pPr>
        <w:spacing w:line="360" w:lineRule="auto"/>
        <w:jc w:val="both"/>
        <w:textAlignment w:val="center"/>
        <w:rPr>
          <w:color w:val="000000"/>
        </w:rPr>
      </w:pPr>
      <w:r>
        <w:rPr>
          <w:color w:val="000000"/>
        </w:rPr>
        <w:drawing>
          <wp:inline distT="0" distB="0" distL="114300" distR="114300">
            <wp:extent cx="3476625" cy="33432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476625" cy="3343275"/>
                    </a:xfrm>
                    <a:prstGeom prst="rect">
                      <a:avLst/>
                    </a:prstGeom>
                  </pic:spPr>
                </pic:pic>
              </a:graphicData>
            </a:graphic>
          </wp:inline>
        </w:drawing>
      </w:r>
      <w:r>
        <w:rPr>
          <w:color w:val="000000"/>
        </w:rPr>
        <w:t xml:space="preserve">  </w:t>
      </w:r>
    </w:p>
    <w:p w14:paraId="7865C66E">
      <w:pPr>
        <w:spacing w:line="360" w:lineRule="auto"/>
        <w:jc w:val="left"/>
        <w:textAlignment w:val="center"/>
        <w:rPr>
          <w:color w:val="000000"/>
        </w:rPr>
      </w:pPr>
      <w:r>
        <w:rPr>
          <w:color w:val="000000"/>
        </w:rPr>
        <w:t>（1）生物具有严整的结构。除病毒外，生物体都是由细胞构成的。各种动植物细胞虽然形态不同，但基本结构是相同的，都有__________________。</w:t>
      </w:r>
    </w:p>
    <w:p w14:paraId="727786EE">
      <w:pPr>
        <w:spacing w:line="360" w:lineRule="auto"/>
        <w:jc w:val="left"/>
        <w:textAlignment w:val="center"/>
        <w:rPr>
          <w:color w:val="000000"/>
        </w:rPr>
      </w:pPr>
      <w:r>
        <w:rPr>
          <w:color w:val="000000"/>
        </w:rPr>
        <w:t>（2）生物的生活需要物质和能量。太阳能是几乎所有生命的能量最终源头，植物细胞中的叶绿体将__________储存在有机物中，细胞中的线粒体将__________供细胞生命活动利用。</w:t>
      </w:r>
    </w:p>
    <w:p w14:paraId="305DD327">
      <w:pPr>
        <w:spacing w:line="360" w:lineRule="auto"/>
        <w:jc w:val="left"/>
        <w:textAlignment w:val="center"/>
        <w:rPr>
          <w:color w:val="000000"/>
        </w:rPr>
      </w:pPr>
      <w:r>
        <w:rPr>
          <w:color w:val="000000"/>
        </w:rPr>
        <w:t>（3）生物的生活离不开环境。生物必须__________才能生存下去，同时也__________环境。</w:t>
      </w:r>
    </w:p>
    <w:p w14:paraId="4C981A2B">
      <w:pPr>
        <w:spacing w:line="360" w:lineRule="auto"/>
        <w:jc w:val="left"/>
        <w:textAlignment w:val="center"/>
        <w:rPr>
          <w:color w:val="000000"/>
        </w:rPr>
      </w:pPr>
      <w:r>
        <w:rPr>
          <w:color w:val="000000"/>
        </w:rPr>
        <w:t>（4）生命发展的历史。地球上原本是没有生命的，根据许多学者认同的化学进化说，原始生命是在__________诞生的。生物进化的大致历程可用“进化树”形象地进行描述（如图），地球上最早出现的生物是[    ]__________生物，然后再出现了[    ]__________生物，现在形形色色的植物和动物都是</w:t>
      </w:r>
      <w:r>
        <w:rPr>
          <w:rFonts w:ascii="宋体" w:hAnsi="宋体" w:eastAsia="宋体" w:cs="宋体"/>
          <w:color w:val="000000"/>
        </w:rPr>
        <w:t>此类生物。请将“进化树”中空缺的部分生物类群</w:t>
      </w:r>
      <w:r>
        <w:rPr>
          <w:color w:val="000000"/>
        </w:rPr>
        <w:t>用文字补充上：_________。</w:t>
      </w:r>
    </w:p>
    <w:p w14:paraId="1A0320F8">
      <w:pPr>
        <w:spacing w:line="360" w:lineRule="auto"/>
        <w:jc w:val="both"/>
        <w:textAlignment w:val="center"/>
        <w:rPr>
          <w:color w:val="000000"/>
        </w:rPr>
      </w:pPr>
      <w:r>
        <w:rPr>
          <w:color w:val="000000"/>
        </w:rPr>
        <w:t>30. 痤疮是一种毛囊皮脂腺的慢性炎症性皮肤病，常见于颜面部，因</w:t>
      </w:r>
      <w:r>
        <w:rPr>
          <w:rFonts w:ascii="宋体" w:hAnsi="宋体" w:eastAsia="宋体" w:cs="宋体"/>
          <w:color w:val="000000"/>
        </w:rPr>
        <w:t>多发于青春期，也被称为“青春痘”。青春</w:t>
      </w:r>
      <w:r>
        <w:rPr>
          <w:color w:val="000000"/>
        </w:rPr>
        <w:t>期由于雄性激素水平增加，皮脂腺分泌的皮脂也随之增多，为痤疮丙酸杆菌的生长提供了原料。细菌分解物刺激周围的皮肤细胞增生角质，导致皮脂腺导管口堵塞，皮脂无法排出，进而在局部产生炎症，形成痤疮。</w:t>
      </w:r>
    </w:p>
    <w:p w14:paraId="7F5328F6">
      <w:pPr>
        <w:spacing w:line="360" w:lineRule="auto"/>
        <w:jc w:val="left"/>
        <w:textAlignment w:val="center"/>
        <w:rPr>
          <w:color w:val="000000"/>
        </w:rPr>
      </w:pPr>
      <w:r>
        <w:rPr>
          <w:color w:val="000000"/>
        </w:rPr>
        <w:t>（1）从人体的结构层次看，皮肤属于__________。</w:t>
      </w:r>
    </w:p>
    <w:p w14:paraId="7AA05285">
      <w:pPr>
        <w:spacing w:line="360" w:lineRule="auto"/>
        <w:jc w:val="left"/>
        <w:textAlignment w:val="center"/>
        <w:rPr>
          <w:color w:val="000000"/>
        </w:rPr>
      </w:pPr>
      <w:r>
        <w:rPr>
          <w:color w:val="000000"/>
        </w:rPr>
        <w:t>（2）痤疮丙酸杆菌与皮肤细胞相比，其结构上最大的不同是_________。</w:t>
      </w:r>
    </w:p>
    <w:p w14:paraId="0A9811EB">
      <w:pPr>
        <w:spacing w:line="360" w:lineRule="auto"/>
        <w:jc w:val="left"/>
        <w:textAlignment w:val="center"/>
        <w:rPr>
          <w:color w:val="000000"/>
        </w:rPr>
      </w:pPr>
      <w:r>
        <w:rPr>
          <w:color w:val="000000"/>
        </w:rPr>
        <w:t>（3）有</w:t>
      </w:r>
      <w:r>
        <w:rPr>
          <w:color w:val="000000"/>
          <w:position w:val="0"/>
        </w:rPr>
        <w:drawing>
          <wp:inline distT="0" distB="0" distL="114300" distR="114300">
            <wp:extent cx="133350" cy="1778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同学因感觉不美观，常用手挤压痤疮部位，甚至导致出血。这样的做法不仅不能去除痤疮，而且还会伤及皮肤__________层中的毛细血管。严重时会造成皮肤局部感染，出现炎症，此时大量的穿过__________毛细血管壁聚集于此，与病菌展开殊死搏斗</w:t>
      </w:r>
    </w:p>
    <w:p w14:paraId="667A5590">
      <w:pPr>
        <w:spacing w:line="360" w:lineRule="auto"/>
        <w:jc w:val="left"/>
        <w:textAlignment w:val="center"/>
        <w:rPr>
          <w:color w:val="000000"/>
        </w:rPr>
      </w:pPr>
      <w:r>
        <w:rPr>
          <w:color w:val="000000"/>
        </w:rPr>
        <w:t>（4）病情严重时，可以使用药物治疗，以下关于安全用药的叙述，正确的是__________。</w:t>
      </w:r>
    </w:p>
    <w:p w14:paraId="1F36C38A">
      <w:pPr>
        <w:spacing w:line="360" w:lineRule="auto"/>
        <w:jc w:val="both"/>
        <w:textAlignment w:val="center"/>
        <w:rPr>
          <w:color w:val="000000"/>
        </w:rPr>
      </w:pPr>
      <w:r>
        <w:rPr>
          <w:color w:val="000000"/>
        </w:rPr>
        <w:t>①用药前注意生产日期和有效期；②为增加疗效，可以按说明书要求的用量双倍服用；③同时服用几种药，疗效会更好；④在用药过程中发生疑似药物不良反应，要立即停药，并及时就医；⑤新药、贵药、进口药比普通药的疗效更好；⑥病情好转，可立即停药。</w:t>
      </w:r>
    </w:p>
    <w:p w14:paraId="60907A9C">
      <w:pPr>
        <w:spacing w:line="360" w:lineRule="auto"/>
        <w:jc w:val="left"/>
        <w:textAlignment w:val="center"/>
        <w:rPr>
          <w:color w:val="000000"/>
        </w:rPr>
      </w:pPr>
      <w:r>
        <w:rPr>
          <w:color w:val="000000"/>
        </w:rPr>
        <w:t>（5）请结合生活经验，谈谈青春期如何</w:t>
      </w:r>
      <w:r>
        <w:rPr>
          <w:rFonts w:ascii="宋体" w:hAnsi="宋体" w:eastAsia="宋体" w:cs="宋体"/>
          <w:color w:val="000000"/>
        </w:rPr>
        <w:t>预防“青春痘”</w:t>
      </w:r>
      <w:r>
        <w:rPr>
          <w:color w:val="000000"/>
        </w:rPr>
        <w:t>？_________（答出两条即可）</w:t>
      </w:r>
    </w:p>
    <w:p w14:paraId="040CECF5">
      <w:pPr>
        <w:spacing w:line="360" w:lineRule="auto"/>
        <w:jc w:val="both"/>
        <w:textAlignment w:val="center"/>
        <w:rPr>
          <w:color w:val="000000"/>
        </w:rPr>
      </w:pPr>
      <w:r>
        <w:rPr>
          <w:color w:val="000000"/>
        </w:rPr>
        <w:t xml:space="preserve">31. </w:t>
      </w:r>
      <w:r>
        <w:rPr>
          <w:rFonts w:ascii="宋体" w:hAnsi="宋体" w:eastAsia="宋体" w:cs="宋体"/>
          <w:color w:val="000000"/>
        </w:rPr>
        <w:t>“关注普遍眼健康，共筑‘睛’彩大健康。”生物科创小组在STEM学习中心，开展了“制作可调节的眼球成像模型，提出保护眼健康的方法”跨学科实践活</w:t>
      </w:r>
      <w:r>
        <w:rPr>
          <w:color w:val="000000"/>
        </w:rPr>
        <w:t>动。</w:t>
      </w:r>
    </w:p>
    <w:p w14:paraId="395E3F0F">
      <w:pPr>
        <w:spacing w:line="360" w:lineRule="auto"/>
        <w:jc w:val="both"/>
        <w:textAlignment w:val="center"/>
        <w:rPr>
          <w:color w:val="000000"/>
        </w:rPr>
      </w:pPr>
      <w:r>
        <w:rPr>
          <w:color w:val="000000"/>
        </w:rPr>
        <w:drawing>
          <wp:inline distT="0" distB="0" distL="114300" distR="114300">
            <wp:extent cx="5238750" cy="17049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238750" cy="1705133"/>
                    </a:xfrm>
                    <a:prstGeom prst="rect">
                      <a:avLst/>
                    </a:prstGeom>
                  </pic:spPr>
                </pic:pic>
              </a:graphicData>
            </a:graphic>
          </wp:inline>
        </w:drawing>
      </w:r>
    </w:p>
    <w:p w14:paraId="3D300193">
      <w:pPr>
        <w:spacing w:line="360" w:lineRule="auto"/>
        <w:jc w:val="left"/>
        <w:textAlignment w:val="center"/>
        <w:rPr>
          <w:color w:val="000000"/>
        </w:rPr>
      </w:pPr>
      <w:r>
        <w:rPr>
          <w:color w:val="000000"/>
        </w:rPr>
        <w:t>（1）如图可以模拟正常眼球成像原理，其中水透镜代表眼球结构中的__________，光屏代表眼球结构中的__________。</w:t>
      </w:r>
    </w:p>
    <w:p w14:paraId="39A70822">
      <w:pPr>
        <w:spacing w:line="360" w:lineRule="auto"/>
        <w:jc w:val="left"/>
        <w:textAlignment w:val="center"/>
        <w:rPr>
          <w:color w:val="000000"/>
        </w:rPr>
      </w:pPr>
      <w:r>
        <w:rPr>
          <w:color w:val="000000"/>
        </w:rPr>
        <w:t>（2）如何模拟近视的成因呢？</w:t>
      </w:r>
    </w:p>
    <w:p w14:paraId="4AA3387D">
      <w:pPr>
        <w:spacing w:line="360" w:lineRule="auto"/>
        <w:jc w:val="both"/>
        <w:textAlignment w:val="center"/>
        <w:rPr>
          <w:color w:val="000000"/>
        </w:rPr>
      </w:pPr>
      <w:r>
        <w:rPr>
          <w:color w:val="000000"/>
        </w:rPr>
        <w:t>①保持光屏在光具座上的位置不动，</w:t>
      </w:r>
      <w:r>
        <w:rPr>
          <w:rFonts w:ascii="宋体" w:hAnsi="宋体" w:eastAsia="宋体" w:cs="宋体"/>
          <w:color w:val="000000"/>
        </w:rPr>
        <w:t>当“</w:t>
      </w:r>
      <w:r>
        <w:rPr>
          <w:rFonts w:ascii="Times New Roman" w:hAnsi="Times New Roman" w:eastAsia="Times New Roman" w:cs="Times New Roman"/>
          <w:color w:val="000000"/>
        </w:rPr>
        <w:t>F</w:t>
      </w:r>
      <w:r>
        <w:rPr>
          <w:rFonts w:ascii="宋体" w:hAnsi="宋体" w:eastAsia="宋体" w:cs="宋体"/>
          <w:color w:val="000000"/>
        </w:rPr>
        <w:t>光源”向右</w:t>
      </w:r>
      <w:r>
        <w:rPr>
          <w:color w:val="000000"/>
        </w:rPr>
        <w:t>移动时，向内推动模拟睫状体的注射器，使得水透镜曲度__________，才能在光屏上出现清晰物像。</w:t>
      </w:r>
    </w:p>
    <w:p w14:paraId="60AAC076">
      <w:pPr>
        <w:spacing w:line="360" w:lineRule="auto"/>
        <w:jc w:val="both"/>
        <w:textAlignment w:val="center"/>
        <w:rPr>
          <w:color w:val="000000"/>
        </w:rPr>
      </w:pPr>
      <w:r>
        <w:rPr>
          <w:color w:val="000000"/>
        </w:rPr>
        <w:t>②保持水透镜的曲度不变，</w:t>
      </w:r>
      <w:r>
        <w:rPr>
          <w:rFonts w:ascii="宋体" w:hAnsi="宋体" w:eastAsia="宋体" w:cs="宋体"/>
          <w:color w:val="000000"/>
        </w:rPr>
        <w:t>当“</w:t>
      </w:r>
      <w:r>
        <w:rPr>
          <w:rFonts w:ascii="Times New Roman" w:hAnsi="Times New Roman" w:eastAsia="Times New Roman" w:cs="Times New Roman"/>
          <w:color w:val="000000"/>
        </w:rPr>
        <w:t>F</w:t>
      </w:r>
      <w:r>
        <w:rPr>
          <w:rFonts w:ascii="宋体" w:hAnsi="宋体" w:eastAsia="宋体" w:cs="宋体"/>
          <w:color w:val="000000"/>
        </w:rPr>
        <w:t>光源”向右</w:t>
      </w:r>
      <w:r>
        <w:rPr>
          <w:color w:val="000000"/>
        </w:rPr>
        <w:t>移动时，光屏向__________移动，才能在光屏上呈现清晰物像。</w:t>
      </w:r>
    </w:p>
    <w:p w14:paraId="695D9A3A">
      <w:pPr>
        <w:spacing w:line="360" w:lineRule="auto"/>
        <w:jc w:val="left"/>
        <w:textAlignment w:val="center"/>
        <w:rPr>
          <w:color w:val="000000"/>
        </w:rPr>
      </w:pPr>
      <w:r>
        <w:rPr>
          <w:color w:val="000000"/>
        </w:rPr>
        <w:t>（3）此模型还可以进一步完善。</w:t>
      </w:r>
      <w:r>
        <w:rPr>
          <w:rFonts w:ascii="宋体" w:hAnsi="宋体" w:eastAsia="宋体" w:cs="宋体"/>
          <w:color w:val="000000"/>
        </w:rPr>
        <w:t>在“</w:t>
      </w:r>
      <w:r>
        <w:rPr>
          <w:rFonts w:ascii="Times New Roman" w:hAnsi="Times New Roman" w:eastAsia="Times New Roman" w:cs="Times New Roman"/>
          <w:color w:val="000000"/>
        </w:rPr>
        <w:t>F</w:t>
      </w:r>
      <w:r>
        <w:rPr>
          <w:rFonts w:ascii="宋体" w:hAnsi="宋体" w:eastAsia="宋体" w:cs="宋体"/>
          <w:color w:val="000000"/>
        </w:rPr>
        <w:t>光源”和水透镜</w:t>
      </w:r>
      <w:r>
        <w:rPr>
          <w:color w:val="000000"/>
        </w:rPr>
        <w:t>之间增加一个废弃的显微镜遮光器，用以模拟不同光照强度下眼球结构中__________的变化。</w:t>
      </w:r>
    </w:p>
    <w:p w14:paraId="5E8CABC6">
      <w:pPr>
        <w:spacing w:line="360" w:lineRule="auto"/>
        <w:jc w:val="left"/>
        <w:textAlignment w:val="center"/>
        <w:rPr>
          <w:color w:val="000000"/>
        </w:rPr>
      </w:pPr>
      <w:r>
        <w:rPr>
          <w:color w:val="000000"/>
        </w:rPr>
        <w:t>（4）科研人员请视力正常的成年志愿者在弱光照下阅读，测定阅读前0分钟、阅读30分钟和60分钟时眼球的前后径，结果如图2。与阅读前相比较，志愿者弱光照阅读后的眼球前后径变__________，由此推测：_________。</w:t>
      </w:r>
    </w:p>
    <w:p w14:paraId="7A8E18CE">
      <w:pPr>
        <w:spacing w:line="360" w:lineRule="auto"/>
        <w:jc w:val="left"/>
        <w:textAlignment w:val="center"/>
        <w:rPr>
          <w:color w:val="000000"/>
        </w:rPr>
      </w:pPr>
      <w:r>
        <w:rPr>
          <w:color w:val="000000"/>
        </w:rPr>
        <w:t>（5）日常生活中，为保护视力，预防近视，需要注意哪些方面？_________（答出两条即可）。</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32B1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5AE9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E01D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389E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0A9D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896DE1"/>
    <w:rsid w:val="10AD7E22"/>
    <w:rsid w:val="2B035A47"/>
    <w:rsid w:val="38274566"/>
    <w:rsid w:val="5CEB7A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6305</Words>
  <Characters>7048</Characters>
  <Lines>0</Lines>
  <Paragraphs>0</Paragraphs>
  <TotalTime>4</TotalTime>
  <ScaleCrop>false</ScaleCrop>
  <LinksUpToDate>false</LinksUpToDate>
  <CharactersWithSpaces>7300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2024-03-17T17:30:00Z</dcterms:created>
  <dc:creator>学科网试题生产平台</dc:creator>
  <dc:description>3401307253358592</dc:description>
  <cp:lastModifiedBy>上帝掷骰子吗</cp:lastModifiedBy>
  <dcterms:modified xsi:type="dcterms:W3CDTF">2024-07-20T16:08:34Z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FC7AE7E337DB4A809E43BDE2CDCE513A_12</vt:lpwstr>
  </property>
</Properties>
</file>