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B9E3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11976100</wp:posOffset>
            </wp:positionV>
            <wp:extent cx="444500" cy="279400"/>
            <wp:effectExtent l="0" t="0" r="1270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年青岛市初中学业水平考试</w:t>
      </w:r>
    </w:p>
    <w:p w14:paraId="041ED7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生物试题</w:t>
      </w:r>
    </w:p>
    <w:p w14:paraId="5839A2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C16E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7EDC09D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小题。第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卷为单项选择题，共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卷为非选择题，共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E3C74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．所有题目均在答题卡上作答，在试题上作答无效。</w:t>
      </w:r>
    </w:p>
    <w:p w14:paraId="43E379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14F5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分，在每小题给出的四个选项中，只有一项是符合题目要求的。）</w:t>
      </w:r>
    </w:p>
    <w:p w14:paraId="5EC14D9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恒定的体温增强了动物对环境的适应能力。下列动物中属于恒温动物的是（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3C29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鲳鱼</w:t>
      </w:r>
      <w:r>
        <w:drawing>
          <wp:inline distT="0" distB="0" distL="114300" distR="114300">
            <wp:extent cx="145732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青蛙</w:t>
      </w:r>
      <w:r>
        <w:drawing>
          <wp:inline distT="0" distB="0" distL="114300" distR="114300">
            <wp:extent cx="144780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1E7CA6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壁虎</w:t>
      </w:r>
      <w:r>
        <w:drawing>
          <wp:inline distT="0" distB="0" distL="114300" distR="114300">
            <wp:extent cx="1990725" cy="800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大熊猫</w:t>
      </w:r>
      <w:r>
        <w:drawing>
          <wp:inline distT="0" distB="0" distL="114300" distR="114300">
            <wp:extent cx="1371600" cy="885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433F1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下列关于基因、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和染色体关系的叙述，不正确的是（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734B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和蛋白质组成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每条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分子上有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个基因</w:t>
      </w:r>
    </w:p>
    <w:p w14:paraId="0EFE8D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每条染色体上有多个蛋白质分子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基因是具有遗传效应的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</w:t>
      </w:r>
    </w:p>
    <w:p w14:paraId="095582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将黑色关西螈的体细胞核移植到白色美西螈的去核卵细胞中，形成融合细胞。在适宜的环境中，融合细胞发育成黑色美西螈个体。这说明控制美西螈皮肤颜色遗传的是（）</w:t>
      </w:r>
    </w:p>
    <w:p w14:paraId="31B10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E9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细胞核</w:t>
      </w:r>
    </w:p>
    <w:p w14:paraId="5E844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使用显微镜观察时会遇到不同情况，下列采取的措施，不合理的是（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52E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将较暗的视野调亮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使用凹面反光镜、大光圈对光</w:t>
      </w:r>
    </w:p>
    <w:p w14:paraId="3595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将视野右侧边缘的物像移至中央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向右移动坡片标木</w:t>
      </w:r>
    </w:p>
    <w:p w14:paraId="74CFC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判断视野中污点的位置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转动反光镜、遮光器或目镜</w:t>
      </w:r>
    </w:p>
    <w:p w14:paraId="5DD8E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镜筒下降时，避免物镜压碎玻片标本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从侧面注视物镜</w:t>
      </w:r>
    </w:p>
    <w:p w14:paraId="34E9A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如图是草履虫结构示意图，在功能上相当于人体运动系统的结构是（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72F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19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C63E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纤毛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食物泡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口沟</w:t>
      </w:r>
      <w:r>
        <w:rPr>
          <w:color w:val="000000"/>
        </w:rPr>
        <w:tab/>
      </w:r>
      <w:r>
        <w:rPr>
          <w:color w:val="000000"/>
        </w:rPr>
        <w:t>D. 伸</w:t>
      </w:r>
      <w:r>
        <w:rPr>
          <w:rFonts w:ascii="宋体" w:hAnsi="宋体" w:eastAsia="宋体" w:cs="宋体"/>
          <w:color w:val="000000"/>
        </w:rPr>
        <w:t>缩泡</w:t>
      </w:r>
    </w:p>
    <w:p w14:paraId="45D9C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输血时必须针对患者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情况，选择适当的输血方式。给严重贫血患者输血，最好输入（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3739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血浆</w:t>
      </w:r>
    </w:p>
    <w:p w14:paraId="4F9C2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由于抗生素的滥用，结核杆菌等病菌中出现了对多种抗生素不再敏感的“超级细菌”。下列对此现象的解释，不符合达尔文自然选择学说的是（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2BA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细菌群体中本来就有耐药菌和不耐药菌</w:t>
      </w:r>
    </w:p>
    <w:p w14:paraId="42A90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滥用抗生素使细菌产生了耐药性的变异</w:t>
      </w:r>
    </w:p>
    <w:p w14:paraId="7D4DB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滥用抗生素使细菌群体中耐药菌的比例增加</w:t>
      </w:r>
    </w:p>
    <w:p w14:paraId="535E9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“超级细菌”是抗生素对细菌定向选择的结果</w:t>
      </w:r>
    </w:p>
    <w:p w14:paraId="289F5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下列叙述与青春期身心发育特征不相符的是（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773B8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身高突增，心肺功能增强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出现第一性征</w:t>
      </w:r>
    </w:p>
    <w:p w14:paraId="7051C8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有了强烈的独立意识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性意识开始萌动</w:t>
      </w:r>
    </w:p>
    <w:p w14:paraId="37301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中国居民“平衡膳食宝塔”（如图）有利于指导人们合理膳食。下列有关分析不科学的是（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7D8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39D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层食物富含油脂，应控制其摄入量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青少年应适当增加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层食物的摄入</w:t>
      </w:r>
    </w:p>
    <w:p w14:paraId="3DB941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层食物可为人体生命活动提供能量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各层食物所含营养物质的种类及占比均相同</w:t>
      </w:r>
    </w:p>
    <w:p w14:paraId="2F3B7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番茄是一种常见的果蔬。下列有关叙述正确的是（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269B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番茄果实中的酸味物质主要来自液泡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番茄的果皮主要上皮组织构成</w:t>
      </w:r>
    </w:p>
    <w:p w14:paraId="053CC9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番茄植株的根、茎、叶属于生殖器官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番茄植株与人体的结构层次相同</w:t>
      </w:r>
    </w:p>
    <w:p w14:paraId="4D50E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血浆能够运载血细胞，运输维持人体生命活动所需的物质和体内产生的废物。下列物质不能通过血浆运输的是（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20C8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小肠吸收的氨基酸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人体代谢产生的尿素</w:t>
      </w:r>
    </w:p>
    <w:p w14:paraId="53A0B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胃腺分泌的胃蛋白酶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肌肉细胞产生的二氧化碳</w:t>
      </w:r>
    </w:p>
    <w:p w14:paraId="6ED7B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关于绿色植物在生物圈中的作用，下列叙述不正确的是（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702F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参与了生物圈的水循环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制造的有机物养育了生物圈中的其他生物</w:t>
      </w:r>
    </w:p>
    <w:p w14:paraId="46FDF3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维持生物圈中的碳一氧平衡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消耗氧气，排放二氧化碳，加剧温室效应</w:t>
      </w:r>
    </w:p>
    <w:p w14:paraId="624D0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在人的生殖过程中，受精和胎儿发育的场所分别是（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DEAD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子宫、子宫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卵巢、子宫</w:t>
      </w:r>
    </w:p>
    <w:p w14:paraId="5E4CF7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输卵管、子宫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输卵管、卵巢</w:t>
      </w:r>
    </w:p>
    <w:p w14:paraId="2A4EA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生物兴趣小组的同学在实践基地种植了大豆，观察、记录其生长过程，并对有关问题进行了分析。下列叙述不正确的是（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FD3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在大豆种子萌发过程中，子叶提供营养物质</w:t>
      </w:r>
    </w:p>
    <w:p w14:paraId="530D2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大豆种子萌发时，胚轴发育成茎，胚芽发育成叶</w:t>
      </w:r>
    </w:p>
    <w:p w14:paraId="5790B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大豆幼根的生长要靠根尖的分生区和伸长区</w:t>
      </w:r>
    </w:p>
    <w:p w14:paraId="1FF96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大豆豆荚中的多粒种子由多个胚珠发育而来</w:t>
      </w:r>
    </w:p>
    <w:p w14:paraId="1BEFE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如图为白化病的系谱图。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分别代表三代人，相应基因用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38D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75485"/>
            <wp:effectExtent l="0" t="0" r="0" b="571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F66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据图判断，白化病是一种显性遗传病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II-6</w:t>
      </w:r>
      <w:r>
        <w:rPr>
          <w:rFonts w:ascii="宋体" w:hAnsi="宋体" w:eastAsia="宋体" w:cs="宋体"/>
          <w:color w:val="000000"/>
        </w:rPr>
        <w:t>体细胞的基因组成是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Dd</w:t>
      </w:r>
    </w:p>
    <w:p w14:paraId="167DA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II-5</w:t>
      </w:r>
      <w:r>
        <w:rPr>
          <w:rFonts w:ascii="宋体" w:hAnsi="宋体" w:eastAsia="宋体" w:cs="宋体"/>
          <w:color w:val="000000"/>
        </w:rPr>
        <w:t>产生的精子染色体组成是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条＋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II-3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II-4</w:t>
      </w:r>
      <w:r>
        <w:rPr>
          <w:rFonts w:ascii="宋体" w:hAnsi="宋体" w:eastAsia="宋体" w:cs="宋体"/>
          <w:color w:val="000000"/>
        </w:rPr>
        <w:t>再生一个健康孩子的概率是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／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789F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“黄梅时节家家雨，青草池塘处处蛙。”青蛙不是真正陆生动物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17D2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生殖和幼体发育在水中进行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幼体和成体形态结构差异大</w:t>
      </w:r>
    </w:p>
    <w:p w14:paraId="29A2B8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身体分为头、躯干和四肢三部分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后肢发达，趾间有蹼，适于划水</w:t>
      </w:r>
    </w:p>
    <w:p w14:paraId="7AF30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某同学用长木板（①②）、橡皮筋（③④）和螺丝钉（⑤）分别代表骨、肌肉和关节，制作了肌肉牵拉骨运动的模型，如图所示。下列叙述正确的是（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C08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76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7D5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④两端的肌腱要绕过⑤分别连在①和②</w:t>
      </w:r>
    </w:p>
    <w:p w14:paraId="4FE3D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若⑤表示肘关节，虚线表示④收缩，则完成伸肘</w:t>
      </w:r>
    </w:p>
    <w:p w14:paraId="179B6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①和②在结构层次上都属于组织</w:t>
      </w:r>
    </w:p>
    <w:p w14:paraId="22017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在运动中，③和④相当于杠杆，⑤相当于支点</w:t>
      </w:r>
    </w:p>
    <w:p w14:paraId="5330A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淀粉具有遇碘变蓝的特性。下列实验可利用这一特性的有（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150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①探究馒头在口腔中的变化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②观察玉米种子的结构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③观察酵母菌</w:t>
      </w:r>
    </w:p>
    <w:p w14:paraId="55379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④验证绿叶在光下制造有机物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⑤观察人的口腔上皮细胞</w:t>
      </w:r>
    </w:p>
    <w:p w14:paraId="41C131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①③④⑤</w:t>
      </w:r>
    </w:p>
    <w:p w14:paraId="12F7A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下列关于酸雨的叙述，不正确的是（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B53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酸雨会使植物枯萎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影响植物的生长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酸雨会使河流酸化，威胁人们的健康</w:t>
      </w:r>
    </w:p>
    <w:p w14:paraId="6740C7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酸雨会使土壤中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养分发生化学变化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酸雨的形成与机动车排放的尾气无关</w:t>
      </w:r>
    </w:p>
    <w:p w14:paraId="7E5FD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反射是神经调节的基本方式。下列有关叙述不正确的是（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A5C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反射弧是反射的结构基础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含羞草被触碰后叶片收拢属于反射</w:t>
      </w:r>
    </w:p>
    <w:p w14:paraId="2F1FE0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“谈虎色变”是人类特有的反射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反射分为简单反射和复杂反射</w:t>
      </w:r>
    </w:p>
    <w:p w14:paraId="06086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我国科学家新发现</w:t>
      </w:r>
      <w:r>
        <w:rPr>
          <w:rFonts w:ascii="Times New Roman" w:hAnsi="Times New Roman" w:eastAsia="Times New Roman" w:cs="Times New Roman"/>
          <w:color w:val="000000"/>
        </w:rPr>
        <w:t>一</w:t>
      </w:r>
      <w:r>
        <w:rPr>
          <w:rFonts w:ascii="宋体" w:hAnsi="宋体" w:eastAsia="宋体" w:cs="宋体"/>
          <w:color w:val="000000"/>
        </w:rPr>
        <w:t>种长着恐龙头骨的白垩纪鸟类化石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“朱氏克拉通鸷（</w:t>
      </w:r>
      <w:r>
        <w:rPr>
          <w:rFonts w:ascii="Times New Roman" w:hAnsi="Times New Roman" w:eastAsia="Times New Roman" w:cs="Times New Roman"/>
          <w:color w:val="000000"/>
        </w:rPr>
        <w:t>zhì）”，</w:t>
      </w:r>
      <w:r>
        <w:rPr>
          <w:rFonts w:ascii="宋体" w:hAnsi="宋体" w:eastAsia="宋体" w:cs="宋体"/>
          <w:color w:val="000000"/>
        </w:rPr>
        <w:t>如图为其化石复原图。据此可推测与鸟类亲缘关系较近的动物类群是（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E60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981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58D8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哺乳类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爬行类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两栖类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鱼类</w:t>
      </w:r>
    </w:p>
    <w:p w14:paraId="2FDBC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了解急救方法对于挽救生命具有重要意义。下列叙述不正确的是（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E0E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对煤气中毒导致昏迷的患者急救时，应先将其移至通风处</w:t>
      </w:r>
    </w:p>
    <w:p w14:paraId="22070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对溺水者急救时，应先保证其呼吸道畅通，再进行心肺复苏</w:t>
      </w:r>
    </w:p>
    <w:p w14:paraId="42DBC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心肺复苏时，先做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次心脏按压，再做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次人工呼吸，反复进行</w:t>
      </w:r>
    </w:p>
    <w:p w14:paraId="1D4E2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对动脉出血的外伤患者急救时，应按压或捆扎伤口的近心端止血</w:t>
      </w:r>
    </w:p>
    <w:p w14:paraId="25797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眼和耳是人体重要的感觉器官。下列叙述与它们的结构和功能不相符的是（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243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4B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通过调节眼球中②的曲度，人可以看清远近不同的物体</w:t>
      </w:r>
    </w:p>
    <w:p w14:paraId="4758B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遇到强光时，眼球中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①会变小以减少对④过强的刺激</w:t>
      </w:r>
    </w:p>
    <w:p w14:paraId="4F69F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呼吸道感染时，病菌可能通过⑥进入中耳，引起中耳炎</w:t>
      </w:r>
    </w:p>
    <w:p w14:paraId="1AE7F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遇到巨大声响时，迅速张开口，可使鼓膜两侧气压平衡</w:t>
      </w:r>
    </w:p>
    <w:p w14:paraId="6311E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下列关于人体各系统组成与功能的叙述，不正确的是（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D00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消化系统由消化道和消化腺组成，主要功能是消化和吸收</w:t>
      </w:r>
    </w:p>
    <w:p w14:paraId="5DA9A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呼吸系统由呼吸道和肺组成，主要功能是进行气体交换</w:t>
      </w:r>
    </w:p>
    <w:p w14:paraId="34F63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神经系统脑和脊髓组成，主要功能是调节各项生命活动</w:t>
      </w:r>
    </w:p>
    <w:p w14:paraId="16C18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运动系统由骨骼和肌肉组成，主要功能是完成运动</w:t>
      </w:r>
    </w:p>
    <w:p w14:paraId="5FB5B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生物兴趣小组对植物的某些生理活动进行探究，先将整株植物放在黑暗处一昼夜，再选取大小一致的两个叶片分别套上透明塑料袋和黑色塑料袋、标为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（如图所示），光照段时间。下列分析不正确的是（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EEC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E66E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收集到的气体中氧气含量变高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中气体可使澄清的石灰水变浑浊</w:t>
      </w:r>
    </w:p>
    <w:p w14:paraId="10C066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可用来验证水是光合作用的原料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内壁上的水珠来自植物的蒸腾作用</w:t>
      </w:r>
    </w:p>
    <w:p w14:paraId="25687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下列叙述符合“结构与功能相适应”观点的是（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EC8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华枝睾吸虫的消化器官发达，消化能力强，适于寄生生活</w:t>
      </w:r>
    </w:p>
    <w:p w14:paraId="610F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蝗虫体表有外骨骼，能防止体内水分蒸发，适于陆地生活</w:t>
      </w:r>
    </w:p>
    <w:p w14:paraId="6762E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家鸽体内的气囊可进行气体交换，保证了飞行时的氧气供给</w:t>
      </w:r>
    </w:p>
    <w:p w14:paraId="7C5CD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家兔的牙齿有门齿和犬齿的分化，提高了摄食和消化能力</w:t>
      </w:r>
    </w:p>
    <w:p w14:paraId="0F0C1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请阅读以下信息，完成下面小题。某同学梳理了心脏、血管和血液间的关系，内容如下。</w:t>
      </w:r>
    </w:p>
    <w:p w14:paraId="260C0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5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404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下列关于图一的叙述，符合事实的是（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9E8A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血管③的壁比①的厚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血管⑤内流静脉血</w:t>
      </w:r>
    </w:p>
    <w:p w14:paraId="722FC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⑥右心室连接肺动脉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心脏四腔中②的壁最厚</w:t>
      </w:r>
    </w:p>
    <w:p w14:paraId="0C1AF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根据图二分析，下列叙述不正确的是（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6D92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图中有体循环和肺循环两条循环途径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血液流经⑨处，其中的氧气含量升高</w:t>
      </w:r>
    </w:p>
    <w:p w14:paraId="00DAE5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⑦和⑧可以保证血液由心室流向心房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血管⑩的壁只由一层扁平上皮细胞构成</w:t>
      </w:r>
    </w:p>
    <w:p w14:paraId="091C9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请阅读以下信息，完成下面小题。</w:t>
      </w:r>
    </w:p>
    <w:p w14:paraId="08B06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发酵技术历史悠久，《齐民要术》中就有对酿透米酒和腌制泡菜的相关记载，“浸曲发......净淘米八斗，炊作饭，舒令极冷”；“作盐水，令极咸，于盐水中洗菜......其洗菜盐水，澄取清者，泻着瓮中，令没菜把即止”。大意是“浸湿酒曲，将八斗米洗净，蒸熟后摊开凉透”“用浓盐水洗菜，然后将盐水清澈部分倒入泡菜坛，直至将菜浸没”。</w:t>
      </w:r>
    </w:p>
    <w:p w14:paraId="1610D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下列关于酿造米酒的叙述，不正确的是（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316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“浸曲发”是为了提高曲霉和酵母菌的活性</w:t>
      </w:r>
    </w:p>
    <w:p w14:paraId="0B1A8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“净淘米”相当于细菌、真菌培养中的“高温灭菌”</w:t>
      </w:r>
    </w:p>
    <w:p w14:paraId="0ECC0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“米八斗”相当于细菌、真菌培养中的“培养基”</w:t>
      </w:r>
    </w:p>
    <w:p w14:paraId="21983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“舒令极冷”是为了防止接种的微生物被高温杀死</w:t>
      </w:r>
    </w:p>
    <w:p w14:paraId="37C30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下列关于腌制泡菜的叙述，正确的是（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08F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“于盐水中洗菜”能够杀死蔬菜表面所有的微生物</w:t>
      </w:r>
    </w:p>
    <w:p w14:paraId="5CF79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“令没菜把即止”是为了给乳酸菌提供无氧环境</w:t>
      </w:r>
    </w:p>
    <w:p w14:paraId="3D8D4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腌制过程中，要经常打开泡菜坛盖子确认腌制效果</w:t>
      </w:r>
    </w:p>
    <w:p w14:paraId="05706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泡菜中的乳酸菌和酿酒用的酵母菌细胞结构相间</w:t>
      </w:r>
    </w:p>
    <w:p w14:paraId="4A2D4A0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B22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51D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宣传片《青岛</w:t>
      </w:r>
      <w:r>
        <w:rPr>
          <w:rFonts w:ascii="Times New Roman" w:hAnsi="Times New Roman" w:eastAsia="Times New Roman" w:cs="Times New Roman"/>
          <w:color w:val="000000"/>
        </w:rPr>
        <w:t>--</w:t>
      </w:r>
      <w:r>
        <w:rPr>
          <w:rFonts w:ascii="宋体" w:hAnsi="宋体" w:eastAsia="宋体" w:cs="宋体"/>
          <w:color w:val="000000"/>
        </w:rPr>
        <w:t>北纬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度上的理想之城》提到，众多水鸟迁飞过程中选择胶州湾作为停歇地和中转站，其中就有全球濒危物种中华风头燕鸥。图一表示与中华凤头燕鸥有关的部分食物链，图二是胶州湾湿地的碳循环示意图，其中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表示生物，①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⑥表示生理过程。</w:t>
      </w:r>
    </w:p>
    <w:p w14:paraId="45F89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2000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EBAB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鸟类飞行消耗大量能量，中华风头燕鸥可通过图一中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条食物链来获取能量．图二包含了其中的一条食物链，小华风头燕鸥对应的字母是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。从能量供应的角度，鸟类适于飞行生活的特征有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（答出一条）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615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鸟类产生的大量粪便及动植物遗体等被图二中的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（填字母）分解成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，可供植物吸收和利用，此外，动物也能够通过图二所示的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（填序号）过程促进生态系统的物质循环。</w:t>
      </w:r>
    </w:p>
    <w:p w14:paraId="79B58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胶州湾饵料丰富，中华风头燕鸥等鸟类在此栖息、育雏，一对中华凤头燕鸥一年只产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枚卵，由父母轮流孵卵和共同育雏。从行为获得的途径来看，这属于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行为。</w:t>
      </w:r>
    </w:p>
    <w:p w14:paraId="22E20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有十余条河流汇入胶州湾，若大量排放污水将会破坏胶州湾的生态平衡，这是因为生态系统的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能力是有限的。</w:t>
      </w:r>
    </w:p>
    <w:p w14:paraId="60842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合理开发利用盐碱地是促进可持续发展的重要途径。研究表明，高浓度的盐溶液会减弱植物的蒸腾作用和光合作用。科研人员通过对某种百合接种丛枝菌根（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）真菌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真菌能否提高植物的抗盐性。</w:t>
      </w:r>
    </w:p>
    <w:p w14:paraId="10D69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方法步骤：</w:t>
      </w:r>
    </w:p>
    <w:p w14:paraId="0F8F4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①选择完好且无病虫害的百合，用药物浸泡进行杀菌处理，目的是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F3E7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②将杀菌后的百合用清水洗净，均分成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组。种植时，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组不接种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真菌，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组接种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真菌，采用相同规格的花盆，每盆定植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株。待株高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时，用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％的盐溶液浇灌。采用相同规格的花盆是为了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65A6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③在晴天、从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宋体" w:hAnsi="宋体" w:eastAsia="宋体" w:cs="宋体"/>
          <w:color w:val="000000"/>
        </w:rPr>
        <w:t>，测定气孔张开程度和叶绿素含量、结果如图所示。</w:t>
      </w:r>
    </w:p>
    <w:p w14:paraId="0ECEF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实验结果与分析：</w:t>
      </w:r>
    </w:p>
    <w:p w14:paraId="3E44A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1962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FA2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据图可知，接种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真菌后，植物气孔张开程度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（填“增大”或“减小”），推测蒸腾作用会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，同时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（填气体）会通过气孔进入叶片。图中的实验结果证实接种</w:t>
      </w:r>
      <w:r>
        <w:rPr>
          <w:rFonts w:ascii="Times New Roman" w:hAnsi="Times New Roman" w:eastAsia="Times New Roman" w:cs="Times New Roman"/>
          <w:color w:val="000000"/>
        </w:rPr>
        <w:t>AM</w:t>
      </w:r>
      <w:r>
        <w:rPr>
          <w:rFonts w:ascii="宋体" w:hAnsi="宋体" w:eastAsia="宋体" w:cs="宋体"/>
          <w:color w:val="000000"/>
        </w:rPr>
        <w:t>真菌还能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（填“增加”或“减少”）叶绿素含量，进而可能会增强植物的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234F3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实验结论：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C1C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脊髓灰质炎曾是一种严重危害人类健康的传染病，主要侵害儿童。我国通过接种疫苗的方式消灭了脊髓灰质炎、著名医学家顾方舟（</w:t>
      </w:r>
      <w:r>
        <w:rPr>
          <w:rFonts w:ascii="Times New Roman" w:hAnsi="Times New Roman" w:eastAsia="Times New Roman" w:cs="Times New Roman"/>
          <w:color w:val="000000"/>
        </w:rPr>
        <w:t>1926-2019</w:t>
      </w:r>
      <w:r>
        <w:rPr>
          <w:rFonts w:ascii="宋体" w:hAnsi="宋体" w:eastAsia="宋体" w:cs="宋体"/>
          <w:color w:val="000000"/>
        </w:rPr>
        <w:t>）做出了巨大贡献，</w:t>
      </w:r>
    </w:p>
    <w:p w14:paraId="6FA66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1894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307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脊髓灰质炎病毒是引起脊髓灰质炎的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，如图为其结构示意图，图中的序号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表示其遗传物质。</w:t>
      </w:r>
    </w:p>
    <w:p w14:paraId="6C3E3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目前对脊髓灰质炎没有特效药，接种疫苗显得尤为重要。从传染病的预防措施来看，这属于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342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科学家使用灵长类动物活组织培养脊髓灰质炎病毒，而不使用培养基培养，是因为病毒只能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在活细胞中。</w:t>
      </w:r>
    </w:p>
    <w:p w14:paraId="151CD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顾方舟团队于</w:t>
      </w:r>
      <w:r>
        <w:rPr>
          <w:rFonts w:ascii="Times New Roman" w:hAnsi="Times New Roman" w:eastAsia="Times New Roman" w:cs="Times New Roman"/>
          <w:color w:val="000000"/>
        </w:rPr>
        <w:t>1960</w:t>
      </w:r>
      <w:r>
        <w:rPr>
          <w:rFonts w:ascii="宋体" w:hAnsi="宋体" w:eastAsia="宋体" w:cs="宋体"/>
          <w:color w:val="000000"/>
        </w:rPr>
        <w:t>年研制的脊髓灰质炎疫苗属于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（填“灭活”或“减毒”）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疫苗。</w:t>
      </w:r>
    </w:p>
    <w:p w14:paraId="4ABED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脊髓灰质炎疫苗进入人体内，作为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刺激人体的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细胞产生抗体，这属于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免疫。</w:t>
      </w:r>
    </w:p>
    <w:p w14:paraId="5D7F2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年国际生物多样性口的主题是“从协议到协力：复元生物多样性”。</w:t>
      </w:r>
    </w:p>
    <w:p w14:paraId="4B6B5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万多种植物中，有药用价值的超过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万种。以下是银杏、海带、黄花蒿、满江红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种常见药用植物的分类表解。</w:t>
      </w:r>
    </w:p>
    <w:p w14:paraId="03CBF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162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DC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①表解中的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处分别为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2879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②满江红是表解中的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植物，其体内有能够固氮的蓝细菌，蓝细菌为满江红提供含氮物质，满江红为蓝细菌提供生存空间，二者是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关系。</w:t>
      </w:r>
    </w:p>
    <w:p w14:paraId="089D2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③银杏是雌雄异株植物，借助风力传粉。其花粉的大小和重量应具有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的特点。</w:t>
      </w:r>
    </w:p>
    <w:p w14:paraId="592A6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以下是利用动物进行疾病防治的相关资料。</w:t>
      </w:r>
    </w:p>
    <w:p w14:paraId="15D9C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933575"/>
            <wp:effectExtent l="0" t="0" r="0" b="0"/>
            <wp:docPr id="715889764" name="图片 71588976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889764" name="图片 71588976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D59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资料一：鲎（</w:t>
      </w:r>
      <w:r>
        <w:rPr>
          <w:rFonts w:ascii="Times New Roman" w:hAnsi="Times New Roman" w:eastAsia="Times New Roman" w:cs="Times New Roman"/>
          <w:color w:val="000000"/>
        </w:rPr>
        <w:t>hòu</w:t>
      </w:r>
      <w:r>
        <w:rPr>
          <w:rFonts w:ascii="宋体" w:hAnsi="宋体" w:eastAsia="宋体" w:cs="宋体"/>
          <w:color w:val="000000"/>
        </w:rPr>
        <w:t>）形似蟹，体表有外骨骼，身体分为头胸部、腹部、剑尾三部分，头胸部的腹面有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对分节的附肢，如图是堂的腹面。利用鲎血液制成的药物可用于毒素检测。</w:t>
      </w:r>
    </w:p>
    <w:p w14:paraId="232E9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资料二：近年来，科学家发现在鲸和大象体内存在对抗癌症的基因，人类有望找到治疗癌症的新方法。欣喜的同时，科学家也有袒忱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许多动物的生存现状堪忧，宝贵的线索正在消失。</w:t>
      </w:r>
    </w:p>
    <w:p w14:paraId="49A18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①根据资料一可以判断鲎应属于无脊椎动物中的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动物，但鲎没有翅、不具备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的特征，因此不属于昆虫。</w:t>
      </w:r>
    </w:p>
    <w:p w14:paraId="73E61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②资料二体现了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多样性的价值；请你结合资料二的信息，创作一句保护生物多样性的宣传语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E88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辣椒富含维生素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和辣椒素等物质，具有重要的食用价值和经济价值。我国育种工作者通过多种方法培育了辣椒新品种，丰富了辣椒的风味和品质。</w:t>
      </w:r>
    </w:p>
    <w:p w14:paraId="01049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504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9EB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育种工作者培育出了太空椒。太空椒果实的颜色有不同表现形式。这在生物学上被称为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196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辣椒是自花传粉植物，育种工作者以抗病性强的羊角椒与早熟性的线椒为亲本进行杂交，培育出新品种“辣美长”。育种时，要对母本的花人工去除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；辣美长表现出早熟且抗病性强的性状，是因为其具有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47D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育种工作者利用组织培养技术获得的育种材料，具有性状稳定的特点，这是因为通过该技术获得的辣椒只具有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A83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育种工作者研究了相同亲本杂交后代的一些性状，发现单果重、单株结果数等性状在不同年份间的差异不明显，推测这些性状主要受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的控制；而株高、茎粗等性状的差异很明显，推测这些性状可能受的影响较大。</w:t>
      </w:r>
    </w:p>
    <w:p w14:paraId="294AE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脊髓灰质炎疫苗进入人体内，作为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刺激人体的细胞产生抗体，这属于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690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新疆是我国最大的红椒出口基地。传统红椒存在株型匍匐或直立、成熟期相差三四十天等情况，不适合机械化采收。假如你是育种工作者，为培育出适合机械化采收的辣椒新品种，需要选育的辣椒性状是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（答出两条）</w:t>
      </w:r>
    </w:p>
    <w:p w14:paraId="5AF8E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生物兴趣小组围绕“糖尿病”开展了研究性学习，请你一起开启探究之旅。</w:t>
      </w:r>
    </w:p>
    <w:p w14:paraId="5081B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阅读资料卡，补充完善下侧学习笔记。</w:t>
      </w:r>
    </w:p>
    <w:p w14:paraId="0B537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2924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C91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，②</w:t>
      </w:r>
      <w:r>
        <w:rPr>
          <w:color w:val="000000"/>
        </w:rPr>
        <w:t>____</w:t>
      </w:r>
    </w:p>
    <w:p w14:paraId="0B05F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如图是人体部分生理活动示意图，①～③表示生理过程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14:paraId="21FE6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5240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2AD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①研究表明，正常人的血糖浓度维持在个动态范围内。饭后，食物中的淀粉被消化为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，后者经过图中的过程进入血液，以上过程主要在中进行。此时，胰岛素分泌量增加，经图中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（填序号）过程进入血液，使血糖浓度降低。</w:t>
      </w:r>
    </w:p>
    <w:p w14:paraId="42E08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②收入式胰岛素粉末制剂可减轻糖尿病患者注射的痛苦，当该制剂经过图中［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的气体交换进入肺泡时，膈肌处于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状态。</w:t>
      </w:r>
    </w:p>
    <w:p w14:paraId="2D3F4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③在尿的形成过程中，原尿中的葡萄糖通过图中［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回到血液：糖尿病患者使用的某些药物能够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（填“抑制”或“促进”）该过程，增加尿液中葡萄糖的含量，起到辅助降低血糖的作用。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6A9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129D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40C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461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842C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B61E3"/>
    <w:rsid w:val="1A2A5F47"/>
    <w:rsid w:val="38274566"/>
    <w:rsid w:val="5851408D"/>
    <w:rsid w:val="7FDD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5757</Words>
  <Characters>6279</Characters>
  <Lines>0</Lines>
  <Paragraphs>0</Paragraphs>
  <TotalTime>4</TotalTime>
  <ScaleCrop>false</ScaleCrop>
  <LinksUpToDate>false</LinksUpToDate>
  <CharactersWithSpaces>6657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2024-01-16T17:00:00Z</dcterms:created>
  <dc:creator>学科网试题生产平台</dc:creator>
  <dc:description>3331585041866752</dc:description>
  <cp:lastModifiedBy>上帝掷骰子吗</cp:lastModifiedBy>
  <dcterms:modified xsi:type="dcterms:W3CDTF">2024-07-20T16:08:48Z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D6B9517F7F204857AF1E5C0A021408E8_12</vt:lpwstr>
  </property>
</Properties>
</file>