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AC62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10274300</wp:posOffset>
            </wp:positionV>
            <wp:extent cx="317500" cy="431800"/>
            <wp:effectExtent l="0" t="0" r="6350" b="635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随州市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年八年级学业水平考试</w:t>
      </w:r>
    </w:p>
    <w:p w14:paraId="3C8C79F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生物试题</w:t>
      </w:r>
    </w:p>
    <w:p w14:paraId="2434D31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650797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一、选择题（下面各题的四个选项中，只有一项是符合题意的。每题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2B6CE3A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为探究生态因素在生态系统中的作用，某生物兴趣小组将大小、健康状况相近的小鱼分别置于四个生态缸中，处理条件如图所示，其中哪个生态缸中小鱼存活时间最长（　　）</w:t>
      </w:r>
    </w:p>
    <w:p w14:paraId="58733705">
      <w:pPr>
        <w:spacing w:line="360" w:lineRule="auto"/>
        <w:jc w:val="left"/>
      </w:pPr>
      <w:r>
        <w:drawing>
          <wp:inline distT="0" distB="0" distL="114300" distR="114300">
            <wp:extent cx="4724400" cy="1857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E9762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</w:t>
      </w:r>
    </w:p>
    <w:p w14:paraId="7D528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以下谚语所蕴含的食物链书写正确的是（　　）</w:t>
      </w:r>
    </w:p>
    <w:p w14:paraId="059AC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鹬蚌相争，渔翁得利：蚌→鹬→人</w:t>
      </w:r>
    </w:p>
    <w:p w14:paraId="6E4CE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草尽狐兔愁：草→兔→狐</w:t>
      </w:r>
    </w:p>
    <w:p w14:paraId="7A0FB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螳螂捕蝉，黄雀在后：蝉→螳螂→黄雀</w:t>
      </w:r>
    </w:p>
    <w:p w14:paraId="42EC1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大鱼吃小鱼，小鱼吃虾米：植物←虾←小鱼←大鱼</w:t>
      </w:r>
    </w:p>
    <w:p w14:paraId="302F7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我国兴建青藏铁路时，在穿过可可西里等自然保护区的线路上修建了许多涵洞或高架桥，以尽量避免干扰藏羚羊等野生动物的正常生活，这样做的生态意义是（　　）</w:t>
      </w:r>
    </w:p>
    <w:p w14:paraId="5E222E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保护野生动物栖息环境，维持生态平衡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减少青藏铁路的建设投资</w:t>
      </w:r>
    </w:p>
    <w:p w14:paraId="6646AC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体现了人类在自然界面前是无能为力的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增加生态环境的复杂性</w:t>
      </w:r>
    </w:p>
    <w:p w14:paraId="50A96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下列四组目镜与物镜的组合中，放大倍数最大的是（　　）</w:t>
      </w:r>
    </w:p>
    <w:p w14:paraId="185AB6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657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34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我国宣布力争于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年前实现“碳中和”，即二氧化碳的排放与吸收互相平衡（如图）。下列途径中属于吸收二氧化碳的是（　　）</w:t>
      </w:r>
    </w:p>
    <w:p w14:paraId="2796F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28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288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绿色植物的光合作用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化石燃料的燃烧</w:t>
      </w:r>
    </w:p>
    <w:p w14:paraId="0F7EFD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微生物的氧化分解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生物的呼吸作用</w:t>
      </w:r>
    </w:p>
    <w:p w14:paraId="6D7EC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干细胞的研究和应用是当前世界上最重要的研究领域之一，干细胞能修复损伤的组织或器官，被广泛应用于骨髓移植领域，下图为造血干细胞产生血细胞的过程，过程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称为（　　）</w:t>
      </w:r>
    </w:p>
    <w:p w14:paraId="7F2DB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5EE42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细胞分裂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细胞癌变</w:t>
      </w:r>
    </w:p>
    <w:p w14:paraId="0725F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“郎对花姐对花，一对对到田埂下”是民歌“对花”中的唱词。对花就是把两朵花相对轻碰。你认为对花的生物学意义是（　　）</w:t>
      </w:r>
    </w:p>
    <w:p w14:paraId="174655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保护花蕊，驱赶昆虫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刺激花瓣，让花开得更鲜艳</w:t>
      </w:r>
    </w:p>
    <w:p w14:paraId="6ED1B7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塑造花型，使形态更美观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人工辅助授粉，提高结实率</w:t>
      </w:r>
    </w:p>
    <w:p w14:paraId="26141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为了能吃到新鲜、放心的蔬菜，勤劳的中国人把阳台的边边角角充分利用，种起了豇豆、黄瓜等蔬菜。种植中往往要用树枝、竹竿等搭架供其生长，这样做的主要目的是（　　）</w:t>
      </w:r>
    </w:p>
    <w:p w14:paraId="3DCDE1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使植物充分接受光照进行光合作用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促进植物体的呼吸作用</w:t>
      </w:r>
    </w:p>
    <w:p w14:paraId="342C09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利于浇水、采摘等管理活动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防止蔬菜受到家养小宠物的破坏</w:t>
      </w:r>
    </w:p>
    <w:p w14:paraId="058CD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处于青春期的男孩和女孩，在生理和心理方面都会发生一系列的变化。青春期不提倡的是（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701C7D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生活有规律，积极参加文体活动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树立远大理想，塑造美好的心灵</w:t>
      </w:r>
    </w:p>
    <w:p w14:paraId="3D5E19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与同学互相帮助，建立真诚的友谊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面对心理困惑，拒绝向任何人倾述</w:t>
      </w:r>
    </w:p>
    <w:p w14:paraId="2A0D8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以下生理过程能使原尿中的葡萄糖重新返回血液的是（　　）</w:t>
      </w:r>
    </w:p>
    <w:p w14:paraId="0A9752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重吸收作用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呼气</w:t>
      </w:r>
    </w:p>
    <w:p w14:paraId="3E8BE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下列不能体现“生物体结构与其功能相适应”的生物学观点的是（　　）</w:t>
      </w:r>
    </w:p>
    <w:p w14:paraId="5626C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鸟类的骨骼厚重，骨内部紧实，可增加体重以维持平衡，利于飞行</w:t>
      </w:r>
    </w:p>
    <w:p w14:paraId="22A82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鲫鱼的身体呈流线型，有利于减少其在水中运动时遇到的阻力</w:t>
      </w:r>
    </w:p>
    <w:p w14:paraId="0A027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根尖成熟区的表皮细胞向外突出形成根毛，有利于根吸收水和无机盐</w:t>
      </w:r>
    </w:p>
    <w:p w14:paraId="663D8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小肠内表面有环形皱襞和小肠绒毛，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有利于小肠消化和吸收营养物质</w:t>
      </w:r>
    </w:p>
    <w:p w14:paraId="7318B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为了让师生掌握更多的逃生和救助方法，许多学校会定期开展逃生演练，其反射过程如图所示，下列有关叙述错误的是（　　）</w:t>
      </w:r>
    </w:p>
    <w:p w14:paraId="22BD8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762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CACB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接受声波刺激的感受器位于耳蜗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完成该反射的神经中枢位于脊髓</w:t>
      </w:r>
    </w:p>
    <w:p w14:paraId="6F4C50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完成该反射的结构基础是反射弧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演练利于提高对突发状况的应变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能力</w:t>
      </w:r>
    </w:p>
    <w:p w14:paraId="3B686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丫丫就读的学校开展了前往动物园参观的研学旅行活动，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老虎、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鳄鱼、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孔雀这三种动物在丫丫的参观路线（如图）中的“出场”顺序依次是（　　）</w:t>
      </w:r>
    </w:p>
    <w:p w14:paraId="5B381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800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77E9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①→②→③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→③→①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→②→①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③→①→②</w:t>
      </w:r>
    </w:p>
    <w:p w14:paraId="786E9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悠悠文明史，漫漫丝绸路。小小的家蚕不仅同中华文明紧密相连，也促进了中外文化的交流。家蚕生殖发育的过程正确的是（　　）</w:t>
      </w:r>
    </w:p>
    <w:p w14:paraId="380766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卵→幼虫→蛹→成虫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幼虫→卵→成虫→蛹</w:t>
      </w:r>
    </w:p>
    <w:p w14:paraId="625260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成虫→幼虫→卵→蛹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蛹→幼虫→卵→成虫</w:t>
      </w:r>
    </w:p>
    <w:p w14:paraId="32BFA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在劳动实践课上，同学们纷纷申领了制作各种发酵产品的任务，大家选用的主要微生物与发酵产品对应正确的是（　　）</w:t>
      </w:r>
    </w:p>
    <w:p w14:paraId="696FDE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霉菌——馒头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乳酸菌——白醋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醋酸菌——酱油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酵母菌——米酒</w:t>
      </w:r>
    </w:p>
    <w:p w14:paraId="64CC4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某遗传病的致病基因位于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染色体上，有一男孩患了该遗传病，其致病基因来自于（　　）</w:t>
      </w:r>
    </w:p>
    <w:p w14:paraId="7B182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外公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爸爸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妈妈</w:t>
      </w:r>
    </w:p>
    <w:p w14:paraId="06EAD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唐氏综合征又叫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三体综合征，患者表现为智力低下、身体发育迟缓等症状。如图为某该病患者的体细胞染色体排序图，由图可知该患者体细胞中的染色体组成是（　　）</w:t>
      </w:r>
    </w:p>
    <w:p w14:paraId="2BAD3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2562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F5AE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+XX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+XY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+XX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+XY</w:t>
      </w:r>
    </w:p>
    <w:p w14:paraId="7E93E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夏天蚊虫肆虐，许多家庭都会使用蚊香、驱蚊液、灭蚊片等灭蚊产品。在使用过程中发现它们的灭蚊效果变得越来越差，出现这种现象的原因是（　　）</w:t>
      </w:r>
    </w:p>
    <w:p w14:paraId="0ED0BE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灭蚊产品使蚊虫产生了抗药性变异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蚊虫抗药性增强是灭蚊产品选择的结果</w:t>
      </w:r>
    </w:p>
    <w:p w14:paraId="1D79D9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灭蚊产品增强了蚊虫的繁殖能力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产生了变异的蚊虫都能生存下来</w:t>
      </w:r>
    </w:p>
    <w:p w14:paraId="273BE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天宫课堂”为广大青少年带来了一场精彩的太空科普课，中国航天员首次在问天实验舱内向我们展示了“用筷子喝茶”的挑战实验：将飘浮在太空舱中形似果冻的“茶水”夹起，像吃菜一样放入口中。这一过程属于科学探究的哪一环节（　　）</w:t>
      </w:r>
    </w:p>
    <w:p w14:paraId="510EA8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提出问题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作出假设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实施计划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得出结论</w:t>
      </w:r>
    </w:p>
    <w:p w14:paraId="50308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珍爱生命，笑对生活，健康成长既是一种态度，也是一种责任。请根据健康生活常识判断下列说法正确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95A1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当发现有人触电时，不需切断电源，可直接上前进行急救，以免错过最佳抢救时机</w:t>
      </w:r>
    </w:p>
    <w:p w14:paraId="5984D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传染病的预防措施可以分为控制传染源、切断传播途径和保护易感人群三个方面</w:t>
      </w:r>
    </w:p>
    <w:p w14:paraId="3C4A7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艾滋病可通过性传播、血液和母婴传播，所以不能和艾滋病患者一起就餐、握手</w:t>
      </w:r>
    </w:p>
    <w:p w14:paraId="70110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许多慢性疾病是在成年期发病的，因此儿童和青少年时期不必养成健康的生活方式</w:t>
      </w:r>
    </w:p>
    <w:p w14:paraId="1A8649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4A44A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C3BC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探究与实践题</w:t>
      </w:r>
    </w:p>
    <w:p w14:paraId="4F7E7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某生物兴趣小组为践行“垃圾是放错地方的资源”的理念，开展了如下探究实验。</w:t>
      </w:r>
    </w:p>
    <w:p w14:paraId="22A48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（一）堆肥制作</w:t>
      </w:r>
    </w:p>
    <w:p w14:paraId="42C58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．设计制作小型堆肥桶（如图）</w:t>
      </w:r>
    </w:p>
    <w:p w14:paraId="5AD3A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695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5FF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．准备堆肥材料</w:t>
      </w:r>
    </w:p>
    <w:p w14:paraId="45587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厨余垃圾若干、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菌一包（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菌是由乳酸菌等多种微生物复合而成的一种微生物菌制剂）</w:t>
      </w:r>
    </w:p>
    <w:p w14:paraId="57067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．进行堆肥</w:t>
      </w:r>
    </w:p>
    <w:p w14:paraId="0199E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在滤网层上均匀地放入约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厚的厨余垃圾，并均匀撒入约</w:t>
      </w:r>
      <w:r>
        <w:rPr>
          <w:rFonts w:ascii="Times New Roman" w:hAnsi="Times New Roman" w:eastAsia="Times New Roman" w:cs="Times New Roman"/>
          <w:color w:val="000000"/>
        </w:rPr>
        <w:t>20gEM</w:t>
      </w:r>
      <w:r>
        <w:rPr>
          <w:rFonts w:ascii="宋体" w:hAnsi="宋体" w:eastAsia="宋体" w:cs="宋体"/>
          <w:color w:val="000000"/>
        </w:rPr>
        <w:t>菌……依次重复这两个步骤，直至堆肥桶中装满厨余垃圾。盖上桶盖，将堆肥桶置于阴凉通风处。</w:t>
      </w:r>
    </w:p>
    <w:p w14:paraId="0AF2C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．观察记录</w:t>
      </w:r>
    </w:p>
    <w:p w14:paraId="32B18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每天定时记录桶内变化及出液情况。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天后堆肥桶内出现黏稠状的淡黄色液体，散发出较强的酸味，从堆肥桶的龙头处收集液肥。</w:t>
      </w:r>
    </w:p>
    <w:p w14:paraId="04425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（二）液肥对植物生长的影响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3"/>
        <w:gridCol w:w="5220"/>
        <w:gridCol w:w="3713"/>
      </w:tblGrid>
      <w:tr w14:paraId="11F3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AAC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  <w:p w14:paraId="37A648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</w:t>
            </w: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D33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15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</w:tr>
      <w:tr w14:paraId="7349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9AA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4B7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500g</w:t>
            </w:r>
            <w:r>
              <w:rPr>
                <w:rFonts w:ascii="宋体" w:hAnsi="宋体" w:eastAsia="宋体" w:cs="宋体"/>
                <w:color w:val="000000"/>
              </w:rPr>
              <w:t>土壤平均分配到两个花盆中，将大小相同、发芽情况相近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43" name="图片 10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若干土豆块均分后，分别埋入花盆中距离土壤表面以下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3cm</w:t>
            </w:r>
            <w:r>
              <w:rPr>
                <w:rFonts w:ascii="宋体" w:hAnsi="宋体" w:eastAsia="宋体" w:cs="宋体"/>
                <w:color w:val="000000"/>
              </w:rPr>
              <w:t>处，花盆分别标记为甲和乙，均置于光照充足且通风处</w:t>
            </w:r>
          </w:p>
        </w:tc>
      </w:tr>
      <w:tr w14:paraId="36A7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330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F67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将液肥以适宜比例稀释，每隔一天向盆内浇入适量稀释液肥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5C7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每隔一天浇入与稀释液肥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的清水</w:t>
            </w:r>
          </w:p>
        </w:tc>
      </w:tr>
      <w:tr w14:paraId="584A0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3A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3BE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天后分别测量甲、乙两组土豆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37" name="图片 100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株高和茎的周长，取平均值</w:t>
            </w:r>
          </w:p>
        </w:tc>
      </w:tr>
    </w:tbl>
    <w:p w14:paraId="0733B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请分析回答：</w:t>
      </w:r>
    </w:p>
    <w:p w14:paraId="03045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堆肥过程中，加入的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菌扮演的角色是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（填“生产者”、“消费者”或“分解者”）。堆肥桶盖上桶盖的目的是营造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（填“有氧”或“无氧”）环境，利于发酵。</w:t>
      </w:r>
    </w:p>
    <w:p w14:paraId="0784C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实验过程中选用大小相同、发芽情况相近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土豆块的目的是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201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乙组每隔一天应浇入与稀释液肥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（填“等量”或“不等量”）的清水，设置甲、乙两组是为了形成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实验，使实验更有说服力。</w:t>
      </w:r>
    </w:p>
    <w:p w14:paraId="7AD13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测量甲、乙两组土豆的株高和茎的周长，取平均值的目的是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293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预测实验结果及结论：</w:t>
      </w:r>
    </w:p>
    <w:p w14:paraId="1FCCC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甲组土豆株高和茎周长的平均值均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（填“＞”、“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”或“＜”）乙组土豆株高和茎周长的平均值，说明液肥能促进植物的生长，验证了“垃圾是放错地方的资源”。</w:t>
      </w:r>
    </w:p>
    <w:p w14:paraId="08FFA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光伏治沙项目采用光伏电站开发和荒漠治理相结合，逐步形成了“治沙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种草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养殖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发电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扶贫”五位一体的复合生态型新模式，可有效的提高植被的覆盖率，减少地表水分蒸发，改善当地生态环境，成为“绿水青山就是金山银山”的真实写照。</w:t>
      </w:r>
    </w:p>
    <w:p w14:paraId="19CDA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请分析回答：</w:t>
      </w:r>
    </w:p>
    <w:p w14:paraId="5D29E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光伏板周围的植物大大降低了面板周围的温度，这主要是植物进行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作用的缘故。</w:t>
      </w:r>
    </w:p>
    <w:p w14:paraId="27F66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农户在光伏板周围种植的牧草、玉米、草药、水稻、蔬菜等植物通过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作用制造有机物，不仅满足自身需要，而且为动物提供了基本的食物来源；同时，养殖的蚯蚓、牛、羊、鸭等动物的呼吸作用产生的水和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又能为牧草等植物的光合作用提供原料，种植农作物与养殖动物对光伏治沙起到了相得益彰的作用。</w:t>
      </w:r>
    </w:p>
    <w:p w14:paraId="5D6EC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该模式构成的生态系统中生物种类较单一，结构较简单，自动调节能力较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，因此我们更要加强对它的保护。这一脆弱的生态系统中养殖的牛、羊，往往会为获取光伏板下稀少的牧草而发生争斗，这种争斗现象叫做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（填“捕食”、“竞争”或“共生”）。</w:t>
      </w:r>
    </w:p>
    <w:p w14:paraId="3DBB4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在光伏板强烈反光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影响下，食虫鸟的数量会减少，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这可能会使该生态系统中害虫的数量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（填“减少”、“不变”或“增加”）。</w:t>
      </w:r>
    </w:p>
    <w:p w14:paraId="6C789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对这种五位一体的复合生态型新模式，你是否认同并阐述理由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88A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跳绳是一项老少皆宜的健身运动，它能锻炼全身肌肉和多种内脏器官，能提高协调性和平衡能力，预防多种疾病，被誉为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“最完美的健康运动”。</w:t>
      </w:r>
    </w:p>
    <w:p w14:paraId="3E8FB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1BC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07D50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跳绳是在遗传因素的基础上，通过环境因素的作用，由生活经验和学习而获得的行为，因此属于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行为。</w:t>
      </w:r>
    </w:p>
    <w:p w14:paraId="3C60E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经常进行跳绳运动能增强神经系统中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（填图中字母）的功能，从而提高运动的协调性和身体的平衡能力。</w:t>
      </w:r>
    </w:p>
    <w:p w14:paraId="4F4EB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完成跳绳动作，需要骨、关节和肌肉之间的协调配合，骨骼肌受神经传来的刺激收缩时，就会牵动骨绕关节活动，下列表示骨、关节和肌肉的模式图中，正确的是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79458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5619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6477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52550" cy="5048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35A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跳绳是许多地区中考体育考查项目之一，在跳绳测试过程中，同学们的呼吸会加深加快，对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（填气体）的需求量加大，此时外界气体与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（填器官名称）内气体的交换加强，肺泡中的氧气透过肺泡壁和毛细血管壁进入血液，最终到达组织细胞。</w:t>
      </w:r>
    </w:p>
    <w:p w14:paraId="09F2B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完成跳绳测试所需的能量主要来自于组织细胞的线粒体内分解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释放的。激烈的跳绳测试后，机体会产生大量的热量，这时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中的汗腺会分泌汗液，通过汗液蒸发带走部分热量，以调节体温。</w:t>
      </w:r>
    </w:p>
    <w:p w14:paraId="19C63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要准确、快速地完成花式跳绳动作，需要人体各个器官、系统的统一协调，该过程主要受到神经系统的调节，但也受到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调节的影响。</w:t>
      </w:r>
    </w:p>
    <w:p w14:paraId="1B906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寅去卯来，玉兔登场。兔子是祥和、温顺的象征，深受国人的喜爱。科研人员设计了如图的实验，研究兔毛长度的遗传规律。</w:t>
      </w:r>
    </w:p>
    <w:p w14:paraId="6F872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5906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852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请分析回答：（兔的长毛和短毛受一对基因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控制）</w:t>
      </w:r>
    </w:p>
    <w:p w14:paraId="6B923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中子代出现了长毛兔，这种现象称为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。根据实验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的杂交结果，可以判断长毛和短毛的显隐性关系。</w:t>
      </w:r>
    </w:p>
    <w:p w14:paraId="55105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为确定实验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子代中某只短毛兔的基因组成，科研人员将其与多只长毛兔进行杂交：</w:t>
      </w:r>
    </w:p>
    <w:p w14:paraId="7467C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若后代性状既有短毛又有长毛，则该短毛兔的基因组成是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D776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若后代性状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，则该短毛兔的基因组成是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．</w:t>
      </w:r>
    </w:p>
    <w:p w14:paraId="6E733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中，亲代控制兔毛长短的基因是以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为“桥梁”传递给子代的，子代长毛兔的基因组成为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B141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科研人员选取雌、雄长毛兔各一只，将它们的兔毛长度修剪至与短毛兔的毛长基本一致，再让这两只剪毛后的兔子进行杂交，所生子代的性状为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E21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D68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FF6F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8F22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9BB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9565AC"/>
    <w:rsid w:val="29EA2ACB"/>
    <w:rsid w:val="38274566"/>
    <w:rsid w:val="4B2441C4"/>
    <w:rsid w:val="59D7251E"/>
    <w:rsid w:val="6E15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4180</Words>
  <Characters>4497</Characters>
  <Lines>0</Lines>
  <Paragraphs>0</Paragraphs>
  <TotalTime>4</TotalTime>
  <ScaleCrop>false</ScaleCrop>
  <LinksUpToDate>false</LinksUpToDate>
  <CharactersWithSpaces>4734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2023-07-03T21:40:00Z</dcterms:created>
  <dc:creator>学科网试题生产平台</dc:creator>
  <dc:description>3266389880438784</dc:description>
  <cp:lastModifiedBy>上帝掷骰子吗</cp:lastModifiedBy>
  <dcterms:modified xsi:type="dcterms:W3CDTF">2024-07-20T16:09:07Z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5A606E7AA4B44159A9D1AD98EDC92A7B_12</vt:lpwstr>
  </property>
</Properties>
</file>