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1D949">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12649200</wp:posOffset>
            </wp:positionV>
            <wp:extent cx="292100" cy="444500"/>
            <wp:effectExtent l="0" t="0" r="12700" b="12700"/>
            <wp:wrapNone/>
            <wp:docPr id="100048"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pic:cNvPicPr>
                      <a:picLocks noChangeAspect="1"/>
                    </pic:cNvPicPr>
                  </pic:nvPicPr>
                  <pic:blipFill>
                    <a:blip r:embed="rId10"/>
                    <a:stretch>
                      <a:fillRect/>
                    </a:stretch>
                  </pic:blipFill>
                  <pic:spPr>
                    <a:xfrm>
                      <a:off x="0" y="0"/>
                      <a:ext cx="292100" cy="444500"/>
                    </a:xfrm>
                    <a:prstGeom prst="rect">
                      <a:avLst/>
                    </a:prstGeom>
                  </pic:spPr>
                </pic:pic>
              </a:graphicData>
            </a:graphic>
          </wp:anchor>
        </w:drawing>
      </w:r>
      <w:r>
        <w:rPr>
          <w:rFonts w:ascii="宋体" w:hAnsi="宋体" w:eastAsia="宋体" w:cs="宋体"/>
          <w:b/>
          <w:color w:val="auto"/>
          <w:sz w:val="32"/>
        </w:rPr>
        <w:t>化学试题</w:t>
      </w:r>
    </w:p>
    <w:p w14:paraId="5ED7DBD9">
      <w:pPr>
        <w:spacing w:line="285" w:lineRule="auto"/>
        <w:jc w:val="left"/>
      </w:pPr>
      <w:r>
        <w:rPr>
          <w:rFonts w:ascii="宋体" w:hAnsi="宋体" w:eastAsia="宋体" w:cs="宋体"/>
          <w:b/>
          <w:color w:val="auto"/>
          <w:sz w:val="24"/>
        </w:rPr>
        <w:t>相对原子质量：</w:t>
      </w:r>
      <w:r>
        <w:rPr>
          <w:rFonts w:ascii="Times New Roman" w:hAnsi="Times New Roman" w:eastAsia="Times New Roman" w:cs="Times New Roman"/>
          <w:b/>
          <w:color w:val="auto"/>
          <w:sz w:val="24"/>
        </w:rPr>
        <w:t>H1</w:t>
      </w:r>
      <w:r>
        <w:rPr>
          <w:b/>
          <w:color w:val="auto"/>
          <w:sz w:val="24"/>
        </w:rPr>
        <w:t xml:space="preserve">        </w:t>
      </w:r>
      <w:r>
        <w:rPr>
          <w:rFonts w:ascii="Times New Roman" w:hAnsi="Times New Roman" w:eastAsia="Times New Roman" w:cs="Times New Roman"/>
          <w:b/>
          <w:color w:val="auto"/>
          <w:sz w:val="24"/>
        </w:rPr>
        <w:t>N14</w:t>
      </w:r>
      <w:r>
        <w:rPr>
          <w:b/>
          <w:color w:val="auto"/>
          <w:sz w:val="24"/>
        </w:rPr>
        <w:t xml:space="preserve">    </w:t>
      </w:r>
      <w:r>
        <w:rPr>
          <w:rFonts w:ascii="Times New Roman" w:hAnsi="Times New Roman" w:eastAsia="Times New Roman" w:cs="Times New Roman"/>
          <w:b/>
          <w:color w:val="auto"/>
          <w:sz w:val="24"/>
        </w:rPr>
        <w:t xml:space="preserve">    O16</w:t>
      </w:r>
      <w:r>
        <w:rPr>
          <w:b/>
          <w:color w:val="auto"/>
          <w:sz w:val="24"/>
        </w:rPr>
        <w:t xml:space="preserve">        </w:t>
      </w:r>
      <w:r>
        <w:rPr>
          <w:rFonts w:ascii="Times New Roman" w:hAnsi="Times New Roman" w:eastAsia="Times New Roman" w:cs="Times New Roman"/>
          <w:b/>
          <w:color w:val="auto"/>
          <w:sz w:val="24"/>
        </w:rPr>
        <w:t>Na23</w:t>
      </w:r>
      <w:r>
        <w:rPr>
          <w:b/>
          <w:color w:val="auto"/>
          <w:sz w:val="24"/>
        </w:rPr>
        <w:t xml:space="preserve">        </w:t>
      </w:r>
      <w:r>
        <w:rPr>
          <w:rFonts w:ascii="Times New Roman" w:hAnsi="Times New Roman" w:eastAsia="Times New Roman" w:cs="Times New Roman"/>
          <w:b/>
          <w:color w:val="auto"/>
          <w:sz w:val="24"/>
        </w:rPr>
        <w:t>Mg24</w:t>
      </w:r>
      <w:r>
        <w:rPr>
          <w:b/>
          <w:color w:val="auto"/>
          <w:sz w:val="24"/>
        </w:rPr>
        <w:t xml:space="preserve">        </w:t>
      </w:r>
      <w:r>
        <w:rPr>
          <w:rFonts w:ascii="Times New Roman" w:hAnsi="Times New Roman" w:eastAsia="Times New Roman" w:cs="Times New Roman"/>
          <w:b/>
          <w:color w:val="auto"/>
          <w:sz w:val="24"/>
        </w:rPr>
        <w:t>I127</w:t>
      </w:r>
    </w:p>
    <w:p w14:paraId="74420DC5">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分。在每小题给出的四个选项中，只有一项是符合题目要求的。</w:t>
      </w:r>
    </w:p>
    <w:p w14:paraId="1D210D5C">
      <w:pPr>
        <w:spacing w:line="360" w:lineRule="auto"/>
        <w:jc w:val="left"/>
      </w:pPr>
      <w:r>
        <w:rPr>
          <w:color w:val="auto"/>
        </w:rPr>
        <w:t xml:space="preserve">1. </w:t>
      </w:r>
      <w:r>
        <w:rPr>
          <w:rFonts w:ascii="宋体" w:hAnsi="宋体" w:eastAsia="宋体" w:cs="宋体"/>
          <w:color w:val="auto"/>
        </w:rPr>
        <w:t>自来水厂将天然水净化为饮用水，无需进行的操作是</w:t>
      </w:r>
    </w:p>
    <w:p w14:paraId="31990E5B">
      <w:pPr>
        <w:tabs>
          <w:tab w:val="left" w:pos="4873"/>
        </w:tabs>
        <w:spacing w:line="360" w:lineRule="auto"/>
        <w:jc w:val="left"/>
        <w:textAlignment w:val="center"/>
        <w:rPr>
          <w:color w:val="auto"/>
        </w:rPr>
      </w:pPr>
      <w:r>
        <w:t xml:space="preserve">A. </w:t>
      </w:r>
      <w:r>
        <w:rPr>
          <w:rFonts w:ascii="宋体" w:hAnsi="宋体" w:eastAsia="宋体" w:cs="宋体"/>
          <w:color w:val="auto"/>
        </w:rPr>
        <w:t>降温结晶</w:t>
      </w:r>
      <w:r>
        <w:tab/>
      </w:r>
      <w:r>
        <w:t xml:space="preserve">B. </w:t>
      </w:r>
      <w:r>
        <w:rPr>
          <w:rFonts w:ascii="宋体" w:hAnsi="宋体" w:eastAsia="宋体" w:cs="宋体"/>
          <w:color w:val="auto"/>
        </w:rPr>
        <w:t>絮凝沉降</w:t>
      </w:r>
    </w:p>
    <w:p w14:paraId="62DFA410">
      <w:pPr>
        <w:tabs>
          <w:tab w:val="left" w:pos="4873"/>
        </w:tabs>
        <w:spacing w:line="360" w:lineRule="auto"/>
        <w:jc w:val="left"/>
        <w:textAlignment w:val="center"/>
        <w:rPr>
          <w:color w:val="000000"/>
        </w:rPr>
      </w:pPr>
      <w:r>
        <w:t xml:space="preserve">C. </w:t>
      </w:r>
      <w:r>
        <w:rPr>
          <w:rFonts w:ascii="宋体" w:hAnsi="宋体" w:eastAsia="宋体" w:cs="宋体"/>
          <w:color w:val="auto"/>
        </w:rPr>
        <w:t>杀菌消毒</w:t>
      </w:r>
      <w:r>
        <w:tab/>
      </w:r>
      <w:r>
        <w:t xml:space="preserve">D. </w:t>
      </w:r>
      <w:r>
        <w:rPr>
          <w:rFonts w:ascii="宋体" w:hAnsi="宋体" w:eastAsia="宋体" w:cs="宋体"/>
          <w:color w:val="auto"/>
        </w:rPr>
        <w:t>细沙滤水</w:t>
      </w:r>
    </w:p>
    <w:p w14:paraId="1913D68D">
      <w:pPr>
        <w:spacing w:line="360" w:lineRule="auto"/>
        <w:textAlignment w:val="center"/>
        <w:rPr>
          <w:color w:val="000000"/>
        </w:rPr>
      </w:pPr>
      <w:r>
        <w:rPr>
          <w:color w:val="2E75B6"/>
        </w:rPr>
        <w:t>【答案】</w:t>
      </w:r>
      <w:r>
        <w:rPr>
          <w:color w:val="000000"/>
        </w:rPr>
        <w:t>A</w:t>
      </w:r>
    </w:p>
    <w:p w14:paraId="6053695A">
      <w:pPr>
        <w:spacing w:line="360" w:lineRule="auto"/>
        <w:textAlignment w:val="center"/>
        <w:rPr>
          <w:color w:val="000000"/>
        </w:rPr>
      </w:pPr>
      <w:r>
        <w:rPr>
          <w:color w:val="2E75B6"/>
        </w:rPr>
        <w:t>【解析】</w:t>
      </w:r>
    </w:p>
    <w:p w14:paraId="2B1145A6">
      <w:pPr>
        <w:spacing w:line="360" w:lineRule="auto"/>
        <w:jc w:val="left"/>
        <w:textAlignment w:val="center"/>
        <w:rPr>
          <w:color w:val="000000"/>
        </w:rPr>
      </w:pPr>
      <w:r>
        <w:rPr>
          <w:color w:val="000000"/>
        </w:rPr>
        <w:t>【详解】自来水厂净水过程为：天然水→加絮凝剂→沉降→过滤→吸附→加消毒剂→自来水。</w:t>
      </w:r>
    </w:p>
    <w:p w14:paraId="503D1A1E">
      <w:pPr>
        <w:spacing w:line="360" w:lineRule="auto"/>
        <w:jc w:val="left"/>
        <w:textAlignment w:val="center"/>
        <w:rPr>
          <w:color w:val="000000"/>
        </w:rPr>
      </w:pPr>
      <w:r>
        <w:rPr>
          <w:color w:val="000000"/>
        </w:rPr>
        <w:t>故无需进行的操作为降温结晶。</w:t>
      </w:r>
    </w:p>
    <w:p w14:paraId="24BB9620">
      <w:pPr>
        <w:spacing w:line="360" w:lineRule="auto"/>
        <w:jc w:val="left"/>
        <w:textAlignment w:val="center"/>
        <w:rPr>
          <w:color w:val="000000"/>
        </w:rPr>
      </w:pPr>
      <w:r>
        <w:rPr>
          <w:color w:val="000000"/>
        </w:rPr>
        <w:t>故选A。</w:t>
      </w:r>
    </w:p>
    <w:p w14:paraId="14ADA471">
      <w:pPr>
        <w:spacing w:line="360" w:lineRule="auto"/>
        <w:jc w:val="left"/>
        <w:textAlignment w:val="center"/>
        <w:rPr>
          <w:color w:val="000000"/>
        </w:rPr>
      </w:pPr>
      <w:r>
        <w:rPr>
          <w:color w:val="000000"/>
        </w:rPr>
        <w:t xml:space="preserve">2. </w:t>
      </w:r>
      <w:r>
        <w:rPr>
          <w:rFonts w:ascii="宋体" w:hAnsi="宋体" w:eastAsia="宋体" w:cs="宋体"/>
          <w:color w:val="000000"/>
        </w:rPr>
        <w:t>下列制造手机用到的材料中，属于有机合成材料的是</w:t>
      </w:r>
    </w:p>
    <w:p w14:paraId="3F5B3A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钛合金</w:t>
      </w:r>
      <w:r>
        <w:rPr>
          <w:color w:val="000000"/>
        </w:rPr>
        <w:tab/>
      </w:r>
      <w:r>
        <w:rPr>
          <w:color w:val="000000"/>
        </w:rPr>
        <w:t xml:space="preserve">B. </w:t>
      </w:r>
      <w:r>
        <w:rPr>
          <w:rFonts w:ascii="宋体" w:hAnsi="宋体" w:eastAsia="宋体" w:cs="宋体"/>
          <w:color w:val="000000"/>
        </w:rPr>
        <w:t>硅晶体</w:t>
      </w:r>
      <w:r>
        <w:rPr>
          <w:color w:val="000000"/>
        </w:rPr>
        <w:tab/>
      </w:r>
      <w:r>
        <w:rPr>
          <w:color w:val="000000"/>
        </w:rPr>
        <w:t xml:space="preserve">C. </w:t>
      </w:r>
      <w:r>
        <w:rPr>
          <w:rFonts w:ascii="宋体" w:hAnsi="宋体" w:eastAsia="宋体" w:cs="宋体"/>
          <w:color w:val="000000"/>
        </w:rPr>
        <w:t>玻璃</w:t>
      </w:r>
      <w:r>
        <w:rPr>
          <w:color w:val="000000"/>
        </w:rPr>
        <w:tab/>
      </w:r>
      <w:r>
        <w:rPr>
          <w:color w:val="000000"/>
        </w:rPr>
        <w:t xml:space="preserve">D. </w:t>
      </w:r>
      <w:r>
        <w:rPr>
          <w:rFonts w:ascii="宋体" w:hAnsi="宋体" w:eastAsia="宋体" w:cs="宋体"/>
          <w:color w:val="000000"/>
        </w:rPr>
        <w:t>塑料</w:t>
      </w:r>
    </w:p>
    <w:p w14:paraId="488BD5C0">
      <w:pPr>
        <w:spacing w:line="360" w:lineRule="auto"/>
        <w:textAlignment w:val="center"/>
        <w:rPr>
          <w:color w:val="000000"/>
        </w:rPr>
      </w:pPr>
      <w:r>
        <w:rPr>
          <w:color w:val="2E75B6"/>
        </w:rPr>
        <w:t>【答案】</w:t>
      </w:r>
      <w:r>
        <w:rPr>
          <w:color w:val="000000"/>
        </w:rPr>
        <w:t>D</w:t>
      </w:r>
    </w:p>
    <w:p w14:paraId="7188160E">
      <w:pPr>
        <w:spacing w:line="360" w:lineRule="auto"/>
        <w:textAlignment w:val="center"/>
        <w:rPr>
          <w:color w:val="000000"/>
        </w:rPr>
      </w:pPr>
      <w:r>
        <w:rPr>
          <w:color w:val="2E75B6"/>
        </w:rPr>
        <w:t>【解析】</w:t>
      </w:r>
    </w:p>
    <w:p w14:paraId="5A785C31">
      <w:pPr>
        <w:spacing w:line="360" w:lineRule="auto"/>
        <w:jc w:val="left"/>
        <w:textAlignment w:val="center"/>
        <w:rPr>
          <w:color w:val="000000"/>
        </w:rPr>
      </w:pPr>
      <w:r>
        <w:rPr>
          <w:color w:val="000000"/>
        </w:rPr>
        <w:t>【详解】A、钛合金属于金属材料，选项错误；</w:t>
      </w:r>
    </w:p>
    <w:p w14:paraId="61127988">
      <w:pPr>
        <w:spacing w:line="360" w:lineRule="auto"/>
        <w:jc w:val="left"/>
        <w:textAlignment w:val="center"/>
        <w:rPr>
          <w:color w:val="000000"/>
        </w:rPr>
      </w:pPr>
      <w:r>
        <w:rPr>
          <w:color w:val="000000"/>
        </w:rPr>
        <w:t>B、硅晶体属于无机非金属材料，选项错误；</w:t>
      </w:r>
    </w:p>
    <w:p w14:paraId="527D4BAA">
      <w:pPr>
        <w:spacing w:line="360" w:lineRule="auto"/>
        <w:jc w:val="left"/>
        <w:textAlignment w:val="center"/>
        <w:rPr>
          <w:color w:val="000000"/>
        </w:rPr>
      </w:pPr>
      <w:r>
        <w:rPr>
          <w:color w:val="000000"/>
        </w:rPr>
        <w:t>C、玻璃属于无机非金属材料，选项错误；</w:t>
      </w:r>
    </w:p>
    <w:p w14:paraId="079EC679">
      <w:pPr>
        <w:spacing w:line="360" w:lineRule="auto"/>
        <w:jc w:val="left"/>
        <w:textAlignment w:val="center"/>
        <w:rPr>
          <w:color w:val="000000"/>
        </w:rPr>
      </w:pPr>
      <w:r>
        <w:rPr>
          <w:color w:val="000000"/>
        </w:rPr>
        <w:t>D、有机合成材料包括塑料、合成纤维和合成橡胶，则塑料属于有机合成材料，选项正确。</w:t>
      </w:r>
    </w:p>
    <w:p w14:paraId="4B0FA531">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29946559" name="图片 29946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6559" name="图片 29946559"/>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4E722FDF">
      <w:pPr>
        <w:spacing w:line="360" w:lineRule="auto"/>
        <w:jc w:val="left"/>
        <w:textAlignment w:val="center"/>
        <w:rPr>
          <w:color w:val="000000"/>
        </w:rPr>
      </w:pPr>
      <w:r>
        <w:rPr>
          <w:color w:val="000000"/>
        </w:rPr>
        <w:t xml:space="preserve">3. </w:t>
      </w:r>
      <w:r>
        <w:rPr>
          <w:rFonts w:ascii="宋体" w:hAnsi="宋体" w:eastAsia="宋体" w:cs="宋体"/>
          <w:color w:val="000000"/>
        </w:rPr>
        <w:t>气凝胶是一种密度特别小的新型固体材料。下列制备气凝胶的物质属于氧化物的是</w:t>
      </w:r>
    </w:p>
    <w:p w14:paraId="7D55C7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碳化硅</w:t>
      </w:r>
      <w:r>
        <w:rPr>
          <w:color w:val="000000"/>
        </w:rPr>
        <w:tab/>
      </w:r>
      <w:r>
        <w:rPr>
          <w:color w:val="000000"/>
        </w:rPr>
        <w:t xml:space="preserve">B. </w:t>
      </w:r>
      <w:r>
        <w:rPr>
          <w:rFonts w:ascii="宋体" w:hAnsi="宋体" w:eastAsia="宋体" w:cs="宋体"/>
          <w:color w:val="000000"/>
        </w:rPr>
        <w:t>铜</w:t>
      </w:r>
      <w:r>
        <w:rPr>
          <w:color w:val="000000"/>
        </w:rPr>
        <w:tab/>
      </w:r>
      <w:r>
        <w:rPr>
          <w:color w:val="000000"/>
        </w:rPr>
        <w:t xml:space="preserve">C. </w:t>
      </w:r>
      <w:r>
        <w:rPr>
          <w:rFonts w:ascii="宋体" w:hAnsi="宋体" w:eastAsia="宋体" w:cs="宋体"/>
          <w:color w:val="000000"/>
        </w:rPr>
        <w:t>二氧化硅</w:t>
      </w:r>
      <w:r>
        <w:rPr>
          <w:color w:val="000000"/>
        </w:rPr>
        <w:tab/>
      </w:r>
      <w:r>
        <w:rPr>
          <w:color w:val="000000"/>
        </w:rPr>
        <w:t xml:space="preserve">D. </w:t>
      </w:r>
      <w:r>
        <w:rPr>
          <w:rFonts w:ascii="宋体" w:hAnsi="宋体" w:eastAsia="宋体" w:cs="宋体"/>
          <w:color w:val="000000"/>
        </w:rPr>
        <w:t>石墨</w:t>
      </w:r>
    </w:p>
    <w:p w14:paraId="294AE2F6">
      <w:pPr>
        <w:spacing w:line="360" w:lineRule="auto"/>
        <w:textAlignment w:val="center"/>
        <w:rPr>
          <w:color w:val="000000"/>
        </w:rPr>
      </w:pPr>
      <w:r>
        <w:rPr>
          <w:color w:val="2E75B6"/>
        </w:rPr>
        <w:t>【答案】</w:t>
      </w:r>
      <w:r>
        <w:rPr>
          <w:color w:val="000000"/>
        </w:rPr>
        <w:t>C</w:t>
      </w:r>
    </w:p>
    <w:p w14:paraId="7E18F81B">
      <w:pPr>
        <w:spacing w:line="360" w:lineRule="auto"/>
        <w:textAlignment w:val="center"/>
        <w:rPr>
          <w:color w:val="000000"/>
        </w:rPr>
      </w:pPr>
      <w:r>
        <w:rPr>
          <w:color w:val="2E75B6"/>
        </w:rPr>
        <w:t>【解析】</w:t>
      </w:r>
    </w:p>
    <w:p w14:paraId="5B7303A0">
      <w:pPr>
        <w:spacing w:line="360" w:lineRule="auto"/>
        <w:jc w:val="left"/>
        <w:textAlignment w:val="center"/>
        <w:rPr>
          <w:color w:val="000000"/>
        </w:rPr>
      </w:pPr>
      <w:r>
        <w:rPr>
          <w:color w:val="000000"/>
        </w:rPr>
        <w:t>【详解】A、碳化硅由碳元素和硅元素组成，没有氧元素，不是氧化物；</w:t>
      </w:r>
    </w:p>
    <w:p w14:paraId="03354C20">
      <w:pPr>
        <w:spacing w:line="360" w:lineRule="auto"/>
        <w:jc w:val="left"/>
        <w:textAlignment w:val="center"/>
        <w:rPr>
          <w:color w:val="000000"/>
        </w:rPr>
      </w:pPr>
      <w:r>
        <w:rPr>
          <w:color w:val="000000"/>
        </w:rPr>
        <w:t>B、铜是由铜元素组成的单质，不是氧化物；</w:t>
      </w:r>
    </w:p>
    <w:p w14:paraId="72288E91">
      <w:pPr>
        <w:spacing w:line="360" w:lineRule="auto"/>
        <w:jc w:val="left"/>
        <w:textAlignment w:val="center"/>
        <w:rPr>
          <w:color w:val="000000"/>
        </w:rPr>
      </w:pPr>
      <w:r>
        <w:rPr>
          <w:color w:val="000000"/>
        </w:rPr>
        <w:t>C、二氧化硅是由硅元素和氧元素组成的化合物，由两种元素组成，且其中一种元素是氧元素，是氧化物；</w:t>
      </w:r>
    </w:p>
    <w:p w14:paraId="523926A5">
      <w:pPr>
        <w:spacing w:line="360" w:lineRule="auto"/>
        <w:jc w:val="left"/>
        <w:textAlignment w:val="center"/>
        <w:rPr>
          <w:color w:val="000000"/>
        </w:rPr>
      </w:pPr>
      <w:r>
        <w:rPr>
          <w:color w:val="000000"/>
        </w:rPr>
        <w:t>D、石墨是由碳元素组成的单质，不是氧化物。</w:t>
      </w:r>
    </w:p>
    <w:p w14:paraId="0B5D8CD6">
      <w:pPr>
        <w:spacing w:line="360" w:lineRule="auto"/>
        <w:jc w:val="left"/>
        <w:textAlignment w:val="center"/>
        <w:rPr>
          <w:color w:val="000000"/>
        </w:rPr>
      </w:pPr>
      <w:r>
        <w:rPr>
          <w:color w:val="000000"/>
        </w:rPr>
        <w:t>故选C。</w:t>
      </w:r>
    </w:p>
    <w:p w14:paraId="6BEF3645">
      <w:pPr>
        <w:spacing w:line="360" w:lineRule="auto"/>
        <w:jc w:val="left"/>
        <w:textAlignment w:val="center"/>
        <w:rPr>
          <w:color w:val="000000"/>
        </w:rPr>
      </w:pPr>
      <w:r>
        <w:rPr>
          <w:color w:val="000000"/>
        </w:rPr>
        <w:t xml:space="preserve">4. </w:t>
      </w:r>
      <w:r>
        <w:rPr>
          <w:rFonts w:ascii="宋体" w:hAnsi="宋体" w:eastAsia="宋体" w:cs="宋体"/>
          <w:color w:val="000000"/>
        </w:rPr>
        <w:t>下列过程中，利用了化学反应产生的能量的是</w:t>
      </w:r>
    </w:p>
    <w:p w14:paraId="68E59E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海水晒盐</w:t>
      </w:r>
      <w:r>
        <w:rPr>
          <w:color w:val="000000"/>
        </w:rPr>
        <w:tab/>
      </w:r>
      <w:r>
        <w:rPr>
          <w:color w:val="000000"/>
        </w:rPr>
        <w:t xml:space="preserve">B. </w:t>
      </w:r>
      <w:r>
        <w:rPr>
          <w:rFonts w:ascii="宋体" w:hAnsi="宋体" w:eastAsia="宋体" w:cs="宋体"/>
          <w:color w:val="000000"/>
        </w:rPr>
        <w:t>干冰制冷</w:t>
      </w:r>
    </w:p>
    <w:p w14:paraId="348FBA8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风力发电</w:t>
      </w:r>
      <w:r>
        <w:rPr>
          <w:color w:val="000000"/>
        </w:rPr>
        <w:tab/>
      </w:r>
      <w:r>
        <w:rPr>
          <w:color w:val="000000"/>
        </w:rPr>
        <w:t xml:space="preserve">D. </w:t>
      </w:r>
      <w:r>
        <w:rPr>
          <w:rFonts w:ascii="宋体" w:hAnsi="宋体" w:eastAsia="宋体" w:cs="宋体"/>
          <w:color w:val="000000"/>
        </w:rPr>
        <w:t>火箭发射</w:t>
      </w:r>
    </w:p>
    <w:p w14:paraId="5FC36F64">
      <w:pPr>
        <w:spacing w:line="360" w:lineRule="auto"/>
        <w:textAlignment w:val="center"/>
        <w:rPr>
          <w:color w:val="000000"/>
        </w:rPr>
      </w:pPr>
      <w:r>
        <w:rPr>
          <w:color w:val="2E75B6"/>
        </w:rPr>
        <w:t>【答案】</w:t>
      </w:r>
      <w:r>
        <w:rPr>
          <w:color w:val="000000"/>
        </w:rPr>
        <w:t>D</w:t>
      </w:r>
    </w:p>
    <w:p w14:paraId="4F9DAA68">
      <w:pPr>
        <w:spacing w:line="360" w:lineRule="auto"/>
        <w:textAlignment w:val="center"/>
        <w:rPr>
          <w:color w:val="000000"/>
        </w:rPr>
      </w:pPr>
      <w:r>
        <w:rPr>
          <w:color w:val="2E75B6"/>
        </w:rPr>
        <w:t>【解析】</w:t>
      </w:r>
    </w:p>
    <w:p w14:paraId="516B2742">
      <w:pPr>
        <w:spacing w:line="360" w:lineRule="auto"/>
        <w:jc w:val="left"/>
        <w:textAlignment w:val="center"/>
        <w:rPr>
          <w:color w:val="000000"/>
        </w:rPr>
      </w:pPr>
      <w:r>
        <w:rPr>
          <w:color w:val="000000"/>
        </w:rPr>
        <w:t>【详解】A、海水晒盐是水分蒸发过程，没有新物质生成，属于物理变化，无化学反应发生，选项错误；</w:t>
      </w:r>
    </w:p>
    <w:p w14:paraId="4AB9BB11">
      <w:pPr>
        <w:spacing w:line="360" w:lineRule="auto"/>
        <w:jc w:val="left"/>
        <w:textAlignment w:val="center"/>
        <w:rPr>
          <w:color w:val="000000"/>
        </w:rPr>
      </w:pPr>
      <w:r>
        <w:rPr>
          <w:color w:val="000000"/>
        </w:rPr>
        <w:t>B、干冰制冷是利用干冰升华吸热，使周围温度降低，没有新物质生成，属于物理变化，无化学反应发生，选项错误；</w:t>
      </w:r>
    </w:p>
    <w:p w14:paraId="5845DB78">
      <w:pPr>
        <w:spacing w:line="360" w:lineRule="auto"/>
        <w:jc w:val="left"/>
        <w:textAlignment w:val="center"/>
        <w:rPr>
          <w:color w:val="000000"/>
        </w:rPr>
      </w:pPr>
      <w:r>
        <w:rPr>
          <w:color w:val="000000"/>
        </w:rPr>
        <w:t>C、风力发电是利用风力使轮子转动做功发电，没有新物质生成，属于物理变化，无化学反应发生，选项错误；</w:t>
      </w:r>
    </w:p>
    <w:p w14:paraId="1EE52DEE">
      <w:pPr>
        <w:spacing w:line="360" w:lineRule="auto"/>
        <w:jc w:val="left"/>
        <w:textAlignment w:val="center"/>
        <w:rPr>
          <w:color w:val="000000"/>
        </w:rPr>
      </w:pPr>
      <w:r>
        <w:rPr>
          <w:color w:val="000000"/>
        </w:rPr>
        <w:t>D、火箭发射，发生燃烧，有新物质生成，放出大量热，属于化学变化，是化学反应产生的热能，选项正确。</w:t>
      </w:r>
    </w:p>
    <w:p w14:paraId="280C894B">
      <w:pPr>
        <w:spacing w:line="360" w:lineRule="auto"/>
        <w:jc w:val="left"/>
        <w:textAlignment w:val="center"/>
        <w:rPr>
          <w:color w:val="000000"/>
        </w:rPr>
      </w:pPr>
      <w:r>
        <w:rPr>
          <w:color w:val="000000"/>
        </w:rPr>
        <w:t>故选D。</w:t>
      </w:r>
    </w:p>
    <w:p w14:paraId="229DA382">
      <w:pPr>
        <w:spacing w:line="360" w:lineRule="auto"/>
        <w:jc w:val="left"/>
        <w:textAlignment w:val="center"/>
        <w:rPr>
          <w:color w:val="000000"/>
        </w:rPr>
      </w:pPr>
      <w:r>
        <w:rPr>
          <w:color w:val="000000"/>
        </w:rPr>
        <w:t xml:space="preserve">5. </w:t>
      </w:r>
      <w:r>
        <w:rPr>
          <w:rFonts w:ascii="宋体" w:hAnsi="宋体" w:eastAsia="宋体" w:cs="宋体"/>
          <w:color w:val="000000"/>
        </w:rPr>
        <w:t>在“氧气的实验室制取与性质”实验中，下列装置或操作不正确的是</w:t>
      </w:r>
    </w:p>
    <w:p w14:paraId="679889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检查气密性</w:t>
      </w:r>
      <w:r>
        <w:rPr>
          <w:rFonts w:ascii="宋体" w:hAnsi="宋体" w:eastAsia="宋体" w:cs="宋体"/>
          <w:color w:val="000000"/>
        </w:rPr>
        <w:drawing>
          <wp:inline distT="0" distB="0" distL="114300" distR="114300">
            <wp:extent cx="1171575" cy="895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71575" cy="895350"/>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B. </w:t>
      </w:r>
      <w:r>
        <w:rPr>
          <w:rFonts w:ascii="宋体" w:hAnsi="宋体" w:eastAsia="宋体" w:cs="宋体"/>
          <w:color w:val="000000"/>
        </w:rPr>
        <w:t>制备氧气</w:t>
      </w:r>
      <w:r>
        <w:rPr>
          <w:rFonts w:ascii="宋体" w:hAnsi="宋体" w:eastAsia="宋体" w:cs="宋体"/>
          <w:color w:val="000000"/>
        </w:rPr>
        <w:drawing>
          <wp:inline distT="0" distB="0" distL="114300" distR="114300">
            <wp:extent cx="933450" cy="1038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33450" cy="1038225"/>
                    </a:xfrm>
                    <a:prstGeom prst="rect">
                      <a:avLst/>
                    </a:prstGeom>
                  </pic:spPr>
                </pic:pic>
              </a:graphicData>
            </a:graphic>
          </wp:inline>
        </w:drawing>
      </w:r>
      <w:r>
        <w:rPr>
          <w:rFonts w:ascii="宋体" w:hAnsi="宋体" w:eastAsia="宋体" w:cs="宋体"/>
          <w:color w:val="000000"/>
        </w:rPr>
        <w:t xml:space="preserve">  </w:t>
      </w:r>
    </w:p>
    <w:p w14:paraId="4BA7239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收集氧气</w:t>
      </w:r>
      <w:r>
        <w:rPr>
          <w:rFonts w:ascii="宋体" w:hAnsi="宋体" w:eastAsia="宋体" w:cs="宋体"/>
          <w:color w:val="000000"/>
        </w:rPr>
        <w:drawing>
          <wp:inline distT="0" distB="0" distL="114300" distR="114300">
            <wp:extent cx="495300"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95300" cy="838200"/>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D. </w:t>
      </w:r>
      <w:r>
        <w:rPr>
          <w:rFonts w:ascii="宋体" w:hAnsi="宋体" w:eastAsia="宋体" w:cs="宋体"/>
          <w:color w:val="000000"/>
        </w:rPr>
        <w:t>蜡烛燃烧</w:t>
      </w:r>
      <w:r>
        <w:rPr>
          <w:rFonts w:ascii="宋体" w:hAnsi="宋体" w:eastAsia="宋体" w:cs="宋体"/>
          <w:color w:val="000000"/>
        </w:rPr>
        <w:drawing>
          <wp:inline distT="0" distB="0" distL="114300" distR="114300">
            <wp:extent cx="704850" cy="819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04850" cy="819150"/>
                    </a:xfrm>
                    <a:prstGeom prst="rect">
                      <a:avLst/>
                    </a:prstGeom>
                  </pic:spPr>
                </pic:pic>
              </a:graphicData>
            </a:graphic>
          </wp:inline>
        </w:drawing>
      </w:r>
      <w:r>
        <w:rPr>
          <w:rFonts w:ascii="宋体" w:hAnsi="宋体" w:eastAsia="宋体" w:cs="宋体"/>
          <w:color w:val="000000"/>
        </w:rPr>
        <w:t xml:space="preserve">  </w:t>
      </w:r>
    </w:p>
    <w:p w14:paraId="5E95A06F">
      <w:pPr>
        <w:spacing w:line="360" w:lineRule="auto"/>
        <w:textAlignment w:val="center"/>
        <w:rPr>
          <w:color w:val="000000"/>
        </w:rPr>
      </w:pPr>
      <w:r>
        <w:rPr>
          <w:color w:val="2E75B6"/>
        </w:rPr>
        <w:t>【答案】</w:t>
      </w:r>
      <w:r>
        <w:rPr>
          <w:color w:val="000000"/>
        </w:rPr>
        <w:t>C</w:t>
      </w:r>
    </w:p>
    <w:p w14:paraId="6DE929FB">
      <w:pPr>
        <w:spacing w:line="360" w:lineRule="auto"/>
        <w:textAlignment w:val="center"/>
        <w:rPr>
          <w:color w:val="000000"/>
        </w:rPr>
      </w:pPr>
      <w:r>
        <w:rPr>
          <w:color w:val="2E75B6"/>
        </w:rPr>
        <w:t>【解析】</w:t>
      </w:r>
    </w:p>
    <w:p w14:paraId="17531482">
      <w:pPr>
        <w:spacing w:line="360" w:lineRule="auto"/>
        <w:jc w:val="left"/>
        <w:textAlignment w:val="center"/>
        <w:rPr>
          <w:color w:val="000000"/>
        </w:rPr>
      </w:pPr>
      <w:r>
        <w:rPr>
          <w:color w:val="000000"/>
        </w:rPr>
        <w:t>【详解】A、检查装置的气密性先将导管放入水中然后用手握住试管外壁看导管口是否有气泡冒出，操作正确；</w:t>
      </w:r>
    </w:p>
    <w:p w14:paraId="47D49B14">
      <w:pPr>
        <w:spacing w:line="360" w:lineRule="auto"/>
        <w:jc w:val="left"/>
        <w:textAlignment w:val="center"/>
        <w:rPr>
          <w:color w:val="000000"/>
        </w:rPr>
      </w:pPr>
      <w:r>
        <w:rPr>
          <w:color w:val="000000"/>
        </w:rPr>
        <w:t>B、实验室用加热高锰酸钾制取氧气时，，在试管口加一团棉花，用酒精灯加热，试管口略向下倾斜，操作正确；</w:t>
      </w:r>
    </w:p>
    <w:p w14:paraId="3F03888E">
      <w:pPr>
        <w:spacing w:line="360" w:lineRule="auto"/>
        <w:jc w:val="left"/>
        <w:textAlignment w:val="center"/>
        <w:rPr>
          <w:color w:val="000000"/>
        </w:rPr>
      </w:pPr>
      <w:r>
        <w:rPr>
          <w:color w:val="000000"/>
        </w:rPr>
        <w:t>C、氧气密度大于空气，用排空气法收集氧气时，导管应插入到集气瓶底，操作错误；</w:t>
      </w:r>
    </w:p>
    <w:p w14:paraId="1E16C88B">
      <w:pPr>
        <w:spacing w:line="360" w:lineRule="auto"/>
        <w:jc w:val="left"/>
        <w:textAlignment w:val="center"/>
        <w:rPr>
          <w:color w:val="000000"/>
        </w:rPr>
      </w:pPr>
      <w:r>
        <w:rPr>
          <w:color w:val="000000"/>
        </w:rPr>
        <w:t>D、蜡烛能够在氧气中燃烧，操作正确。</w:t>
      </w:r>
    </w:p>
    <w:p w14:paraId="46A778D7">
      <w:pPr>
        <w:spacing w:line="360" w:lineRule="auto"/>
        <w:jc w:val="left"/>
        <w:textAlignment w:val="center"/>
        <w:rPr>
          <w:color w:val="000000"/>
        </w:rPr>
      </w:pPr>
      <w:r>
        <w:rPr>
          <w:color w:val="000000"/>
        </w:rPr>
        <w:t>故选C。</w:t>
      </w:r>
    </w:p>
    <w:p w14:paraId="3F2D8625">
      <w:pPr>
        <w:spacing w:line="360" w:lineRule="auto"/>
        <w:jc w:val="left"/>
        <w:textAlignment w:val="center"/>
        <w:rPr>
          <w:color w:val="000000"/>
        </w:rPr>
      </w:pPr>
      <w:r>
        <w:rPr>
          <w:color w:val="000000"/>
        </w:rPr>
        <w:t xml:space="preserve">6. </w:t>
      </w:r>
      <w:r>
        <w:rPr>
          <w:rFonts w:ascii="宋体" w:hAnsi="宋体" w:eastAsia="宋体" w:cs="宋体"/>
          <w:color w:val="000000"/>
        </w:rPr>
        <w:t>国家规定教室内空气中二氧化碳的最高允许浓度为</w:t>
      </w:r>
      <w:r>
        <w:rPr>
          <w:rFonts w:ascii="Times New Roman" w:hAnsi="Times New Roman" w:eastAsia="Times New Roman" w:cs="Times New Roman"/>
          <w:color w:val="000000"/>
        </w:rPr>
        <w:t>0.15%</w:t>
      </w:r>
      <w:r>
        <w:rPr>
          <w:rFonts w:ascii="宋体" w:hAnsi="宋体" w:eastAsia="宋体" w:cs="宋体"/>
          <w:color w:val="000000"/>
        </w:rPr>
        <w:t>。下列是某学习小组对教室内二氧化碳浓度的检测和相应结果处理的措施，不正确的是</w:t>
      </w:r>
    </w:p>
    <w:p w14:paraId="5B29691D">
      <w:pPr>
        <w:spacing w:line="360" w:lineRule="auto"/>
        <w:jc w:val="left"/>
        <w:textAlignment w:val="center"/>
        <w:rPr>
          <w:color w:val="000000"/>
        </w:rPr>
      </w:pPr>
      <w:r>
        <w:rPr>
          <w:color w:val="000000"/>
        </w:rPr>
        <w:t xml:space="preserve">A. </w:t>
      </w:r>
      <w:r>
        <w:rPr>
          <w:rFonts w:ascii="宋体" w:hAnsi="宋体" w:eastAsia="宋体" w:cs="宋体"/>
          <w:color w:val="000000"/>
        </w:rPr>
        <w:t>从教室不同位置多点采集空气样品</w:t>
      </w:r>
    </w:p>
    <w:p w14:paraId="7AD2787D">
      <w:pPr>
        <w:spacing w:line="360" w:lineRule="auto"/>
        <w:jc w:val="left"/>
        <w:textAlignment w:val="center"/>
        <w:rPr>
          <w:color w:val="000000"/>
        </w:rPr>
      </w:pPr>
      <w:r>
        <w:rPr>
          <w:color w:val="000000"/>
        </w:rPr>
        <w:t xml:space="preserve">B. </w:t>
      </w:r>
      <w:r>
        <w:rPr>
          <w:rFonts w:ascii="宋体" w:hAnsi="宋体" w:eastAsia="宋体" w:cs="宋体"/>
          <w:color w:val="000000"/>
        </w:rPr>
        <w:t>将盛有澄清石灰水的烧杯置于教室一段时间进行测定</w:t>
      </w:r>
    </w:p>
    <w:p w14:paraId="05AFB120">
      <w:pPr>
        <w:spacing w:line="360" w:lineRule="auto"/>
        <w:jc w:val="left"/>
        <w:textAlignment w:val="center"/>
        <w:rPr>
          <w:color w:val="000000"/>
        </w:rPr>
      </w:pPr>
      <w:r>
        <w:rPr>
          <w:color w:val="000000"/>
        </w:rPr>
        <w:t xml:space="preserve">C. </w:t>
      </w:r>
      <w:r>
        <w:rPr>
          <w:rFonts w:ascii="宋体" w:hAnsi="宋体" w:eastAsia="宋体" w:cs="宋体"/>
          <w:color w:val="000000"/>
        </w:rPr>
        <w:t>测得二氧化碳浓度为</w:t>
      </w:r>
      <w:r>
        <w:rPr>
          <w:rFonts w:ascii="Times New Roman" w:hAnsi="Times New Roman" w:eastAsia="Times New Roman" w:cs="Times New Roman"/>
          <w:color w:val="000000"/>
        </w:rPr>
        <w:t>0.28%</w:t>
      </w:r>
      <w:r>
        <w:rPr>
          <w:rFonts w:ascii="宋体" w:hAnsi="宋体" w:eastAsia="宋体" w:cs="宋体"/>
          <w:color w:val="000000"/>
        </w:rPr>
        <w:t>，说明二氧化碳浓度超标</w:t>
      </w:r>
    </w:p>
    <w:p w14:paraId="0997A13B">
      <w:pPr>
        <w:spacing w:line="360" w:lineRule="auto"/>
        <w:jc w:val="left"/>
        <w:textAlignment w:val="center"/>
        <w:rPr>
          <w:color w:val="000000"/>
        </w:rPr>
      </w:pPr>
      <w:r>
        <w:rPr>
          <w:color w:val="000000"/>
        </w:rPr>
        <w:t xml:space="preserve">D. </w:t>
      </w:r>
      <w:r>
        <w:rPr>
          <w:rFonts w:ascii="宋体" w:hAnsi="宋体" w:eastAsia="宋体" w:cs="宋体"/>
          <w:color w:val="000000"/>
        </w:rPr>
        <w:t>为避免二氧化碳浓度超标，教室应多通风换气</w:t>
      </w:r>
    </w:p>
    <w:p w14:paraId="07FFE169">
      <w:pPr>
        <w:spacing w:line="360" w:lineRule="auto"/>
        <w:textAlignment w:val="center"/>
        <w:rPr>
          <w:color w:val="000000"/>
        </w:rPr>
      </w:pPr>
      <w:r>
        <w:rPr>
          <w:color w:val="2E75B6"/>
        </w:rPr>
        <w:t>【答案】</w:t>
      </w:r>
      <w:r>
        <w:rPr>
          <w:color w:val="000000"/>
        </w:rPr>
        <w:t>B</w:t>
      </w:r>
    </w:p>
    <w:p w14:paraId="4FB958BA">
      <w:pPr>
        <w:spacing w:line="360" w:lineRule="auto"/>
        <w:textAlignment w:val="center"/>
        <w:rPr>
          <w:color w:val="000000"/>
        </w:rPr>
      </w:pPr>
      <w:r>
        <w:rPr>
          <w:color w:val="2E75B6"/>
        </w:rPr>
        <w:t>【解析】</w:t>
      </w:r>
    </w:p>
    <w:p w14:paraId="3FB53C42">
      <w:pPr>
        <w:spacing w:line="360" w:lineRule="auto"/>
        <w:jc w:val="left"/>
        <w:textAlignment w:val="center"/>
        <w:rPr>
          <w:color w:val="000000"/>
        </w:rPr>
      </w:pPr>
      <w:r>
        <w:rPr>
          <w:color w:val="000000"/>
        </w:rPr>
        <w:t>【详解】A、从教室不同位置多点采集空气样品才能得到较准确的测量结果，选项正确；</w:t>
      </w:r>
    </w:p>
    <w:p w14:paraId="189CCDC4">
      <w:pPr>
        <w:spacing w:line="360" w:lineRule="auto"/>
        <w:jc w:val="left"/>
        <w:textAlignment w:val="center"/>
        <w:rPr>
          <w:color w:val="000000"/>
        </w:rPr>
      </w:pPr>
      <w:r>
        <w:rPr>
          <w:color w:val="000000"/>
        </w:rPr>
        <w:t>B、空气中二氧化碳浓度偏低，澄清石灰水无法变浑浊，所以不能将盛有澄清石灰水的烧杯置于教室一段时间进行测定，选项错误；</w:t>
      </w:r>
    </w:p>
    <w:p w14:paraId="4701EAA4">
      <w:pPr>
        <w:spacing w:line="360" w:lineRule="auto"/>
        <w:jc w:val="left"/>
        <w:textAlignment w:val="center"/>
        <w:rPr>
          <w:color w:val="000000"/>
        </w:rPr>
      </w:pPr>
      <w:r>
        <w:rPr>
          <w:color w:val="000000"/>
        </w:rPr>
        <w:t>C、测得二氧化碳浓度为0.28%，0.28%＞0.15%，说明二氧化碳浓度超标，选项正确；</w:t>
      </w:r>
    </w:p>
    <w:p w14:paraId="3198BF71">
      <w:pPr>
        <w:spacing w:line="360" w:lineRule="auto"/>
        <w:jc w:val="left"/>
        <w:textAlignment w:val="center"/>
        <w:rPr>
          <w:color w:val="000000"/>
        </w:rPr>
      </w:pPr>
      <w:r>
        <w:rPr>
          <w:color w:val="000000"/>
        </w:rPr>
        <w:t>D、为避免二氧化碳浓度超标，教室应多通风换气，选项正确。</w:t>
      </w:r>
    </w:p>
    <w:p w14:paraId="11AE0DC6">
      <w:pPr>
        <w:spacing w:line="360" w:lineRule="auto"/>
        <w:jc w:val="left"/>
        <w:textAlignment w:val="center"/>
        <w:rPr>
          <w:color w:val="000000"/>
        </w:rPr>
      </w:pPr>
      <w:r>
        <w:rPr>
          <w:color w:val="000000"/>
        </w:rPr>
        <w:t>故选B。</w:t>
      </w:r>
    </w:p>
    <w:p w14:paraId="32404C40">
      <w:pPr>
        <w:spacing w:line="360" w:lineRule="auto"/>
        <w:jc w:val="left"/>
        <w:textAlignment w:val="center"/>
        <w:rPr>
          <w:color w:val="000000"/>
        </w:rPr>
      </w:pPr>
      <w:r>
        <w:rPr>
          <w:color w:val="000000"/>
        </w:rPr>
        <w:t xml:space="preserve">7. </w:t>
      </w:r>
      <w:r>
        <w:rPr>
          <w:rFonts w:ascii="宋体" w:hAnsi="宋体" w:eastAsia="宋体" w:cs="宋体"/>
          <w:color w:val="000000"/>
        </w:rPr>
        <w:t>下列是某同学整理实验室的做法，不正确的是</w:t>
      </w:r>
    </w:p>
    <w:p w14:paraId="078EE68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实验后的废液直接倒入下水道</w:t>
      </w:r>
      <w:r>
        <w:rPr>
          <w:color w:val="000000"/>
        </w:rPr>
        <w:tab/>
      </w:r>
      <w:r>
        <w:rPr>
          <w:color w:val="000000"/>
        </w:rPr>
        <w:t xml:space="preserve">B. </w:t>
      </w:r>
      <w:r>
        <w:rPr>
          <w:rFonts w:ascii="宋体" w:hAnsi="宋体" w:eastAsia="宋体" w:cs="宋体"/>
          <w:color w:val="000000"/>
        </w:rPr>
        <w:t>洗涤后的试管倒放在试管架上晾干</w:t>
      </w:r>
    </w:p>
    <w:p w14:paraId="4DC4D5A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实验剩余药品放入指定容器</w:t>
      </w:r>
      <w:r>
        <w:rPr>
          <w:color w:val="000000"/>
        </w:rPr>
        <w:tab/>
      </w:r>
      <w:r>
        <w:rPr>
          <w:color w:val="000000"/>
        </w:rPr>
        <w:t xml:space="preserve">D. </w:t>
      </w:r>
      <w:r>
        <w:rPr>
          <w:rFonts w:ascii="宋体" w:hAnsi="宋体" w:eastAsia="宋体" w:cs="宋体"/>
          <w:color w:val="000000"/>
        </w:rPr>
        <w:t>归类整理试剂瓶并使标签朝外</w:t>
      </w:r>
    </w:p>
    <w:p w14:paraId="08F374E3">
      <w:pPr>
        <w:spacing w:line="360" w:lineRule="auto"/>
        <w:textAlignment w:val="center"/>
        <w:rPr>
          <w:color w:val="000000"/>
        </w:rPr>
      </w:pPr>
      <w:r>
        <w:rPr>
          <w:color w:val="2E75B6"/>
        </w:rPr>
        <w:t>【答案】</w:t>
      </w:r>
      <w:r>
        <w:rPr>
          <w:color w:val="000000"/>
        </w:rPr>
        <w:t>A</w:t>
      </w:r>
    </w:p>
    <w:p w14:paraId="370EF547">
      <w:pPr>
        <w:spacing w:line="360" w:lineRule="auto"/>
        <w:textAlignment w:val="center"/>
        <w:rPr>
          <w:color w:val="000000"/>
        </w:rPr>
      </w:pPr>
      <w:r>
        <w:rPr>
          <w:color w:val="2E75B6"/>
        </w:rPr>
        <w:t>【解析】</w:t>
      </w:r>
    </w:p>
    <w:p w14:paraId="15E073E9">
      <w:pPr>
        <w:spacing w:line="360" w:lineRule="auto"/>
        <w:jc w:val="left"/>
        <w:textAlignment w:val="center"/>
        <w:rPr>
          <w:color w:val="000000"/>
        </w:rPr>
      </w:pPr>
      <w:r>
        <w:rPr>
          <w:color w:val="000000"/>
        </w:rPr>
        <w:t>【详解】A、未经处理的废液可能有腐蚀性，直接倒入下水道会腐蚀下水道，选项错误；</w:t>
      </w:r>
    </w:p>
    <w:p w14:paraId="45E6BF0B">
      <w:pPr>
        <w:spacing w:line="360" w:lineRule="auto"/>
        <w:jc w:val="left"/>
        <w:textAlignment w:val="center"/>
        <w:rPr>
          <w:color w:val="000000"/>
        </w:rPr>
      </w:pPr>
      <w:r>
        <w:rPr>
          <w:color w:val="000000"/>
        </w:rPr>
        <w:t>B、洗涤后的试管倒放在试管架上晾干，防止受污染，选项正确；</w:t>
      </w:r>
    </w:p>
    <w:p w14:paraId="68CF96AC">
      <w:pPr>
        <w:spacing w:line="360" w:lineRule="auto"/>
        <w:jc w:val="left"/>
        <w:textAlignment w:val="center"/>
        <w:rPr>
          <w:color w:val="000000"/>
        </w:rPr>
      </w:pPr>
      <w:r>
        <w:rPr>
          <w:color w:val="000000"/>
        </w:rPr>
        <w:t>C、实验剩余药品应放入指定容器，防止造成浪费、污染环境，选项正确；</w:t>
      </w:r>
    </w:p>
    <w:p w14:paraId="58C04578">
      <w:pPr>
        <w:spacing w:line="360" w:lineRule="auto"/>
        <w:jc w:val="left"/>
        <w:textAlignment w:val="center"/>
        <w:rPr>
          <w:color w:val="000000"/>
        </w:rPr>
      </w:pPr>
      <w:r>
        <w:rPr>
          <w:color w:val="000000"/>
        </w:rPr>
        <w:t>D、归类整理试剂瓶并使标签朝外，方便查看，选项正确。</w:t>
      </w:r>
    </w:p>
    <w:p w14:paraId="4BBE31C5">
      <w:pPr>
        <w:spacing w:line="360" w:lineRule="auto"/>
        <w:jc w:val="left"/>
        <w:textAlignment w:val="center"/>
        <w:rPr>
          <w:color w:val="000000"/>
        </w:rPr>
      </w:pPr>
      <w:r>
        <w:rPr>
          <w:color w:val="000000"/>
        </w:rPr>
        <w:t>故选A。</w:t>
      </w:r>
    </w:p>
    <w:p w14:paraId="45DA8F64">
      <w:pPr>
        <w:spacing w:line="360" w:lineRule="auto"/>
        <w:jc w:val="left"/>
        <w:textAlignment w:val="center"/>
        <w:rPr>
          <w:color w:val="000000"/>
        </w:rPr>
      </w:pPr>
      <w:r>
        <w:rPr>
          <w:color w:val="000000"/>
        </w:rPr>
        <w:t xml:space="preserve">8. </w:t>
      </w:r>
      <w:r>
        <w:rPr>
          <w:rFonts w:ascii="宋体" w:hAnsi="宋体" w:eastAsia="宋体" w:cs="宋体"/>
          <w:color w:val="000000"/>
        </w:rPr>
        <w:t>消防用自动感温喷淋头结构如下图所示。当喷淋头附近温度升高到喷淋头的设定值时，丙三醇将热敏玻璃球胀破，喷淋头自动喷水灭火。</w:t>
      </w:r>
    </w:p>
    <w:p w14:paraId="1EC1BF89">
      <w:pPr>
        <w:spacing w:line="360" w:lineRule="auto"/>
        <w:jc w:val="left"/>
        <w:textAlignment w:val="center"/>
        <w:rPr>
          <w:color w:val="000000"/>
        </w:rPr>
      </w:pPr>
      <w:r>
        <w:rPr>
          <w:color w:val="000000"/>
        </w:rPr>
        <w:drawing>
          <wp:inline distT="0" distB="0" distL="114300" distR="114300">
            <wp:extent cx="1485900" cy="14382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85900" cy="1438275"/>
                    </a:xfrm>
                    <a:prstGeom prst="rect">
                      <a:avLst/>
                    </a:prstGeom>
                  </pic:spPr>
                </pic:pic>
              </a:graphicData>
            </a:graphic>
          </wp:inline>
        </w:drawing>
      </w:r>
      <w:r>
        <w:rPr>
          <w:color w:val="000000"/>
        </w:rPr>
        <w:t xml:space="preserve">  </w:t>
      </w:r>
    </w:p>
    <w:p w14:paraId="76228F4C">
      <w:pPr>
        <w:spacing w:line="360" w:lineRule="auto"/>
        <w:jc w:val="left"/>
        <w:textAlignment w:val="center"/>
        <w:rPr>
          <w:color w:val="000000"/>
        </w:rPr>
      </w:pPr>
      <w:r>
        <w:rPr>
          <w:rFonts w:ascii="宋体" w:hAnsi="宋体" w:eastAsia="宋体" w:cs="宋体"/>
          <w:color w:val="000000"/>
        </w:rPr>
        <w:t>下列说法不正确的是</w:t>
      </w:r>
    </w:p>
    <w:p w14:paraId="606561CB">
      <w:pPr>
        <w:spacing w:line="360" w:lineRule="auto"/>
        <w:jc w:val="left"/>
        <w:textAlignment w:val="center"/>
        <w:rPr>
          <w:color w:val="000000"/>
        </w:rPr>
      </w:pPr>
      <w:r>
        <w:rPr>
          <w:color w:val="000000"/>
        </w:rPr>
        <w:t xml:space="preserve">A. </w:t>
      </w:r>
      <w:r>
        <w:rPr>
          <w:rFonts w:ascii="宋体" w:hAnsi="宋体" w:eastAsia="宋体" w:cs="宋体"/>
          <w:color w:val="000000"/>
        </w:rPr>
        <w:t>热敏玻璃球能迅速将外界的热量传递给丙三醇</w:t>
      </w:r>
    </w:p>
    <w:p w14:paraId="4A089536">
      <w:pPr>
        <w:spacing w:line="360" w:lineRule="auto"/>
        <w:jc w:val="left"/>
        <w:textAlignment w:val="center"/>
        <w:rPr>
          <w:color w:val="000000"/>
        </w:rPr>
      </w:pPr>
      <w:r>
        <w:rPr>
          <w:color w:val="000000"/>
        </w:rPr>
        <w:t xml:space="preserve">B. </w:t>
      </w:r>
      <w:r>
        <w:rPr>
          <w:rFonts w:ascii="宋体" w:hAnsi="宋体" w:eastAsia="宋体" w:cs="宋体"/>
          <w:color w:val="000000"/>
        </w:rPr>
        <w:t>玻璃球胀破的原因是丙三醇分子间的间隔变大</w:t>
      </w:r>
    </w:p>
    <w:p w14:paraId="73439720">
      <w:pPr>
        <w:spacing w:line="360" w:lineRule="auto"/>
        <w:jc w:val="left"/>
        <w:textAlignment w:val="center"/>
        <w:rPr>
          <w:color w:val="000000"/>
        </w:rPr>
      </w:pPr>
      <w:r>
        <w:rPr>
          <w:color w:val="000000"/>
        </w:rPr>
        <w:t xml:space="preserve">C. </w:t>
      </w:r>
      <w:r>
        <w:rPr>
          <w:rFonts w:ascii="宋体" w:hAnsi="宋体" w:eastAsia="宋体" w:cs="宋体"/>
          <w:color w:val="000000"/>
        </w:rPr>
        <w:t>喷水灭火的原理是水降低了可燃物的着火点</w:t>
      </w:r>
    </w:p>
    <w:p w14:paraId="4ED65F5F">
      <w:pPr>
        <w:spacing w:line="360" w:lineRule="auto"/>
        <w:jc w:val="left"/>
        <w:textAlignment w:val="center"/>
        <w:rPr>
          <w:color w:val="000000"/>
        </w:rPr>
      </w:pPr>
      <w:r>
        <w:rPr>
          <w:color w:val="000000"/>
        </w:rPr>
        <w:t xml:space="preserve">D. </w:t>
      </w:r>
      <w:r>
        <w:rPr>
          <w:rFonts w:ascii="宋体" w:hAnsi="宋体" w:eastAsia="宋体" w:cs="宋体"/>
          <w:color w:val="000000"/>
        </w:rPr>
        <w:t>日常生活中应避免热源靠近自动感温喷淋头</w:t>
      </w:r>
    </w:p>
    <w:p w14:paraId="44AE8AAC">
      <w:pPr>
        <w:spacing w:line="360" w:lineRule="auto"/>
        <w:textAlignment w:val="center"/>
        <w:rPr>
          <w:color w:val="000000"/>
        </w:rPr>
      </w:pPr>
      <w:r>
        <w:rPr>
          <w:color w:val="2E75B6"/>
        </w:rPr>
        <w:t>【答案】</w:t>
      </w:r>
      <w:r>
        <w:rPr>
          <w:color w:val="000000"/>
        </w:rPr>
        <w:t>C</w:t>
      </w:r>
    </w:p>
    <w:p w14:paraId="3725559A">
      <w:pPr>
        <w:spacing w:line="360" w:lineRule="auto"/>
        <w:textAlignment w:val="center"/>
        <w:rPr>
          <w:color w:val="000000"/>
        </w:rPr>
      </w:pPr>
      <w:r>
        <w:rPr>
          <w:color w:val="2E75B6"/>
        </w:rPr>
        <w:t>【解析】</w:t>
      </w:r>
    </w:p>
    <w:p w14:paraId="482C0FB9">
      <w:pPr>
        <w:spacing w:line="360" w:lineRule="auto"/>
        <w:jc w:val="left"/>
        <w:textAlignment w:val="center"/>
        <w:rPr>
          <w:color w:val="000000"/>
        </w:rPr>
      </w:pPr>
      <w:r>
        <w:rPr>
          <w:color w:val="000000"/>
        </w:rPr>
        <w:t>【详解】A、热敏玻璃球能迅速将外界的热量传递给丙三醇，说法正确；</w:t>
      </w:r>
    </w:p>
    <w:p w14:paraId="7E59758C">
      <w:pPr>
        <w:spacing w:line="360" w:lineRule="auto"/>
        <w:jc w:val="left"/>
        <w:textAlignment w:val="center"/>
        <w:rPr>
          <w:color w:val="000000"/>
        </w:rPr>
      </w:pPr>
      <w:r>
        <w:rPr>
          <w:color w:val="000000"/>
        </w:rPr>
        <w:t>B、温度升高，丙三醇分子间的间隔变大使玻璃球胀破，说法正确；</w:t>
      </w:r>
    </w:p>
    <w:p w14:paraId="42AD4511">
      <w:pPr>
        <w:spacing w:line="360" w:lineRule="auto"/>
        <w:jc w:val="left"/>
        <w:textAlignment w:val="center"/>
        <w:rPr>
          <w:color w:val="000000"/>
        </w:rPr>
      </w:pPr>
      <w:r>
        <w:rPr>
          <w:color w:val="000000"/>
        </w:rPr>
        <w:t>C、喷水灭火的原理是水蒸发带走周围的热量，使周围的温度降到着火点以下，说法错误；</w:t>
      </w:r>
    </w:p>
    <w:p w14:paraId="041CC0CD">
      <w:pPr>
        <w:spacing w:line="360" w:lineRule="auto"/>
        <w:jc w:val="left"/>
        <w:textAlignment w:val="center"/>
        <w:rPr>
          <w:color w:val="000000"/>
        </w:rPr>
      </w:pPr>
      <w:r>
        <w:rPr>
          <w:color w:val="000000"/>
        </w:rPr>
        <w:t>D、日常生活中应避免热源靠近自动感温喷淋头，防止玻璃球胀破，造成损失，说法正确。</w:t>
      </w:r>
    </w:p>
    <w:p w14:paraId="74341DB2">
      <w:pPr>
        <w:spacing w:line="360" w:lineRule="auto"/>
        <w:jc w:val="left"/>
        <w:textAlignment w:val="center"/>
        <w:rPr>
          <w:color w:val="000000"/>
        </w:rPr>
      </w:pPr>
      <w:r>
        <w:rPr>
          <w:color w:val="000000"/>
        </w:rPr>
        <w:t>故选C。</w:t>
      </w:r>
    </w:p>
    <w:p w14:paraId="2AC75364">
      <w:pPr>
        <w:spacing w:line="360" w:lineRule="auto"/>
        <w:jc w:val="left"/>
        <w:textAlignment w:val="center"/>
        <w:rPr>
          <w:color w:val="000000"/>
        </w:rPr>
      </w:pPr>
      <w:r>
        <w:rPr>
          <w:color w:val="000000"/>
        </w:rPr>
        <w:t xml:space="preserve">9. </w:t>
      </w:r>
      <w:r>
        <w:rPr>
          <w:rFonts w:ascii="宋体" w:hAnsi="宋体" w:eastAsia="宋体" w:cs="宋体"/>
          <w:color w:val="000000"/>
        </w:rPr>
        <w:t>下列根据实验证据进行的推理，正确的是</w:t>
      </w:r>
    </w:p>
    <w:p w14:paraId="6C4AC714">
      <w:pPr>
        <w:spacing w:line="360" w:lineRule="auto"/>
        <w:jc w:val="left"/>
        <w:textAlignment w:val="center"/>
        <w:rPr>
          <w:color w:val="000000"/>
        </w:rPr>
      </w:pPr>
      <w:r>
        <w:rPr>
          <w:color w:val="000000"/>
        </w:rPr>
        <w:t xml:space="preserve">A. </w:t>
      </w:r>
      <w:r>
        <w:rPr>
          <w:rFonts w:ascii="宋体" w:hAnsi="宋体" w:eastAsia="宋体" w:cs="宋体"/>
          <w:color w:val="000000"/>
        </w:rPr>
        <w:t>电解烧杯中的水，两电极均产生气泡，可推测水的化学式为</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p>
    <w:p w14:paraId="4D42255F">
      <w:pPr>
        <w:spacing w:line="360" w:lineRule="auto"/>
        <w:jc w:val="left"/>
        <w:textAlignment w:val="center"/>
        <w:rPr>
          <w:color w:val="000000"/>
        </w:rPr>
      </w:pPr>
      <w:r>
        <w:rPr>
          <w:color w:val="000000"/>
        </w:rPr>
        <w:t xml:space="preserve">B. </w:t>
      </w:r>
      <w:r>
        <w:rPr>
          <w:rFonts w:ascii="宋体" w:hAnsi="宋体" w:eastAsia="宋体" w:cs="宋体"/>
          <w:color w:val="000000"/>
        </w:rPr>
        <w:t>向氢氧化钠溶液样品中加入稀盐酸，产生气泡，可推测样品已变质</w:t>
      </w:r>
    </w:p>
    <w:p w14:paraId="4956E6E4">
      <w:pPr>
        <w:spacing w:line="360" w:lineRule="auto"/>
        <w:jc w:val="left"/>
        <w:textAlignment w:val="center"/>
        <w:rPr>
          <w:color w:val="000000"/>
        </w:rPr>
      </w:pPr>
      <w:r>
        <w:rPr>
          <w:color w:val="000000"/>
        </w:rPr>
        <w:t xml:space="preserve">C. </w:t>
      </w:r>
      <w:r>
        <w:rPr>
          <w:rFonts w:ascii="宋体" w:hAnsi="宋体" w:eastAsia="宋体" w:cs="宋体"/>
          <w:color w:val="000000"/>
        </w:rPr>
        <w:t>在火焰上方罩干冷的烧杯，内壁出现水雾，可推测该可燃物含有氧元素</w:t>
      </w:r>
    </w:p>
    <w:p w14:paraId="75F4FCC2">
      <w:pPr>
        <w:spacing w:line="360" w:lineRule="auto"/>
        <w:jc w:val="left"/>
        <w:textAlignment w:val="center"/>
        <w:rPr>
          <w:color w:val="000000"/>
        </w:rPr>
      </w:pPr>
      <w:r>
        <w:rPr>
          <w:color w:val="000000"/>
        </w:rPr>
        <w:t xml:space="preserve">D. </w:t>
      </w:r>
      <w:r>
        <w:rPr>
          <w:rFonts w:ascii="宋体" w:hAnsi="宋体" w:eastAsia="宋体" w:cs="宋体"/>
          <w:color w:val="000000"/>
        </w:rPr>
        <w:t>铜丝浸入硝酸银溶液中，出现银白色固体，可推测铜的金属活动性比银的弱</w:t>
      </w:r>
    </w:p>
    <w:p w14:paraId="64423EC2">
      <w:pPr>
        <w:spacing w:line="360" w:lineRule="auto"/>
        <w:textAlignment w:val="center"/>
        <w:rPr>
          <w:color w:val="000000"/>
        </w:rPr>
      </w:pPr>
      <w:r>
        <w:rPr>
          <w:color w:val="2E75B6"/>
        </w:rPr>
        <w:t>【答案】</w:t>
      </w:r>
      <w:r>
        <w:rPr>
          <w:color w:val="000000"/>
        </w:rPr>
        <w:t>B</w:t>
      </w:r>
    </w:p>
    <w:p w14:paraId="6F3982BF">
      <w:pPr>
        <w:spacing w:line="360" w:lineRule="auto"/>
        <w:textAlignment w:val="center"/>
        <w:rPr>
          <w:color w:val="000000"/>
        </w:rPr>
      </w:pPr>
      <w:r>
        <w:rPr>
          <w:color w:val="2E75B6"/>
        </w:rPr>
        <w:t>【解析】</w:t>
      </w:r>
    </w:p>
    <w:p w14:paraId="1778413E">
      <w:pPr>
        <w:spacing w:line="360" w:lineRule="auto"/>
        <w:jc w:val="left"/>
        <w:textAlignment w:val="center"/>
        <w:rPr>
          <w:color w:val="000000"/>
        </w:rPr>
      </w:pPr>
      <w:r>
        <w:rPr>
          <w:color w:val="000000"/>
        </w:rPr>
        <w:t>【详解】A、电解烧杯中的水，两电极均产生气泡，在未验证两个气体生成物的情况下，无法推测水的组成元素和化学式，推理错误；</w:t>
      </w:r>
    </w:p>
    <w:p w14:paraId="4C7294EC">
      <w:pPr>
        <w:spacing w:line="360" w:lineRule="auto"/>
        <w:jc w:val="left"/>
        <w:textAlignment w:val="center"/>
        <w:rPr>
          <w:color w:val="000000"/>
        </w:rPr>
      </w:pPr>
      <w:r>
        <w:rPr>
          <w:color w:val="000000"/>
        </w:rPr>
        <w:t>B、盐酸和氢氧化钠反应生成氯化钠和水，没有气泡产生，若产生气泡，说明氢氧化钠变质生成碳酸钠，碳酸钠和盐酸反应生成二氧化碳气体，推理正确；</w:t>
      </w:r>
    </w:p>
    <w:p w14:paraId="40AADF91">
      <w:pPr>
        <w:spacing w:line="360" w:lineRule="auto"/>
        <w:jc w:val="left"/>
        <w:textAlignment w:val="center"/>
        <w:rPr>
          <w:color w:val="000000"/>
        </w:rPr>
      </w:pPr>
      <w:r>
        <w:rPr>
          <w:color w:val="000000"/>
        </w:rPr>
        <w:t>C、在火焰上方罩干冷的烧杯，内壁出现水雾，可推测该可燃物含有氢元素，因为是和氧气发生反应，所以氧元素不一定来自可燃物，推理错误；</w:t>
      </w:r>
    </w:p>
    <w:p w14:paraId="76C4ABB7">
      <w:pPr>
        <w:spacing w:line="360" w:lineRule="auto"/>
        <w:jc w:val="left"/>
        <w:textAlignment w:val="center"/>
        <w:rPr>
          <w:color w:val="000000"/>
        </w:rPr>
      </w:pPr>
      <w:r>
        <w:rPr>
          <w:color w:val="000000"/>
        </w:rPr>
        <w:t>D、铜丝浸入硝酸银溶液中，出现银白色固体，说明铜能置换出银单质，推测出铜的金属活动性比银强，推理错误。</w:t>
      </w:r>
    </w:p>
    <w:p w14:paraId="442080DE">
      <w:pPr>
        <w:spacing w:line="360" w:lineRule="auto"/>
        <w:jc w:val="left"/>
        <w:textAlignment w:val="center"/>
        <w:rPr>
          <w:color w:val="000000"/>
        </w:rPr>
      </w:pPr>
      <w:r>
        <w:rPr>
          <w:color w:val="000000"/>
        </w:rPr>
        <w:t>故选B。</w:t>
      </w:r>
    </w:p>
    <w:p w14:paraId="16F6251C">
      <w:pPr>
        <w:spacing w:line="360" w:lineRule="auto"/>
        <w:jc w:val="left"/>
        <w:textAlignment w:val="center"/>
        <w:rPr>
          <w:color w:val="000000"/>
        </w:rPr>
      </w:pPr>
      <w:r>
        <w:rPr>
          <w:color w:val="000000"/>
        </w:rPr>
        <w:t xml:space="preserve">10. </w:t>
      </w:r>
      <w:r>
        <w:rPr>
          <w:rFonts w:ascii="宋体" w:hAnsi="宋体" w:eastAsia="宋体" w:cs="宋体"/>
          <w:color w:val="000000"/>
        </w:rPr>
        <w:t>分别加热等质量的两种样品，固体质量随温度变化的曲线如下图所示。样品</w:t>
      </w:r>
      <w:r>
        <w:rPr>
          <w:rFonts w:ascii="Times New Roman" w:hAnsi="Times New Roman" w:eastAsia="Times New Roman" w:cs="Times New Roman"/>
          <w:color w:val="000000"/>
        </w:rPr>
        <w:t>1</w:t>
      </w:r>
      <w:r>
        <w:rPr>
          <w:rFonts w:ascii="宋体" w:hAnsi="宋体" w:eastAsia="宋体" w:cs="宋体"/>
          <w:color w:val="000000"/>
        </w:rPr>
        <w:t>反应前后各物质的质量如下表。分离出样品</w:t>
      </w:r>
      <w:r>
        <w:rPr>
          <w:rFonts w:ascii="Times New Roman" w:hAnsi="Times New Roman" w:eastAsia="Times New Roman" w:cs="Times New Roman"/>
          <w:color w:val="000000"/>
        </w:rPr>
        <w:t>1</w:t>
      </w:r>
      <w:r>
        <w:rPr>
          <w:rFonts w:ascii="宋体" w:hAnsi="宋体" w:eastAsia="宋体" w:cs="宋体"/>
          <w:color w:val="000000"/>
        </w:rPr>
        <w:t>反应后的固体乙，与</w:t>
      </w:r>
      <w:r>
        <w:rPr>
          <w:rFonts w:ascii="Times New Roman" w:hAnsi="Times New Roman" w:eastAsia="Times New Roman" w:cs="Times New Roman"/>
          <w:color w:val="000000"/>
        </w:rPr>
        <w:t>24.0g</w:t>
      </w:r>
      <w:r>
        <w:rPr>
          <w:rFonts w:ascii="宋体" w:hAnsi="宋体" w:eastAsia="宋体" w:cs="宋体"/>
          <w:color w:val="000000"/>
        </w:rPr>
        <w:t>甲混合并加热，固体质量变化曲线与样品</w:t>
      </w:r>
      <w:r>
        <w:rPr>
          <w:rFonts w:ascii="Times New Roman" w:hAnsi="Times New Roman" w:eastAsia="Times New Roman" w:cs="Times New Roman"/>
          <w:color w:val="000000"/>
        </w:rPr>
        <w:t>1</w:t>
      </w:r>
      <w:r>
        <w:rPr>
          <w:rFonts w:ascii="宋体" w:hAnsi="宋体" w:eastAsia="宋体" w:cs="宋体"/>
          <w:color w:val="000000"/>
        </w:rPr>
        <w:t>的相同。下列说法正确的是</w:t>
      </w:r>
    </w:p>
    <w:p w14:paraId="2E43301D">
      <w:pPr>
        <w:spacing w:line="360" w:lineRule="auto"/>
        <w:jc w:val="left"/>
        <w:textAlignment w:val="center"/>
        <w:rPr>
          <w:color w:val="000000"/>
        </w:rPr>
      </w:pPr>
      <w:r>
        <w:rPr>
          <w:color w:val="000000"/>
        </w:rPr>
        <w:drawing>
          <wp:inline distT="0" distB="0" distL="114300" distR="114300">
            <wp:extent cx="1981200" cy="15144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81200" cy="1514475"/>
                    </a:xfrm>
                    <a:prstGeom prst="rect">
                      <a:avLst/>
                    </a:prstGeom>
                  </pic:spPr>
                </pic:pic>
              </a:graphicData>
            </a:graphic>
          </wp:inline>
        </w:drawing>
      </w:r>
      <w:r>
        <w:rPr>
          <w:color w:val="000000"/>
        </w:rPr>
        <w:t xml:space="preserve">  </w:t>
      </w:r>
    </w:p>
    <w:tbl>
      <w:tblPr>
        <w:tblStyle w:val="4"/>
        <w:tblW w:w="42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765"/>
        <w:gridCol w:w="660"/>
        <w:gridCol w:w="600"/>
        <w:gridCol w:w="660"/>
      </w:tblGrid>
      <w:tr w14:paraId="41F55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CBF12">
            <w:pPr>
              <w:spacing w:line="360" w:lineRule="auto"/>
              <w:jc w:val="left"/>
              <w:textAlignment w:val="center"/>
              <w:rPr>
                <w:color w:val="000000"/>
              </w:rPr>
            </w:pPr>
            <w:r>
              <w:rPr>
                <w:rFonts w:ascii="宋体" w:hAnsi="宋体" w:eastAsia="宋体" w:cs="宋体"/>
                <w:color w:val="000000"/>
              </w:rPr>
              <w:t>物质</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5F46C">
            <w:pPr>
              <w:spacing w:line="360" w:lineRule="auto"/>
              <w:jc w:val="left"/>
              <w:textAlignment w:val="center"/>
              <w:rPr>
                <w:color w:val="000000"/>
              </w:rPr>
            </w:pPr>
            <w:r>
              <w:rPr>
                <w:rFonts w:ascii="宋体" w:hAnsi="宋体" w:eastAsia="宋体" w:cs="宋体"/>
                <w:color w:val="000000"/>
              </w:rPr>
              <w:t>甲</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57561">
            <w:pPr>
              <w:spacing w:line="360" w:lineRule="auto"/>
              <w:jc w:val="left"/>
              <w:textAlignment w:val="center"/>
              <w:rPr>
                <w:color w:val="000000"/>
              </w:rPr>
            </w:pPr>
            <w:r>
              <w:rPr>
                <w:rFonts w:ascii="宋体" w:hAnsi="宋体" w:eastAsia="宋体" w:cs="宋体"/>
                <w:color w:val="000000"/>
              </w:rPr>
              <w:t>乙</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3E5A6A">
            <w:pPr>
              <w:spacing w:line="360" w:lineRule="auto"/>
              <w:jc w:val="left"/>
              <w:textAlignment w:val="center"/>
              <w:rPr>
                <w:color w:val="000000"/>
              </w:rPr>
            </w:pPr>
            <w:r>
              <w:rPr>
                <w:rFonts w:ascii="宋体" w:hAnsi="宋体" w:eastAsia="宋体" w:cs="宋体"/>
                <w:color w:val="000000"/>
              </w:rPr>
              <w:t>丙</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886C1">
            <w:pPr>
              <w:spacing w:line="360" w:lineRule="auto"/>
              <w:jc w:val="left"/>
              <w:textAlignment w:val="center"/>
              <w:rPr>
                <w:color w:val="000000"/>
              </w:rPr>
            </w:pPr>
            <w:r>
              <w:rPr>
                <w:rFonts w:ascii="宋体" w:hAnsi="宋体" w:eastAsia="宋体" w:cs="宋体"/>
                <w:color w:val="000000"/>
              </w:rPr>
              <w:t>丁</w:t>
            </w:r>
          </w:p>
        </w:tc>
      </w:tr>
      <w:tr w14:paraId="0FC2D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70271">
            <w:pPr>
              <w:spacing w:line="360" w:lineRule="auto"/>
              <w:jc w:val="left"/>
              <w:textAlignment w:val="center"/>
              <w:rPr>
                <w:color w:val="000000"/>
              </w:rPr>
            </w:pPr>
            <w:r>
              <w:rPr>
                <w:rFonts w:ascii="宋体" w:hAnsi="宋体" w:eastAsia="宋体" w:cs="宋体"/>
                <w:color w:val="000000"/>
              </w:rPr>
              <w:t>反应前质量</w:t>
            </w:r>
            <w:r>
              <w:rPr>
                <w:rFonts w:ascii="Times New Roman" w:hAnsi="Times New Roman" w:eastAsia="Times New Roman" w:cs="Times New Roman"/>
                <w:color w:val="000000"/>
              </w:rPr>
              <w:t>/g</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E4431">
            <w:pPr>
              <w:spacing w:line="360" w:lineRule="auto"/>
              <w:jc w:val="left"/>
              <w:textAlignment w:val="center"/>
              <w:rPr>
                <w:color w:val="000000"/>
              </w:rPr>
            </w:pPr>
            <w:r>
              <w:rPr>
                <w:rFonts w:ascii="Times New Roman" w:hAnsi="Times New Roman" w:eastAsia="Times New Roman" w:cs="Times New Roman"/>
                <w:color w:val="000000"/>
              </w:rPr>
              <w:t>24.0</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8070B5">
            <w:pPr>
              <w:spacing w:line="360" w:lineRule="auto"/>
              <w:jc w:val="left"/>
              <w:textAlignment w:val="center"/>
              <w:rPr>
                <w:color w:val="000000"/>
              </w:rPr>
            </w:pPr>
            <w:r>
              <w:rPr>
                <w:rFonts w:ascii="Times New Roman" w:hAnsi="Times New Roman" w:eastAsia="Times New Roman" w:cs="Times New Roman"/>
                <w:color w:val="000000"/>
              </w:rPr>
              <w:t>2.0</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9A4A6E">
            <w:pPr>
              <w:spacing w:line="360" w:lineRule="auto"/>
              <w:jc w:val="left"/>
              <w:textAlignment w:val="center"/>
              <w:rPr>
                <w:color w:val="000000"/>
              </w:rPr>
            </w:pPr>
            <w:r>
              <w:rPr>
                <w:rFonts w:ascii="Times New Roman" w:hAnsi="Times New Roman" w:eastAsia="Times New Roman" w:cs="Times New Roman"/>
                <w:color w:val="000000"/>
              </w:rPr>
              <w:t>0</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8E4E9">
            <w:pPr>
              <w:spacing w:line="360" w:lineRule="auto"/>
              <w:jc w:val="left"/>
              <w:textAlignment w:val="center"/>
              <w:rPr>
                <w:color w:val="000000"/>
              </w:rPr>
            </w:pPr>
            <w:r>
              <w:rPr>
                <w:rFonts w:ascii="Times New Roman" w:hAnsi="Times New Roman" w:eastAsia="Times New Roman" w:cs="Times New Roman"/>
                <w:color w:val="000000"/>
              </w:rPr>
              <w:t>0</w:t>
            </w:r>
          </w:p>
        </w:tc>
      </w:tr>
      <w:tr w14:paraId="5E10F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25287B">
            <w:pPr>
              <w:spacing w:line="360" w:lineRule="auto"/>
              <w:jc w:val="left"/>
              <w:textAlignment w:val="center"/>
              <w:rPr>
                <w:color w:val="000000"/>
              </w:rPr>
            </w:pPr>
            <w:r>
              <w:rPr>
                <w:rFonts w:ascii="宋体" w:hAnsi="宋体" w:eastAsia="宋体" w:cs="宋体"/>
                <w:color w:val="000000"/>
              </w:rPr>
              <w:t>反应后质量</w:t>
            </w:r>
            <w:r>
              <w:rPr>
                <w:rFonts w:ascii="Times New Roman" w:hAnsi="Times New Roman" w:eastAsia="Times New Roman" w:cs="Times New Roman"/>
                <w:color w:val="000000"/>
              </w:rPr>
              <w:t>/g</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5D5CAA">
            <w:pPr>
              <w:spacing w:line="360" w:lineRule="auto"/>
              <w:jc w:val="left"/>
              <w:textAlignment w:val="center"/>
              <w:rPr>
                <w:color w:val="000000"/>
              </w:rPr>
            </w:pPr>
            <w:r>
              <w:rPr>
                <w:rFonts w:ascii="Times New Roman" w:hAnsi="Times New Roman" w:eastAsia="Times New Roman" w:cs="Times New Roman"/>
                <w:color w:val="000000"/>
              </w:rPr>
              <w:t>0</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31AE0">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29946557" name="图片 29946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6557" name="图片 29946557"/>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C09F8">
            <w:pPr>
              <w:spacing w:line="360" w:lineRule="auto"/>
              <w:jc w:val="left"/>
              <w:textAlignment w:val="center"/>
              <w:rPr>
                <w:color w:val="000000"/>
              </w:rPr>
            </w:pPr>
            <w:r>
              <w:rPr>
                <w:rFonts w:ascii="Times New Roman" w:hAnsi="Times New Roman" w:eastAsia="Times New Roman" w:cs="Times New Roman"/>
                <w:color w:val="000000"/>
              </w:rPr>
              <w:t>x</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0101C">
            <w:pPr>
              <w:spacing w:line="360" w:lineRule="auto"/>
              <w:jc w:val="left"/>
              <w:textAlignment w:val="center"/>
              <w:rPr>
                <w:color w:val="000000"/>
              </w:rPr>
            </w:pPr>
            <w:r>
              <w:rPr>
                <w:rFonts w:ascii="Times New Roman" w:hAnsi="Times New Roman" w:eastAsia="Times New Roman" w:cs="Times New Roman"/>
                <w:color w:val="000000"/>
              </w:rPr>
              <w:t>1.9</w:t>
            </w:r>
          </w:p>
        </w:tc>
      </w:tr>
    </w:tbl>
    <w:p w14:paraId="41A5B780">
      <w:pPr>
        <w:spacing w:line="360" w:lineRule="auto"/>
        <w:jc w:val="left"/>
        <w:textAlignment w:val="center"/>
        <w:rPr>
          <w:color w:val="000000"/>
        </w:rPr>
      </w:pPr>
    </w:p>
    <w:p w14:paraId="7DDDF38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该反应是复分解反应</w:t>
      </w:r>
      <w:r>
        <w:rPr>
          <w:color w:val="000000"/>
        </w:rPr>
        <w:tab/>
      </w:r>
      <w:r>
        <w:rPr>
          <w:color w:val="000000"/>
        </w:rPr>
        <w:t xml:space="preserve">B. </w:t>
      </w:r>
      <w:r>
        <w:rPr>
          <w:rFonts w:ascii="Times New Roman" w:hAnsi="Times New Roman" w:eastAsia="Times New Roman" w:cs="Times New Roman"/>
          <w:color w:val="000000"/>
        </w:rPr>
        <w:t>x=20.1</w:t>
      </w:r>
    </w:p>
    <w:p w14:paraId="26FF5A0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该条件下丙和丁均为气体</w:t>
      </w:r>
      <w:r>
        <w:rPr>
          <w:color w:val="000000"/>
        </w:rPr>
        <w:tab/>
      </w:r>
      <w:r>
        <w:rPr>
          <w:color w:val="000000"/>
        </w:rPr>
        <w:t xml:space="preserve">D. </w:t>
      </w:r>
      <w:r>
        <w:rPr>
          <w:rFonts w:ascii="宋体" w:hAnsi="宋体" w:eastAsia="宋体" w:cs="宋体"/>
          <w:color w:val="000000"/>
        </w:rPr>
        <w:t>乙是催化剂</w:t>
      </w:r>
    </w:p>
    <w:p w14:paraId="17671476">
      <w:pPr>
        <w:spacing w:line="360" w:lineRule="auto"/>
        <w:textAlignment w:val="center"/>
        <w:rPr>
          <w:color w:val="000000"/>
        </w:rPr>
      </w:pPr>
      <w:r>
        <w:rPr>
          <w:color w:val="2E75B6"/>
        </w:rPr>
        <w:t>【答案】</w:t>
      </w:r>
      <w:r>
        <w:rPr>
          <w:color w:val="000000"/>
        </w:rPr>
        <w:t>D</w:t>
      </w:r>
    </w:p>
    <w:p w14:paraId="76A90953">
      <w:pPr>
        <w:spacing w:line="360" w:lineRule="auto"/>
        <w:textAlignment w:val="center"/>
        <w:rPr>
          <w:color w:val="000000"/>
        </w:rPr>
      </w:pPr>
      <w:r>
        <w:rPr>
          <w:color w:val="2E75B6"/>
        </w:rPr>
        <w:t>【解析】</w:t>
      </w:r>
    </w:p>
    <w:p w14:paraId="4C666666">
      <w:pPr>
        <w:spacing w:line="360" w:lineRule="auto"/>
        <w:jc w:val="left"/>
        <w:textAlignment w:val="center"/>
        <w:rPr>
          <w:color w:val="000000"/>
        </w:rPr>
      </w:pPr>
      <w:r>
        <w:rPr>
          <w:color w:val="000000"/>
        </w:rPr>
        <w:t>【分析】由质量守恒定律知，24.0g+2.0g=2.0g+xg+1.9g，x=22.1g，甲质量减少，为反应物，丙、丁质量增大，为生成物，乙的质量无变化，反应为甲加热生成丙和丁。</w:t>
      </w:r>
    </w:p>
    <w:p w14:paraId="38349A80">
      <w:pPr>
        <w:spacing w:line="360" w:lineRule="auto"/>
        <w:jc w:val="left"/>
        <w:textAlignment w:val="center"/>
        <w:rPr>
          <w:color w:val="000000"/>
        </w:rPr>
      </w:pPr>
      <w:r>
        <w:rPr>
          <w:color w:val="000000"/>
        </w:rPr>
        <w:t>【详解】A、由以上分析知，反应物只有一种，不可能是复分解反应，选项错误；</w:t>
      </w:r>
    </w:p>
    <w:p w14:paraId="14ECF09E">
      <w:pPr>
        <w:spacing w:line="360" w:lineRule="auto"/>
        <w:jc w:val="left"/>
        <w:textAlignment w:val="center"/>
        <w:rPr>
          <w:color w:val="000000"/>
        </w:rPr>
      </w:pPr>
      <w:r>
        <w:rPr>
          <w:color w:val="000000"/>
        </w:rPr>
        <w:t>B、由以上分析知，x=22.1g，选项错误；</w:t>
      </w:r>
    </w:p>
    <w:p w14:paraId="0D962BB8">
      <w:pPr>
        <w:spacing w:line="360" w:lineRule="auto"/>
        <w:jc w:val="left"/>
        <w:textAlignment w:val="center"/>
        <w:rPr>
          <w:color w:val="000000"/>
        </w:rPr>
      </w:pPr>
      <w:r>
        <w:rPr>
          <w:color w:val="000000"/>
        </w:rPr>
        <w:t>C、由图知，加热样品1后，固体质量减少，最后质量大于2g，则生成物中有气体，有固体，选项错误；</w:t>
      </w:r>
    </w:p>
    <w:p w14:paraId="5FD20A4D">
      <w:pPr>
        <w:spacing w:line="360" w:lineRule="auto"/>
        <w:jc w:val="left"/>
        <w:textAlignment w:val="center"/>
        <w:rPr>
          <w:color w:val="000000"/>
        </w:rPr>
      </w:pPr>
      <w:r>
        <w:rPr>
          <w:color w:val="000000"/>
        </w:rPr>
        <w:t>D、由表格知，反应前后乙质量未变；对比样品1、2的曲线知，相同温度，样品1固体质量减少更快，即加入乙反应速率更快；将固体乙与24.0g甲混合并加热，固体质量变化曲线与样品1的相同，说明乙化学性质不变，故乙是催化剂，选项正确。</w:t>
      </w:r>
    </w:p>
    <w:p w14:paraId="6ED07E8A">
      <w:pPr>
        <w:spacing w:line="360" w:lineRule="auto"/>
        <w:jc w:val="left"/>
        <w:textAlignment w:val="center"/>
        <w:rPr>
          <w:color w:val="000000"/>
        </w:rPr>
      </w:pPr>
      <w:r>
        <w:rPr>
          <w:color w:val="000000"/>
        </w:rPr>
        <w:t>故选D。</w:t>
      </w:r>
    </w:p>
    <w:p w14:paraId="18280738">
      <w:pPr>
        <w:spacing w:line="285"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19B2115C">
      <w:pPr>
        <w:spacing w:line="360" w:lineRule="auto"/>
        <w:jc w:val="left"/>
        <w:textAlignment w:val="center"/>
        <w:rPr>
          <w:color w:val="000000"/>
        </w:rPr>
      </w:pPr>
      <w:r>
        <w:rPr>
          <w:color w:val="000000"/>
        </w:rPr>
        <w:t xml:space="preserve">11. </w:t>
      </w:r>
      <w:r>
        <w:rPr>
          <w:rFonts w:ascii="宋体" w:hAnsi="宋体" w:eastAsia="宋体" w:cs="宋体"/>
          <w:color w:val="000000"/>
        </w:rPr>
        <w:t>福建盛产茶叶，茶文化源远流长。为了了解茶叶的组成和作用，学习小组查得某茶叶样品的成分及含量如下图所示：</w:t>
      </w:r>
    </w:p>
    <w:p w14:paraId="2BB958C4">
      <w:pPr>
        <w:spacing w:line="360" w:lineRule="auto"/>
        <w:jc w:val="left"/>
        <w:textAlignment w:val="center"/>
        <w:rPr>
          <w:color w:val="000000"/>
        </w:rPr>
      </w:pPr>
      <w:r>
        <w:rPr>
          <w:color w:val="000000"/>
        </w:rPr>
        <w:drawing>
          <wp:inline distT="0" distB="0" distL="114300" distR="114300">
            <wp:extent cx="3105150" cy="1295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105150" cy="1295400"/>
                    </a:xfrm>
                    <a:prstGeom prst="rect">
                      <a:avLst/>
                    </a:prstGeom>
                  </pic:spPr>
                </pic:pic>
              </a:graphicData>
            </a:graphic>
          </wp:inline>
        </w:drawing>
      </w:r>
      <w:r>
        <w:rPr>
          <w:color w:val="000000"/>
        </w:rPr>
        <w:t xml:space="preserve">  </w:t>
      </w:r>
    </w:p>
    <w:p w14:paraId="461278EF">
      <w:pPr>
        <w:spacing w:line="360" w:lineRule="auto"/>
        <w:jc w:val="left"/>
        <w:textAlignment w:val="center"/>
        <w:rPr>
          <w:color w:val="000000"/>
        </w:rPr>
      </w:pPr>
      <w:r>
        <w:rPr>
          <w:color w:val="000000"/>
        </w:rPr>
        <w:t>（1）</w:t>
      </w:r>
      <w:r>
        <w:rPr>
          <w:rFonts w:ascii="宋体" w:hAnsi="宋体" w:eastAsia="宋体" w:cs="宋体"/>
          <w:color w:val="000000"/>
        </w:rPr>
        <w:t>茶叶属于</w:t>
      </w:r>
      <w:r>
        <w:rPr>
          <w:color w:val="000000"/>
        </w:rPr>
        <w:t>_________________</w:t>
      </w:r>
      <w:r>
        <w:rPr>
          <w:rFonts w:ascii="宋体" w:hAnsi="宋体" w:eastAsia="宋体" w:cs="宋体"/>
          <w:color w:val="000000"/>
        </w:rPr>
        <w:t>（填“纯净物”或“混合物”），其中含量最高的基本营养素是</w:t>
      </w:r>
      <w:r>
        <w:rPr>
          <w:color w:val="000000"/>
        </w:rPr>
        <w:t>___________________</w:t>
      </w:r>
      <w:r>
        <w:rPr>
          <w:rFonts w:ascii="宋体" w:hAnsi="宋体" w:eastAsia="宋体" w:cs="宋体"/>
          <w:color w:val="000000"/>
        </w:rPr>
        <w:t>。</w:t>
      </w:r>
    </w:p>
    <w:p w14:paraId="544C6DA4">
      <w:pPr>
        <w:spacing w:line="360" w:lineRule="auto"/>
        <w:jc w:val="left"/>
        <w:textAlignment w:val="center"/>
        <w:rPr>
          <w:color w:val="000000"/>
        </w:rPr>
      </w:pPr>
      <w:r>
        <w:rPr>
          <w:color w:val="000000"/>
        </w:rPr>
        <w:t>（2）</w:t>
      </w:r>
      <w:r>
        <w:rPr>
          <w:rFonts w:ascii="宋体" w:hAnsi="宋体" w:eastAsia="宋体" w:cs="宋体"/>
          <w:color w:val="000000"/>
        </w:rPr>
        <w:t>茶多酚具有强血管、降血脂的作用。某种茶多酚的化学式为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，其氢、氧元素的质量比为</w:t>
      </w:r>
      <w:r>
        <w:rPr>
          <w:color w:val="000000"/>
        </w:rPr>
        <w:t>_________________</w:t>
      </w:r>
      <w:r>
        <w:rPr>
          <w:rFonts w:ascii="宋体" w:hAnsi="宋体" w:eastAsia="宋体" w:cs="宋体"/>
          <w:color w:val="000000"/>
        </w:rPr>
        <w:t>。</w:t>
      </w:r>
    </w:p>
    <w:p w14:paraId="71715700">
      <w:pPr>
        <w:spacing w:line="360" w:lineRule="auto"/>
        <w:jc w:val="left"/>
        <w:textAlignment w:val="center"/>
        <w:rPr>
          <w:color w:val="000000"/>
        </w:rPr>
      </w:pPr>
      <w:r>
        <w:rPr>
          <w:color w:val="000000"/>
        </w:rPr>
        <w:t>（3）</w:t>
      </w:r>
      <w:r>
        <w:rPr>
          <w:rFonts w:ascii="宋体" w:hAnsi="宋体" w:eastAsia="宋体" w:cs="宋体"/>
          <w:color w:val="000000"/>
        </w:rPr>
        <w:t>茶叶含氟较高，对预防龋齿有一定效果。这里的“氟”指的是</w:t>
      </w:r>
      <w:r>
        <w:rPr>
          <w:color w:val="000000"/>
        </w:rPr>
        <w:t>_________________</w:t>
      </w:r>
      <w:r>
        <w:rPr>
          <w:rFonts w:ascii="宋体" w:hAnsi="宋体" w:eastAsia="宋体" w:cs="宋体"/>
          <w:color w:val="000000"/>
        </w:rPr>
        <w:t>（填“元素”或“单质”）。</w:t>
      </w:r>
    </w:p>
    <w:p w14:paraId="7746C4B8">
      <w:pPr>
        <w:spacing w:line="360" w:lineRule="auto"/>
        <w:jc w:val="left"/>
        <w:textAlignment w:val="center"/>
        <w:rPr>
          <w:color w:val="000000"/>
        </w:rPr>
      </w:pPr>
      <w:r>
        <w:rPr>
          <w:color w:val="000000"/>
        </w:rPr>
        <w:t>（4）</w:t>
      </w:r>
      <w:r>
        <w:rPr>
          <w:rFonts w:ascii="宋体" w:hAnsi="宋体" w:eastAsia="宋体" w:cs="宋体"/>
          <w:color w:val="000000"/>
        </w:rPr>
        <w:t>茶叶中的硒有防癌作用。硒在元素周期表中的部分信息如图所示，硒原子的核外电子数为</w:t>
      </w:r>
      <w:r>
        <w:rPr>
          <w:color w:val="000000"/>
        </w:rPr>
        <w:t>_________________</w:t>
      </w:r>
      <w:r>
        <w:rPr>
          <w:rFonts w:ascii="宋体" w:hAnsi="宋体" w:eastAsia="宋体" w:cs="宋体"/>
          <w:color w:val="000000"/>
        </w:rPr>
        <w:t>。</w:t>
      </w:r>
    </w:p>
    <w:p w14:paraId="6A381D91">
      <w:pPr>
        <w:spacing w:line="360" w:lineRule="auto"/>
        <w:jc w:val="left"/>
        <w:textAlignment w:val="center"/>
        <w:rPr>
          <w:color w:val="000000"/>
        </w:rPr>
      </w:pPr>
      <w:r>
        <w:rPr>
          <w:color w:val="000000"/>
        </w:rPr>
        <w:drawing>
          <wp:inline distT="0" distB="0" distL="114300" distR="114300">
            <wp:extent cx="1009650" cy="10382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09650" cy="1038225"/>
                    </a:xfrm>
                    <a:prstGeom prst="rect">
                      <a:avLst/>
                    </a:prstGeom>
                  </pic:spPr>
                </pic:pic>
              </a:graphicData>
            </a:graphic>
          </wp:inline>
        </w:drawing>
      </w:r>
      <w:r>
        <w:rPr>
          <w:color w:val="000000"/>
        </w:rPr>
        <w:t xml:space="preserve">  </w:t>
      </w:r>
    </w:p>
    <w:p w14:paraId="37141B77">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混合物</w:t>
      </w:r>
      <w:r>
        <w:rPr>
          <w:color w:val="000000"/>
        </w:rPr>
        <w:t xml:space="preserve">    ②. </w:t>
      </w:r>
      <w:r>
        <w:rPr>
          <w:rFonts w:ascii="宋体" w:hAnsi="宋体" w:eastAsia="宋体" w:cs="宋体"/>
          <w:color w:val="000000"/>
        </w:rPr>
        <w:t>蛋白质</w:t>
      </w:r>
      <w:r>
        <w:rPr>
          <w:color w:val="000000"/>
        </w:rPr>
        <w:t xml:space="preserve">    </w:t>
      </w:r>
    </w:p>
    <w:p w14:paraId="68BCA3B5">
      <w:pPr>
        <w:spacing w:line="360" w:lineRule="auto"/>
        <w:textAlignment w:val="center"/>
        <w:rPr>
          <w:color w:val="000000"/>
        </w:rPr>
      </w:pPr>
      <w:r>
        <w:rPr>
          <w:color w:val="000000"/>
        </w:rPr>
        <w:t>（2）</w:t>
      </w:r>
      <w:r>
        <w:rPr>
          <w:rFonts w:ascii="Times New Roman" w:hAnsi="Times New Roman" w:eastAsia="Times New Roman" w:cs="Times New Roman"/>
          <w:color w:val="000000"/>
        </w:rPr>
        <w:t>3：16</w:t>
      </w:r>
      <w:r>
        <w:rPr>
          <w:color w:val="000000"/>
        </w:rPr>
        <w:t xml:space="preserve">    （3）</w:t>
      </w:r>
      <w:r>
        <w:rPr>
          <w:rFonts w:ascii="宋体" w:hAnsi="宋体" w:eastAsia="宋体" w:cs="宋体"/>
          <w:color w:val="000000"/>
        </w:rPr>
        <w:t>元素</w:t>
      </w:r>
      <w:r>
        <w:rPr>
          <w:color w:val="000000"/>
        </w:rPr>
        <w:t xml:space="preserve">    </w:t>
      </w:r>
    </w:p>
    <w:p w14:paraId="57DB4A68">
      <w:pPr>
        <w:spacing w:line="360" w:lineRule="auto"/>
        <w:textAlignment w:val="center"/>
        <w:rPr>
          <w:color w:val="000000"/>
        </w:rPr>
      </w:pPr>
      <w:r>
        <w:rPr>
          <w:color w:val="000000"/>
        </w:rPr>
        <w:t>（4）</w:t>
      </w:r>
      <w:r>
        <w:rPr>
          <w:rFonts w:ascii="Times New Roman" w:hAnsi="Times New Roman" w:eastAsia="Times New Roman" w:cs="Times New Roman"/>
          <w:color w:val="000000"/>
        </w:rPr>
        <w:t>34</w:t>
      </w:r>
    </w:p>
    <w:p w14:paraId="25028C09">
      <w:pPr>
        <w:spacing w:line="360" w:lineRule="auto"/>
        <w:textAlignment w:val="center"/>
        <w:rPr>
          <w:color w:val="000000"/>
        </w:rPr>
      </w:pPr>
      <w:r>
        <w:rPr>
          <w:color w:val="2E75B6"/>
        </w:rPr>
        <w:t>【解析】</w:t>
      </w:r>
    </w:p>
    <w:p w14:paraId="49EE7D94">
      <w:pPr>
        <w:spacing w:line="360" w:lineRule="auto"/>
        <w:textAlignment w:val="center"/>
        <w:rPr>
          <w:color w:val="000000"/>
        </w:rPr>
      </w:pPr>
      <w:r>
        <w:rPr>
          <w:color w:val="000000"/>
        </w:rPr>
        <w:t>【小问1详解】</w:t>
      </w:r>
    </w:p>
    <w:p w14:paraId="55654EB3">
      <w:pPr>
        <w:spacing w:line="360" w:lineRule="auto"/>
        <w:jc w:val="left"/>
        <w:textAlignment w:val="center"/>
        <w:rPr>
          <w:color w:val="000000"/>
        </w:rPr>
      </w:pPr>
      <w:r>
        <w:rPr>
          <w:color w:val="000000"/>
        </w:rPr>
        <w:t>由图知，茶叶含茶多酚、蛋白质等多种物质，属于混合物。基本营养素为糖类、油脂、蛋白质、维生素、无机盐和水，茶叶中含量最高的基本营养素是蛋白质。</w:t>
      </w:r>
    </w:p>
    <w:p w14:paraId="03A65EAF">
      <w:pPr>
        <w:spacing w:line="360" w:lineRule="auto"/>
        <w:jc w:val="left"/>
        <w:textAlignment w:val="center"/>
        <w:rPr>
          <w:color w:val="000000"/>
        </w:rPr>
      </w:pPr>
      <w:r>
        <w:rPr>
          <w:color w:val="000000"/>
        </w:rPr>
        <w:t>【小问2详解】</w:t>
      </w:r>
    </w:p>
    <w:p w14:paraId="2EADBB84">
      <w:pPr>
        <w:spacing w:line="360" w:lineRule="auto"/>
        <w:jc w:val="left"/>
        <w:textAlignment w:val="center"/>
        <w:rPr>
          <w:color w:val="000000"/>
        </w:rPr>
      </w:pPr>
      <w:r>
        <w:rPr>
          <w:color w:val="000000"/>
        </w:rPr>
        <w:t>由茶多酚的化学式C</w:t>
      </w:r>
      <w:r>
        <w:rPr>
          <w:color w:val="000000"/>
          <w:vertAlign w:val="subscript"/>
        </w:rPr>
        <w:t>6</w:t>
      </w:r>
      <w:r>
        <w:rPr>
          <w:color w:val="000000"/>
        </w:rPr>
        <w:t>H</w:t>
      </w:r>
      <w:r>
        <w:rPr>
          <w:color w:val="000000"/>
          <w:vertAlign w:val="subscript"/>
        </w:rPr>
        <w:t>6</w:t>
      </w:r>
      <w:r>
        <w:rPr>
          <w:color w:val="000000"/>
        </w:rPr>
        <w:t>O</w:t>
      </w:r>
      <w:r>
        <w:rPr>
          <w:color w:val="000000"/>
          <w:vertAlign w:val="subscript"/>
        </w:rPr>
        <w:t>2</w:t>
      </w:r>
      <w:r>
        <w:rPr>
          <w:color w:val="000000"/>
        </w:rPr>
        <w:t>知，其氢、氧元素的质量比为（1×6）：（16×2）=3：16。</w:t>
      </w:r>
    </w:p>
    <w:p w14:paraId="01E80F8B">
      <w:pPr>
        <w:spacing w:line="360" w:lineRule="auto"/>
        <w:jc w:val="left"/>
        <w:textAlignment w:val="center"/>
        <w:rPr>
          <w:color w:val="000000"/>
        </w:rPr>
      </w:pPr>
      <w:r>
        <w:rPr>
          <w:color w:val="000000"/>
        </w:rPr>
        <w:t>【小问3详解】</w:t>
      </w:r>
    </w:p>
    <w:p w14:paraId="272E5649">
      <w:pPr>
        <w:spacing w:line="360" w:lineRule="auto"/>
        <w:jc w:val="left"/>
        <w:textAlignment w:val="center"/>
        <w:rPr>
          <w:color w:val="000000"/>
        </w:rPr>
      </w:pPr>
      <w:r>
        <w:rPr>
          <w:color w:val="000000"/>
        </w:rPr>
        <w:t>这里</w:t>
      </w:r>
      <w:r>
        <w:rPr>
          <w:color w:val="000000"/>
          <w:position w:val="0"/>
        </w:rPr>
        <w:drawing>
          <wp:inline distT="0" distB="0" distL="114300" distR="114300">
            <wp:extent cx="133350" cy="177800"/>
            <wp:effectExtent l="0" t="0" r="0" b="13335"/>
            <wp:docPr id="29946551" name="图片 29946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6551" name="图片 29946551"/>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“氟”不是强调以单质、分子、原子等形式存在，是强调存在的元素，与具体形态无关。</w:t>
      </w:r>
    </w:p>
    <w:p w14:paraId="6BFBA596">
      <w:pPr>
        <w:spacing w:line="360" w:lineRule="auto"/>
        <w:jc w:val="left"/>
        <w:textAlignment w:val="center"/>
        <w:rPr>
          <w:color w:val="000000"/>
        </w:rPr>
      </w:pPr>
      <w:r>
        <w:rPr>
          <w:color w:val="000000"/>
        </w:rPr>
        <w:t>【小问4详解】</w:t>
      </w:r>
    </w:p>
    <w:p w14:paraId="1F4CF171">
      <w:pPr>
        <w:spacing w:line="360" w:lineRule="auto"/>
        <w:jc w:val="left"/>
        <w:textAlignment w:val="center"/>
        <w:rPr>
          <w:color w:val="000000"/>
        </w:rPr>
      </w:pPr>
      <w:r>
        <w:rPr>
          <w:color w:val="000000"/>
        </w:rPr>
        <w:t>由元素周期表一格知，左上角的数字为原子序数，原子中原子序数等于核外电子数，则硒原子的核外电子数为34。</w:t>
      </w:r>
    </w:p>
    <w:p w14:paraId="798CBA63">
      <w:pPr>
        <w:spacing w:line="360" w:lineRule="auto"/>
        <w:jc w:val="left"/>
        <w:textAlignment w:val="center"/>
        <w:rPr>
          <w:color w:val="000000"/>
        </w:rPr>
      </w:pPr>
      <w:r>
        <w:rPr>
          <w:color w:val="000000"/>
        </w:rPr>
        <w:t xml:space="preserve">12. </w:t>
      </w:r>
      <w:r>
        <w:rPr>
          <w:rFonts w:ascii="宋体" w:hAnsi="宋体" w:eastAsia="宋体" w:cs="宋体"/>
          <w:color w:val="000000"/>
        </w:rPr>
        <w:t>中国科学家首次从月壤样品中发现新矿物——嫦娥石。学习小组查得资料：嫦娥石是从月壤样品</w:t>
      </w:r>
      <w:r>
        <w:rPr>
          <w:rFonts w:ascii="宋体" w:hAnsi="宋体" w:eastAsia="宋体" w:cs="宋体"/>
          <w:color w:val="000000"/>
          <w:position w:val="0"/>
        </w:rPr>
        <w:drawing>
          <wp:inline distT="0" distB="0" distL="114300" distR="114300">
            <wp:extent cx="133350" cy="177800"/>
            <wp:effectExtent l="0" t="0" r="0" b="13335"/>
            <wp:docPr id="29946555" name="图片 29946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6555" name="图片 29946555"/>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14</w:t>
      </w:r>
      <w:r>
        <w:rPr>
          <w:rFonts w:ascii="宋体" w:hAnsi="宋体" w:eastAsia="宋体" w:cs="宋体"/>
          <w:color w:val="000000"/>
        </w:rPr>
        <w:t>万个颗粒中，利用针尖和颗粒之间静电吸附作用，分离出的一个粒径约</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m</w:t>
      </w:r>
      <w:r>
        <w:rPr>
          <w:rFonts w:ascii="宋体" w:hAnsi="宋体" w:eastAsia="宋体" w:cs="宋体"/>
          <w:color w:val="000000"/>
        </w:rPr>
        <w:t>的单晶颗粒，其化学式</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bscript"/>
        </w:rPr>
        <w:t>9</w:t>
      </w:r>
      <w:r>
        <w:rPr>
          <w:rFonts w:ascii="Times New Roman" w:hAnsi="Times New Roman" w:eastAsia="Times New Roman" w:cs="Times New Roman"/>
          <w:color w:val="000000"/>
        </w:rPr>
        <w:t>NaMg</w:t>
      </w:r>
      <w:r>
        <w:rPr>
          <w:rFonts w:ascii="宋体" w:hAnsi="宋体" w:eastAsia="宋体" w:cs="宋体"/>
          <w:color w:val="000000"/>
        </w:rPr>
        <w:t>（</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vertAlign w:val="subscript"/>
        </w:rPr>
        <w:t>7</w:t>
      </w:r>
      <w:r>
        <w:rPr>
          <w:rFonts w:ascii="宋体" w:hAnsi="宋体" w:eastAsia="宋体" w:cs="宋体"/>
          <w:color w:val="000000"/>
        </w:rPr>
        <w:t>。请和小组同学起研究。</w:t>
      </w:r>
    </w:p>
    <w:p w14:paraId="054F0001">
      <w:pPr>
        <w:spacing w:line="360" w:lineRule="auto"/>
        <w:jc w:val="left"/>
        <w:textAlignment w:val="center"/>
        <w:rPr>
          <w:color w:val="000000"/>
        </w:rPr>
      </w:pPr>
      <w:r>
        <w:rPr>
          <w:color w:val="000000"/>
        </w:rPr>
        <w:t>（1）</w:t>
      </w:r>
      <w:r>
        <w:rPr>
          <w:rFonts w:ascii="宋体" w:hAnsi="宋体" w:eastAsia="宋体" w:cs="宋体"/>
          <w:color w:val="000000"/>
        </w:rPr>
        <w:t>嫦娥石的吸附分离过程属于</w:t>
      </w:r>
      <w:r>
        <w:rPr>
          <w:color w:val="000000"/>
        </w:rPr>
        <w:t>________________</w:t>
      </w:r>
      <w:r>
        <w:rPr>
          <w:rFonts w:ascii="宋体" w:hAnsi="宋体" w:eastAsia="宋体" w:cs="宋体"/>
          <w:color w:val="000000"/>
        </w:rPr>
        <w:t>（填“物理变化”或“化学变化”）。</w:t>
      </w:r>
    </w:p>
    <w:p w14:paraId="1D85D510">
      <w:pPr>
        <w:spacing w:line="360" w:lineRule="auto"/>
        <w:jc w:val="left"/>
        <w:textAlignment w:val="center"/>
        <w:rPr>
          <w:color w:val="000000"/>
        </w:rPr>
      </w:pPr>
      <w:r>
        <w:rPr>
          <w:color w:val="000000"/>
        </w:rPr>
        <w:t>（2）</w:t>
      </w:r>
      <w:r>
        <w:rPr>
          <w:rFonts w:ascii="宋体" w:hAnsi="宋体" w:eastAsia="宋体" w:cs="宋体"/>
          <w:color w:val="000000"/>
        </w:rPr>
        <w:t>嫦娥石由</w:t>
      </w:r>
      <w:r>
        <w:rPr>
          <w:color w:val="000000"/>
        </w:rPr>
        <w:t>_________________</w:t>
      </w:r>
      <w:r>
        <w:rPr>
          <w:rFonts w:ascii="宋体" w:hAnsi="宋体" w:eastAsia="宋体" w:cs="宋体"/>
          <w:color w:val="000000"/>
        </w:rPr>
        <w:t>种元素组成。</w:t>
      </w:r>
    </w:p>
    <w:p w14:paraId="320F6993">
      <w:pPr>
        <w:spacing w:line="360" w:lineRule="auto"/>
        <w:jc w:val="left"/>
        <w:textAlignment w:val="center"/>
        <w:rPr>
          <w:color w:val="000000"/>
        </w:rPr>
      </w:pPr>
      <w:r>
        <w:rPr>
          <w:color w:val="000000"/>
        </w:rPr>
        <w:t>（3）</w:t>
      </w:r>
      <w:r>
        <w:rPr>
          <w:rFonts w:ascii="宋体" w:hAnsi="宋体" w:eastAsia="宋体" w:cs="宋体"/>
          <w:color w:val="000000"/>
        </w:rPr>
        <w:t>围绕“人类在月球上生活”的话题，展开月球上嫦娥石应用的讨论：</w:t>
      </w:r>
    </w:p>
    <w:p w14:paraId="47A5285D">
      <w:pPr>
        <w:spacing w:line="360" w:lineRule="auto"/>
        <w:jc w:val="left"/>
        <w:textAlignment w:val="center"/>
        <w:rPr>
          <w:color w:val="000000"/>
        </w:rPr>
      </w:pPr>
      <w:r>
        <w:rPr>
          <w:rFonts w:ascii="宋体" w:hAnsi="宋体" w:eastAsia="宋体" w:cs="宋体"/>
          <w:color w:val="000000"/>
        </w:rPr>
        <w:t>①助力农业生产：嫦娥石可作为生产</w:t>
      </w:r>
      <w:r>
        <w:rPr>
          <w:color w:val="000000"/>
        </w:rPr>
        <w:t>________________</w:t>
      </w:r>
      <w:r>
        <w:rPr>
          <w:rFonts w:ascii="宋体" w:hAnsi="宋体" w:eastAsia="宋体" w:cs="宋体"/>
          <w:color w:val="000000"/>
        </w:rPr>
        <w:t>（填“氮肥”“磷肥”或“钾肥”）的原料。</w:t>
      </w:r>
    </w:p>
    <w:p w14:paraId="2ADA2F6B">
      <w:pPr>
        <w:spacing w:line="360" w:lineRule="auto"/>
        <w:jc w:val="left"/>
        <w:textAlignment w:val="center"/>
        <w:rPr>
          <w:color w:val="000000"/>
        </w:rPr>
      </w:pPr>
      <w:r>
        <w:rPr>
          <w:rFonts w:ascii="宋体" w:hAnsi="宋体" w:eastAsia="宋体" w:cs="宋体"/>
          <w:color w:val="000000"/>
        </w:rPr>
        <w:t>②提炼金属单质：若用</w:t>
      </w:r>
      <w:r>
        <w:rPr>
          <w:rFonts w:ascii="Times New Roman" w:hAnsi="Times New Roman" w:eastAsia="Times New Roman" w:cs="Times New Roman"/>
          <w:color w:val="000000"/>
        </w:rPr>
        <w:t>107.2g</w:t>
      </w:r>
      <w:r>
        <w:rPr>
          <w:rFonts w:ascii="宋体" w:hAnsi="宋体" w:eastAsia="宋体" w:cs="宋体"/>
          <w:color w:val="000000"/>
        </w:rPr>
        <w:t>嫦娥石提炼金属镁，最多可得镁的质量为</w:t>
      </w:r>
      <w:r>
        <w:rPr>
          <w:color w:val="000000"/>
        </w:rPr>
        <w:t>________________</w:t>
      </w:r>
      <w:r>
        <w:rPr>
          <w:rFonts w:ascii="Times New Roman" w:hAnsi="Times New Roman" w:eastAsia="Times New Roman" w:cs="Times New Roman"/>
          <w:color w:val="000000"/>
        </w:rPr>
        <w:t>g</w:t>
      </w:r>
      <w:r>
        <w:rPr>
          <w:rFonts w:ascii="宋体" w:hAnsi="宋体" w:eastAsia="宋体" w:cs="宋体"/>
          <w:color w:val="000000"/>
        </w:rPr>
        <w:t>（嫦娥石的相对分子质量为</w:t>
      </w:r>
      <w:r>
        <w:rPr>
          <w:rFonts w:ascii="Times New Roman" w:hAnsi="Times New Roman" w:eastAsia="Times New Roman" w:cs="Times New Roman"/>
          <w:color w:val="000000"/>
        </w:rPr>
        <w:t>1072</w:t>
      </w:r>
      <w:r>
        <w:rPr>
          <w:rFonts w:ascii="宋体" w:hAnsi="宋体" w:eastAsia="宋体" w:cs="宋体"/>
          <w:color w:val="000000"/>
        </w:rPr>
        <w:t>）。</w:t>
      </w:r>
    </w:p>
    <w:p w14:paraId="4689E1BA">
      <w:pPr>
        <w:spacing w:line="360" w:lineRule="auto"/>
        <w:jc w:val="left"/>
        <w:textAlignment w:val="center"/>
        <w:rPr>
          <w:color w:val="000000"/>
        </w:rPr>
      </w:pPr>
      <w:r>
        <w:rPr>
          <w:rFonts w:ascii="宋体" w:hAnsi="宋体" w:eastAsia="宋体" w:cs="宋体"/>
          <w:color w:val="000000"/>
        </w:rPr>
        <w:t>③展望更多应用：根据嫦娥石的组成推测，其可能另有的用途是</w:t>
      </w:r>
      <w:r>
        <w:rPr>
          <w:color w:val="000000"/>
        </w:rPr>
        <w:t>________________</w:t>
      </w:r>
      <w:r>
        <w:rPr>
          <w:rFonts w:ascii="宋体" w:hAnsi="宋体" w:eastAsia="宋体" w:cs="宋体"/>
          <w:color w:val="000000"/>
        </w:rPr>
        <w:t>（填一种）。</w:t>
      </w:r>
    </w:p>
    <w:p w14:paraId="74AE7D5F">
      <w:pPr>
        <w:spacing w:line="360" w:lineRule="auto"/>
        <w:textAlignment w:val="center"/>
        <w:rPr>
          <w:color w:val="000000"/>
        </w:rPr>
      </w:pPr>
      <w:r>
        <w:rPr>
          <w:color w:val="2E75B6"/>
        </w:rPr>
        <w:t>【答案】</w:t>
      </w:r>
      <w:r>
        <w:rPr>
          <w:color w:val="000000"/>
        </w:rPr>
        <w:t>（1）</w:t>
      </w:r>
      <w:r>
        <w:rPr>
          <w:rFonts w:ascii="宋体" w:hAnsi="宋体" w:eastAsia="宋体" w:cs="宋体"/>
          <w:color w:val="000000"/>
        </w:rPr>
        <w:t>物理变化</w:t>
      </w:r>
      <w:r>
        <w:rPr>
          <w:color w:val="000000"/>
        </w:rPr>
        <w:t xml:space="preserve">    </w:t>
      </w:r>
    </w:p>
    <w:p w14:paraId="2596A9B8">
      <w:pPr>
        <w:spacing w:line="360" w:lineRule="auto"/>
        <w:textAlignment w:val="center"/>
        <w:rPr>
          <w:color w:val="000000"/>
        </w:rPr>
      </w:pPr>
      <w:r>
        <w:rPr>
          <w:color w:val="000000"/>
        </w:rPr>
        <w:t>（2）</w:t>
      </w:r>
      <w:r>
        <w:rPr>
          <w:rFonts w:ascii="Times New Roman" w:hAnsi="Times New Roman" w:eastAsia="Times New Roman" w:cs="Times New Roman"/>
          <w:color w:val="000000"/>
        </w:rPr>
        <w:t>5##五</w:t>
      </w:r>
      <w:r>
        <w:rPr>
          <w:color w:val="000000"/>
        </w:rPr>
        <w:t xml:space="preserve">    （3）    ①. </w:t>
      </w:r>
      <w:r>
        <w:rPr>
          <w:rFonts w:ascii="宋体" w:hAnsi="宋体" w:eastAsia="宋体" w:cs="宋体"/>
          <w:color w:val="000000"/>
        </w:rPr>
        <w:t>磷肥</w:t>
      </w:r>
      <w:r>
        <w:rPr>
          <w:color w:val="000000"/>
        </w:rPr>
        <w:t xml:space="preserve">    ②. </w:t>
      </w:r>
      <w:r>
        <w:rPr>
          <w:rFonts w:ascii="Times New Roman" w:hAnsi="Times New Roman" w:eastAsia="Times New Roman" w:cs="Times New Roman"/>
          <w:color w:val="000000"/>
        </w:rPr>
        <w:t>2.4</w:t>
      </w:r>
      <w:r>
        <w:rPr>
          <w:color w:val="000000"/>
        </w:rPr>
        <w:t xml:space="preserve">    ③. </w:t>
      </w:r>
      <w:r>
        <w:rPr>
          <w:rFonts w:ascii="宋体" w:hAnsi="宋体" w:eastAsia="宋体" w:cs="宋体"/>
          <w:color w:val="000000"/>
        </w:rPr>
        <w:t>制取氧气（或其他合理答案）</w:t>
      </w:r>
    </w:p>
    <w:p w14:paraId="079C193C">
      <w:pPr>
        <w:spacing w:line="360" w:lineRule="auto"/>
        <w:textAlignment w:val="center"/>
        <w:rPr>
          <w:color w:val="000000"/>
        </w:rPr>
      </w:pPr>
      <w:r>
        <w:rPr>
          <w:color w:val="2E75B6"/>
        </w:rPr>
        <w:t>【解析】</w:t>
      </w:r>
    </w:p>
    <w:p w14:paraId="107461C4">
      <w:pPr>
        <w:spacing w:line="360" w:lineRule="auto"/>
        <w:textAlignment w:val="center"/>
        <w:rPr>
          <w:color w:val="000000"/>
        </w:rPr>
      </w:pPr>
      <w:r>
        <w:rPr>
          <w:color w:val="000000"/>
        </w:rPr>
        <w:t>【小问1详解】</w:t>
      </w:r>
    </w:p>
    <w:p w14:paraId="6EAB8E5B">
      <w:pPr>
        <w:spacing w:line="360" w:lineRule="auto"/>
        <w:jc w:val="left"/>
        <w:textAlignment w:val="center"/>
        <w:rPr>
          <w:color w:val="000000"/>
        </w:rPr>
      </w:pPr>
      <w:r>
        <w:rPr>
          <w:color w:val="000000"/>
        </w:rPr>
        <w:t>嫦娥石的吸附分离过程没有产生新物质，属于物理变化。</w:t>
      </w:r>
    </w:p>
    <w:p w14:paraId="4CCBE0D2">
      <w:pPr>
        <w:spacing w:line="360" w:lineRule="auto"/>
        <w:jc w:val="left"/>
        <w:textAlignment w:val="center"/>
        <w:rPr>
          <w:color w:val="000000"/>
        </w:rPr>
      </w:pPr>
      <w:r>
        <w:rPr>
          <w:color w:val="000000"/>
        </w:rPr>
        <w:t>【小问2详解】</w:t>
      </w:r>
    </w:p>
    <w:p w14:paraId="0665B5F5">
      <w:pPr>
        <w:spacing w:line="360" w:lineRule="auto"/>
        <w:jc w:val="left"/>
        <w:textAlignment w:val="center"/>
        <w:rPr>
          <w:color w:val="000000"/>
        </w:rPr>
      </w:pPr>
      <w:r>
        <w:rPr>
          <w:color w:val="000000"/>
        </w:rPr>
        <w:t>嫦娥石的化学式为：Ca</w:t>
      </w:r>
      <w:r>
        <w:rPr>
          <w:color w:val="000000"/>
          <w:vertAlign w:val="subscript"/>
        </w:rPr>
        <w:t>9</w:t>
      </w:r>
      <w:r>
        <w:rPr>
          <w:color w:val="000000"/>
        </w:rPr>
        <w:t>NaMg（PO</w:t>
      </w:r>
      <w:r>
        <w:rPr>
          <w:color w:val="000000"/>
          <w:vertAlign w:val="subscript"/>
        </w:rPr>
        <w:t>4</w:t>
      </w:r>
      <w:r>
        <w:rPr>
          <w:color w:val="000000"/>
        </w:rPr>
        <w:t>）</w:t>
      </w:r>
      <w:r>
        <w:rPr>
          <w:color w:val="000000"/>
          <w:vertAlign w:val="subscript"/>
        </w:rPr>
        <w:t>7</w:t>
      </w:r>
      <w:r>
        <w:rPr>
          <w:color w:val="000000"/>
        </w:rPr>
        <w:t>，由Ca、Na、Mg、P、O五种元素组成。</w:t>
      </w:r>
    </w:p>
    <w:p w14:paraId="4930D46B">
      <w:pPr>
        <w:spacing w:line="360" w:lineRule="auto"/>
        <w:jc w:val="left"/>
        <w:textAlignment w:val="center"/>
        <w:rPr>
          <w:color w:val="000000"/>
        </w:rPr>
      </w:pPr>
      <w:r>
        <w:rPr>
          <w:color w:val="000000"/>
        </w:rPr>
        <w:t>【小问3详解】</w:t>
      </w:r>
    </w:p>
    <w:p w14:paraId="70FC0AC9">
      <w:pPr>
        <w:spacing w:line="360" w:lineRule="auto"/>
        <w:jc w:val="left"/>
        <w:textAlignment w:val="center"/>
        <w:rPr>
          <w:color w:val="000000"/>
        </w:rPr>
      </w:pPr>
      <w:r>
        <w:rPr>
          <w:color w:val="000000"/>
        </w:rPr>
        <w:t>①嫦娥石中含有磷元素，所以可作为生产磷肥的原料。</w:t>
      </w:r>
    </w:p>
    <w:p w14:paraId="55A0BA38">
      <w:pPr>
        <w:spacing w:line="360" w:lineRule="auto"/>
        <w:jc w:val="left"/>
        <w:textAlignment w:val="center"/>
        <w:rPr>
          <w:color w:val="000000"/>
        </w:rPr>
      </w:pPr>
      <w:r>
        <w:rPr>
          <w:color w:val="000000"/>
        </w:rPr>
        <w:t>②若用107.2g嫦娥石提炼金属镁，最多可得镁的质量=</w:t>
      </w:r>
      <w:r>
        <w:object>
          <v:shape id="_x0000_i1025" o:spt="75" alt="学科网(www.zxxk.com)--教育资源门户，提供试卷、教案、课件、论文、素材以及各类教学资源下载，还有大量而丰富的教学相关资讯！" type="#_x0000_t75" style="height:33.75pt;width:150.75pt;" o:ole="t" filled="f" o:preferrelative="t" stroked="f" coordsize="21600,21600">
            <v:path/>
            <v:fill on="f" focussize="0,0"/>
            <v:stroke on="f" joinstyle="miter"/>
            <v:imagedata r:id="rId23" o:title="eqId6dde138ec0cc7616879384297aee634f"/>
            <o:lock v:ext="edit" aspectratio="t"/>
            <w10:wrap type="none"/>
            <w10:anchorlock/>
          </v:shape>
          <o:OLEObject Type="Embed" ProgID="Equation.DSMT4" ShapeID="_x0000_i1025" DrawAspect="Content" ObjectID="_1468075725" r:id="rId22">
            <o:LockedField>false</o:LockedField>
          </o:OLEObject>
        </w:object>
      </w:r>
      <w:r>
        <w:rPr>
          <w:color w:val="000000"/>
        </w:rPr>
        <w:t>。</w:t>
      </w:r>
    </w:p>
    <w:p w14:paraId="21BCDD47">
      <w:pPr>
        <w:spacing w:line="360" w:lineRule="auto"/>
        <w:jc w:val="left"/>
        <w:textAlignment w:val="center"/>
        <w:rPr>
          <w:color w:val="000000"/>
        </w:rPr>
      </w:pPr>
      <w:r>
        <w:rPr>
          <w:color w:val="000000"/>
        </w:rPr>
        <w:t>③嫦娥石中含有氧元素，所以可以用来作为制取氧气的原料。（合理即可）</w:t>
      </w:r>
    </w:p>
    <w:p w14:paraId="4CBC1ADE">
      <w:pPr>
        <w:spacing w:line="360" w:lineRule="auto"/>
        <w:jc w:val="left"/>
        <w:textAlignment w:val="center"/>
        <w:rPr>
          <w:color w:val="000000"/>
        </w:rPr>
      </w:pPr>
      <w:r>
        <w:rPr>
          <w:color w:val="000000"/>
        </w:rPr>
        <w:t xml:space="preserve">13. </w:t>
      </w:r>
      <w:r>
        <w:rPr>
          <w:rFonts w:ascii="宋体" w:hAnsi="宋体" w:eastAsia="宋体" w:cs="宋体"/>
          <w:color w:val="000000"/>
        </w:rPr>
        <w:t>为研究化学药物发展史，学习小组查得资料：</w:t>
      </w:r>
    </w:p>
    <w:p w14:paraId="7BADB1CF">
      <w:pPr>
        <w:spacing w:line="360" w:lineRule="auto"/>
        <w:jc w:val="left"/>
        <w:textAlignment w:val="center"/>
        <w:rPr>
          <w:color w:val="000000"/>
        </w:rPr>
      </w:pPr>
      <w:r>
        <w:rPr>
          <w:rFonts w:ascii="宋体" w:hAnsi="宋体" w:eastAsia="宋体" w:cs="宋体"/>
          <w:color w:val="000000"/>
        </w:rPr>
        <w:t>材料</w:t>
      </w:r>
      <w:r>
        <w:rPr>
          <w:rFonts w:ascii="Times New Roman" w:hAnsi="Times New Roman" w:eastAsia="Times New Roman" w:cs="Times New Roman"/>
          <w:color w:val="000000"/>
        </w:rPr>
        <w:t xml:space="preserve">1 </w:t>
      </w:r>
      <w:r>
        <w:rPr>
          <w:rFonts w:ascii="宋体" w:hAnsi="宋体" w:eastAsia="宋体" w:cs="宋体"/>
          <w:color w:val="000000"/>
        </w:rPr>
        <w:t>早在宋代，轻粉（</w:t>
      </w:r>
      <w:r>
        <w:rPr>
          <w:rFonts w:ascii="Times New Roman" w:hAnsi="Times New Roman" w:eastAsia="Times New Roman" w:cs="Times New Roman"/>
          <w:color w:val="000000"/>
        </w:rPr>
        <w:t>Hg</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bscript"/>
        </w:rPr>
        <w:t>2</w:t>
      </w:r>
      <w:r>
        <w:rPr>
          <w:rFonts w:ascii="宋体" w:hAnsi="宋体" w:eastAsia="宋体" w:cs="宋体"/>
          <w:color w:val="000000"/>
        </w:rPr>
        <w:t>）已是我国的一种重要药物，其制作方法之一是使用古方药小还丹和食盐等物质在固体状态下共热，收集升华出的白色粉末，即为轻粉。其中有一个反应是在加热条件下硫酸亚汞（</w:t>
      </w:r>
      <w:r>
        <w:rPr>
          <w:rFonts w:ascii="Times New Roman" w:hAnsi="Times New Roman" w:eastAsia="Times New Roman" w:cs="Times New Roman"/>
          <w:color w:val="000000"/>
        </w:rPr>
        <w:t>Hg</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）和氯化钠反应生成硫酸钠和轻粉。</w:t>
      </w:r>
    </w:p>
    <w:p w14:paraId="082C92E1">
      <w:pPr>
        <w:spacing w:line="360" w:lineRule="auto"/>
        <w:jc w:val="left"/>
        <w:textAlignment w:val="center"/>
        <w:rPr>
          <w:color w:val="000000"/>
        </w:rPr>
      </w:pPr>
      <w:r>
        <w:rPr>
          <w:rFonts w:ascii="宋体" w:hAnsi="宋体" w:eastAsia="宋体" w:cs="宋体"/>
          <w:color w:val="000000"/>
        </w:rPr>
        <w:t>材料</w:t>
      </w:r>
      <w:r>
        <w:rPr>
          <w:rFonts w:ascii="Times New Roman" w:hAnsi="Times New Roman" w:eastAsia="Times New Roman" w:cs="Times New Roman"/>
          <w:color w:val="000000"/>
        </w:rPr>
        <w:t xml:space="preserve">2 </w:t>
      </w:r>
      <w:r>
        <w:rPr>
          <w:rFonts w:ascii="宋体" w:hAnsi="宋体" w:eastAsia="宋体" w:cs="宋体"/>
          <w:color w:val="000000"/>
        </w:rPr>
        <w:t>轻粉微溶于水，可用作治疗疥疮的药物，在光照射下容易分解成汞和氯化汞。</w:t>
      </w:r>
    </w:p>
    <w:p w14:paraId="6951EC86">
      <w:pPr>
        <w:spacing w:line="360" w:lineRule="auto"/>
        <w:jc w:val="left"/>
        <w:textAlignment w:val="center"/>
        <w:rPr>
          <w:color w:val="000000"/>
        </w:rPr>
      </w:pPr>
      <w:r>
        <w:rPr>
          <w:rFonts w:ascii="宋体" w:hAnsi="宋体" w:eastAsia="宋体" w:cs="宋体"/>
          <w:color w:val="000000"/>
        </w:rPr>
        <w:t>根据资料整理下列有关轻粉的知识卡片。</w:t>
      </w:r>
    </w:p>
    <w:p w14:paraId="649DD81A">
      <w:pPr>
        <w:spacing w:line="360" w:lineRule="auto"/>
        <w:jc w:val="left"/>
        <w:textAlignment w:val="center"/>
        <w:rPr>
          <w:color w:val="000000"/>
        </w:rPr>
      </w:pPr>
      <w:r>
        <w:rPr>
          <w:color w:val="000000"/>
        </w:rPr>
        <w:t>（1）</w:t>
      </w:r>
      <w:r>
        <w:rPr>
          <w:rFonts w:ascii="宋体" w:hAnsi="宋体" w:eastAsia="宋体" w:cs="宋体"/>
          <w:color w:val="000000"/>
        </w:rPr>
        <w:t>物理性质：</w:t>
      </w:r>
      <w:r>
        <w:rPr>
          <w:color w:val="000000"/>
        </w:rPr>
        <w:t>_________________</w:t>
      </w:r>
      <w:r>
        <w:rPr>
          <w:rFonts w:ascii="宋体" w:hAnsi="宋体" w:eastAsia="宋体" w:cs="宋体"/>
          <w:color w:val="000000"/>
        </w:rPr>
        <w:t>（填一条）。</w:t>
      </w:r>
    </w:p>
    <w:p w14:paraId="38D7C5B5">
      <w:pPr>
        <w:spacing w:line="360" w:lineRule="auto"/>
        <w:jc w:val="left"/>
        <w:textAlignment w:val="center"/>
        <w:rPr>
          <w:color w:val="000000"/>
        </w:rPr>
      </w:pPr>
      <w:r>
        <w:rPr>
          <w:color w:val="000000"/>
        </w:rPr>
        <w:t>（2）</w:t>
      </w:r>
      <w:r>
        <w:rPr>
          <w:rFonts w:ascii="宋体" w:hAnsi="宋体" w:eastAsia="宋体" w:cs="宋体"/>
          <w:color w:val="000000"/>
        </w:rPr>
        <w:t>化学性质：</w:t>
      </w:r>
      <w:r>
        <w:rPr>
          <w:color w:val="000000"/>
        </w:rPr>
        <w:t>_________________</w:t>
      </w:r>
      <w:r>
        <w:rPr>
          <w:rFonts w:ascii="宋体" w:hAnsi="宋体" w:eastAsia="宋体" w:cs="宋体"/>
          <w:color w:val="000000"/>
        </w:rPr>
        <w:t>。</w:t>
      </w:r>
    </w:p>
    <w:p w14:paraId="1818031A">
      <w:pPr>
        <w:spacing w:line="360" w:lineRule="auto"/>
        <w:jc w:val="left"/>
        <w:textAlignment w:val="center"/>
        <w:rPr>
          <w:color w:val="000000"/>
        </w:rPr>
      </w:pPr>
      <w:r>
        <w:rPr>
          <w:color w:val="000000"/>
        </w:rPr>
        <w:t>（3）</w:t>
      </w:r>
      <w:r>
        <w:rPr>
          <w:rFonts w:ascii="宋体" w:hAnsi="宋体" w:eastAsia="宋体" w:cs="宋体"/>
          <w:color w:val="000000"/>
        </w:rPr>
        <w:t>制法：</w:t>
      </w:r>
    </w:p>
    <w:p w14:paraId="0E063FC6">
      <w:pPr>
        <w:spacing w:line="360" w:lineRule="auto"/>
        <w:jc w:val="left"/>
        <w:textAlignment w:val="center"/>
        <w:rPr>
          <w:color w:val="000000"/>
        </w:rPr>
      </w:pPr>
      <w:r>
        <w:rPr>
          <w:rFonts w:ascii="宋体" w:hAnsi="宋体" w:eastAsia="宋体" w:cs="宋体"/>
          <w:color w:val="000000"/>
        </w:rPr>
        <w:t>①为保证小还丹与食盐等固体充分反应，可采取的措施是</w:t>
      </w:r>
      <w:r>
        <w:rPr>
          <w:color w:val="000000"/>
        </w:rPr>
        <w:t>_________________</w:t>
      </w:r>
      <w:r>
        <w:rPr>
          <w:rFonts w:ascii="宋体" w:hAnsi="宋体" w:eastAsia="宋体" w:cs="宋体"/>
          <w:color w:val="000000"/>
        </w:rPr>
        <w:t>（填一条）。</w:t>
      </w:r>
    </w:p>
    <w:p w14:paraId="41751431">
      <w:pPr>
        <w:spacing w:line="360" w:lineRule="auto"/>
        <w:jc w:val="left"/>
        <w:textAlignment w:val="center"/>
        <w:rPr>
          <w:color w:val="000000"/>
        </w:rPr>
      </w:pPr>
      <w:r>
        <w:rPr>
          <w:rFonts w:ascii="宋体" w:hAnsi="宋体" w:eastAsia="宋体" w:cs="宋体"/>
          <w:color w:val="000000"/>
        </w:rPr>
        <w:t>②加热条件下，硫酸亚汞与氯化钠反应的化学方程式为</w:t>
      </w:r>
      <w:r>
        <w:rPr>
          <w:color w:val="000000"/>
        </w:rPr>
        <w:t>_________________</w:t>
      </w:r>
      <w:r>
        <w:rPr>
          <w:rFonts w:ascii="宋体" w:hAnsi="宋体" w:eastAsia="宋体" w:cs="宋体"/>
          <w:color w:val="000000"/>
        </w:rPr>
        <w:t>。</w:t>
      </w:r>
    </w:p>
    <w:p w14:paraId="4D74BE14">
      <w:pPr>
        <w:spacing w:line="360" w:lineRule="auto"/>
        <w:jc w:val="left"/>
        <w:textAlignment w:val="center"/>
        <w:rPr>
          <w:color w:val="000000"/>
        </w:rPr>
      </w:pPr>
      <w:r>
        <w:rPr>
          <w:color w:val="000000"/>
        </w:rPr>
        <w:t>（4）</w:t>
      </w:r>
      <w:r>
        <w:rPr>
          <w:rFonts w:ascii="宋体" w:hAnsi="宋体" w:eastAsia="宋体" w:cs="宋体"/>
          <w:color w:val="000000"/>
        </w:rPr>
        <w:t>保存方法：</w:t>
      </w:r>
      <w:r>
        <w:rPr>
          <w:color w:val="000000"/>
        </w:rPr>
        <w:t>_________________</w:t>
      </w:r>
      <w:r>
        <w:rPr>
          <w:rFonts w:ascii="宋体" w:hAnsi="宋体" w:eastAsia="宋体" w:cs="宋体"/>
          <w:color w:val="000000"/>
        </w:rPr>
        <w:t>。</w:t>
      </w:r>
    </w:p>
    <w:p w14:paraId="47D05EE9">
      <w:pPr>
        <w:spacing w:line="360" w:lineRule="auto"/>
        <w:jc w:val="left"/>
        <w:textAlignment w:val="center"/>
        <w:rPr>
          <w:color w:val="000000"/>
        </w:rPr>
      </w:pPr>
      <w:r>
        <w:rPr>
          <w:color w:val="000000"/>
        </w:rPr>
        <w:t>（5）</w:t>
      </w:r>
      <w:r>
        <w:rPr>
          <w:rFonts w:ascii="宋体" w:hAnsi="宋体" w:eastAsia="宋体" w:cs="宋体"/>
          <w:color w:val="000000"/>
        </w:rPr>
        <w:t>用途：</w:t>
      </w:r>
      <w:r>
        <w:rPr>
          <w:color w:val="000000"/>
        </w:rPr>
        <w:t>_________________</w:t>
      </w:r>
      <w:r>
        <w:rPr>
          <w:rFonts w:ascii="宋体" w:hAnsi="宋体" w:eastAsia="宋体" w:cs="宋体"/>
          <w:color w:val="000000"/>
        </w:rPr>
        <w:t>。</w:t>
      </w:r>
    </w:p>
    <w:p w14:paraId="41222FD1">
      <w:pPr>
        <w:spacing w:line="360" w:lineRule="auto"/>
        <w:textAlignment w:val="center"/>
        <w:rPr>
          <w:color w:val="000000"/>
        </w:rPr>
      </w:pPr>
      <w:r>
        <w:rPr>
          <w:color w:val="2E75B6"/>
        </w:rPr>
        <w:t>【答案】</w:t>
      </w:r>
      <w:r>
        <w:rPr>
          <w:color w:val="000000"/>
        </w:rPr>
        <w:t>（1）</w:t>
      </w:r>
      <w:r>
        <w:rPr>
          <w:rFonts w:ascii="宋体" w:hAnsi="宋体" w:eastAsia="宋体" w:cs="宋体"/>
          <w:color w:val="000000"/>
        </w:rPr>
        <w:t>微溶于水（或其他合理答案）</w:t>
      </w:r>
      <w:r>
        <w:rPr>
          <w:color w:val="000000"/>
        </w:rPr>
        <w:t xml:space="preserve">    </w:t>
      </w:r>
    </w:p>
    <w:p w14:paraId="3743B13E">
      <w:pPr>
        <w:spacing w:line="360" w:lineRule="auto"/>
        <w:textAlignment w:val="center"/>
        <w:rPr>
          <w:color w:val="000000"/>
        </w:rPr>
      </w:pPr>
      <w:r>
        <w:rPr>
          <w:color w:val="000000"/>
        </w:rPr>
        <w:t>（2）</w:t>
      </w:r>
      <w:r>
        <w:rPr>
          <w:rFonts w:ascii="宋体" w:hAnsi="宋体" w:eastAsia="宋体" w:cs="宋体"/>
          <w:color w:val="000000"/>
        </w:rPr>
        <w:t>光照下容易分解（或其他合理答案）</w:t>
      </w:r>
      <w:r>
        <w:rPr>
          <w:color w:val="000000"/>
        </w:rPr>
        <w:t xml:space="preserve">    </w:t>
      </w:r>
    </w:p>
    <w:p w14:paraId="4146E483">
      <w:pPr>
        <w:spacing w:line="360" w:lineRule="auto"/>
        <w:textAlignment w:val="center"/>
        <w:rPr>
          <w:color w:val="000000"/>
        </w:rPr>
      </w:pPr>
      <w:r>
        <w:rPr>
          <w:color w:val="000000"/>
        </w:rPr>
        <w:t xml:space="preserve">（3）    ①. </w:t>
      </w:r>
      <w:r>
        <w:rPr>
          <w:rFonts w:ascii="宋体" w:hAnsi="宋体" w:eastAsia="宋体" w:cs="宋体"/>
          <w:color w:val="000000"/>
        </w:rPr>
        <w:t>固体研磨成粉末（或其他合理答案）</w:t>
      </w:r>
      <w:r>
        <w:rPr>
          <w:color w:val="000000"/>
        </w:rPr>
        <w:t xml:space="preserve">    ②. </w:t>
      </w:r>
      <w:r>
        <w:object>
          <v:shape id="_x0000_i1026" o:spt="75" alt="学科网(www.zxxk.com)--教育资源门户，提供试卷、教案、课件、论文、素材以及各类教学资源下载，还有大量而丰富的教学相关资讯！" type="#_x0000_t75" style="height:33.75pt;width:173.25pt;" o:ole="t" filled="f" o:preferrelative="t" stroked="f" coordsize="21600,21600">
            <v:path/>
            <v:fill on="f" focussize="0,0"/>
            <v:stroke on="f" joinstyle="miter"/>
            <v:imagedata r:id="rId25" o:title="eqId15338b89caefb082b487316c010b4d7c"/>
            <o:lock v:ext="edit" aspectratio="t"/>
            <w10:wrap type="none"/>
            <w10:anchorlock/>
          </v:shape>
          <o:OLEObject Type="Embed" ProgID="Equation.DSMT4" ShapeID="_x0000_i1026" DrawAspect="Content" ObjectID="_1468075726" r:id="rId24">
            <o:LockedField>false</o:LockedField>
          </o:OLEObject>
        </w:object>
      </w:r>
      <w:r>
        <w:rPr>
          <w:color w:val="000000"/>
        </w:rPr>
        <w:t xml:space="preserve">    </w:t>
      </w:r>
    </w:p>
    <w:p w14:paraId="66B7D032">
      <w:pPr>
        <w:spacing w:line="360" w:lineRule="auto"/>
        <w:textAlignment w:val="center"/>
        <w:rPr>
          <w:color w:val="000000"/>
        </w:rPr>
      </w:pPr>
      <w:r>
        <w:rPr>
          <w:color w:val="000000"/>
        </w:rPr>
        <w:t>（4）</w:t>
      </w:r>
      <w:r>
        <w:rPr>
          <w:rFonts w:ascii="宋体" w:hAnsi="宋体" w:eastAsia="宋体" w:cs="宋体"/>
          <w:color w:val="000000"/>
        </w:rPr>
        <w:t>避光保存（或其他合理答案）</w:t>
      </w:r>
      <w:r>
        <w:rPr>
          <w:color w:val="000000"/>
        </w:rPr>
        <w:t xml:space="preserve">    </w:t>
      </w:r>
    </w:p>
    <w:p w14:paraId="35441583">
      <w:pPr>
        <w:spacing w:line="360" w:lineRule="auto"/>
        <w:textAlignment w:val="center"/>
        <w:rPr>
          <w:color w:val="000000"/>
        </w:rPr>
      </w:pPr>
      <w:r>
        <w:rPr>
          <w:color w:val="000000"/>
        </w:rPr>
        <w:t>（5）</w:t>
      </w:r>
      <w:r>
        <w:rPr>
          <w:rFonts w:ascii="宋体" w:hAnsi="宋体" w:eastAsia="宋体" w:cs="宋体"/>
          <w:color w:val="000000"/>
        </w:rPr>
        <w:t>用作治疗疥疮的药物</w:t>
      </w:r>
    </w:p>
    <w:p w14:paraId="1A9AA1C9">
      <w:pPr>
        <w:spacing w:line="360" w:lineRule="auto"/>
        <w:textAlignment w:val="center"/>
        <w:rPr>
          <w:color w:val="000000"/>
        </w:rPr>
      </w:pPr>
      <w:r>
        <w:rPr>
          <w:color w:val="2E75B6"/>
        </w:rPr>
        <w:t>【解析】</w:t>
      </w:r>
    </w:p>
    <w:p w14:paraId="7212DC60">
      <w:pPr>
        <w:spacing w:line="360" w:lineRule="auto"/>
        <w:textAlignment w:val="center"/>
        <w:rPr>
          <w:color w:val="000000"/>
        </w:rPr>
      </w:pPr>
      <w:r>
        <w:rPr>
          <w:color w:val="000000"/>
        </w:rPr>
        <w:t>【小问1详解】</w:t>
      </w:r>
    </w:p>
    <w:p w14:paraId="2E84B0A5">
      <w:pPr>
        <w:spacing w:line="360" w:lineRule="auto"/>
        <w:jc w:val="left"/>
        <w:textAlignment w:val="center"/>
        <w:rPr>
          <w:color w:val="000000"/>
        </w:rPr>
      </w:pPr>
      <w:r>
        <w:rPr>
          <w:color w:val="000000"/>
        </w:rPr>
        <w:t>物理性质是不需要化学变化就能表现出来的性质，故轻粉的物理性质为微溶于水、白色粉末。</w:t>
      </w:r>
    </w:p>
    <w:p w14:paraId="6994DB8B">
      <w:pPr>
        <w:spacing w:line="360" w:lineRule="auto"/>
        <w:jc w:val="left"/>
        <w:textAlignment w:val="center"/>
        <w:rPr>
          <w:color w:val="000000"/>
        </w:rPr>
      </w:pPr>
      <w:r>
        <w:rPr>
          <w:color w:val="000000"/>
        </w:rPr>
        <w:t>【小问2详解】</w:t>
      </w:r>
    </w:p>
    <w:p w14:paraId="642E0C28">
      <w:pPr>
        <w:spacing w:line="360" w:lineRule="auto"/>
        <w:jc w:val="left"/>
        <w:textAlignment w:val="center"/>
        <w:rPr>
          <w:color w:val="000000"/>
        </w:rPr>
      </w:pPr>
      <w:r>
        <w:rPr>
          <w:color w:val="000000"/>
        </w:rPr>
        <w:t>化学性质是需要化学变化才能表现出来的性质，故轻粉的化学性质为光照下容易分解。</w:t>
      </w:r>
    </w:p>
    <w:p w14:paraId="4F76194B">
      <w:pPr>
        <w:spacing w:line="360" w:lineRule="auto"/>
        <w:jc w:val="left"/>
        <w:textAlignment w:val="center"/>
        <w:rPr>
          <w:color w:val="000000"/>
        </w:rPr>
      </w:pPr>
      <w:r>
        <w:rPr>
          <w:color w:val="000000"/>
        </w:rPr>
        <w:t>【小问3详解】</w:t>
      </w:r>
    </w:p>
    <w:p w14:paraId="72D6C252">
      <w:pPr>
        <w:spacing w:line="360" w:lineRule="auto"/>
        <w:jc w:val="left"/>
        <w:textAlignment w:val="center"/>
        <w:rPr>
          <w:color w:val="000000"/>
        </w:rPr>
      </w:pPr>
      <w:r>
        <w:rPr>
          <w:color w:val="000000"/>
        </w:rPr>
        <w:t>①反应物接触面积越大，反应越充分。为保证小还丹与食盐等固体充分反应，可固体研磨成粉末，增大接触面积。</w:t>
      </w:r>
    </w:p>
    <w:p w14:paraId="0A446A3B">
      <w:pPr>
        <w:spacing w:line="360" w:lineRule="auto"/>
        <w:jc w:val="left"/>
        <w:textAlignment w:val="center"/>
        <w:rPr>
          <w:color w:val="000000"/>
        </w:rPr>
      </w:pPr>
      <w:r>
        <w:rPr>
          <w:color w:val="000000"/>
        </w:rPr>
        <w:t>②加热条件下，硫酸亚汞与氯化钠反应生成硫酸钠和Hg</w:t>
      </w:r>
      <w:r>
        <w:rPr>
          <w:color w:val="000000"/>
          <w:vertAlign w:val="subscript"/>
        </w:rPr>
        <w:t>2</w:t>
      </w:r>
      <w:r>
        <w:rPr>
          <w:color w:val="000000"/>
        </w:rPr>
        <w:t>Cl</w:t>
      </w:r>
      <w:r>
        <w:rPr>
          <w:color w:val="000000"/>
          <w:vertAlign w:val="subscript"/>
        </w:rPr>
        <w:t>2，</w:t>
      </w:r>
      <w:r>
        <w:rPr>
          <w:color w:val="000000"/>
        </w:rPr>
        <w:t>化学方程式为Hg</w:t>
      </w:r>
      <w:r>
        <w:rPr>
          <w:color w:val="000000"/>
          <w:vertAlign w:val="subscript"/>
        </w:rPr>
        <w:t>2</w:t>
      </w:r>
      <w:r>
        <w:rPr>
          <w:color w:val="000000"/>
        </w:rPr>
        <w:t>SO</w:t>
      </w:r>
      <w:r>
        <w:rPr>
          <w:color w:val="000000"/>
          <w:vertAlign w:val="subscript"/>
        </w:rPr>
        <w:t>4</w:t>
      </w:r>
      <w:r>
        <w:rPr>
          <w:color w:val="000000"/>
        </w:rPr>
        <w:t>+2NaCl</w:t>
      </w:r>
      <w:r>
        <w:object>
          <v:shape id="_x0000_i1027" o:spt="75" alt="学科网(www.zxxk.com)--教育资源门户，提供试卷、教案、课件、论文、素材以及各类教学资源下载，还有大量而丰富的教学相关资讯！" type="#_x0000_t75" style="height:33.75pt;width:11.25pt;" o:ole="t" filled="f" o:preferrelative="t" stroked="f" coordsize="21600,21600">
            <v:path/>
            <v:fill on="f" focussize="0,0"/>
            <v:stroke on="f" joinstyle="miter"/>
            <v:imagedata r:id="rId27" o:title="eqId83f2ad13afa895d5a44a951a4592b71b"/>
            <o:lock v:ext="edit" aspectratio="t"/>
            <w10:wrap type="none"/>
            <w10:anchorlock/>
          </v:shape>
          <o:OLEObject Type="Embed" ProgID="Equation.DSMT4" ShapeID="_x0000_i1027" DrawAspect="Content" ObjectID="_1468075727" r:id="rId26">
            <o:LockedField>false</o:LockedField>
          </o:OLEObject>
        </w:object>
      </w:r>
      <w:r>
        <w:rPr>
          <w:color w:val="000000"/>
        </w:rPr>
        <w:t>Na</w:t>
      </w:r>
      <w:r>
        <w:rPr>
          <w:color w:val="000000"/>
          <w:vertAlign w:val="subscript"/>
        </w:rPr>
        <w:t>2</w:t>
      </w:r>
      <w:r>
        <w:rPr>
          <w:color w:val="000000"/>
        </w:rPr>
        <w:t>SO</w:t>
      </w:r>
      <w:r>
        <w:rPr>
          <w:color w:val="000000"/>
          <w:vertAlign w:val="subscript"/>
        </w:rPr>
        <w:t>4</w:t>
      </w:r>
      <w:r>
        <w:rPr>
          <w:color w:val="000000"/>
        </w:rPr>
        <w:t>+Hg</w:t>
      </w:r>
      <w:r>
        <w:rPr>
          <w:color w:val="000000"/>
          <w:vertAlign w:val="subscript"/>
        </w:rPr>
        <w:t>2</w:t>
      </w:r>
      <w:r>
        <w:rPr>
          <w:color w:val="000000"/>
        </w:rPr>
        <w:t>Cl</w:t>
      </w:r>
      <w:r>
        <w:rPr>
          <w:color w:val="000000"/>
          <w:vertAlign w:val="subscript"/>
        </w:rPr>
        <w:t>2</w:t>
      </w:r>
      <w:r>
        <w:rPr>
          <w:color w:val="000000"/>
        </w:rPr>
        <w:t>。</w:t>
      </w:r>
    </w:p>
    <w:p w14:paraId="5046CDFB">
      <w:pPr>
        <w:spacing w:line="360" w:lineRule="auto"/>
        <w:jc w:val="left"/>
        <w:textAlignment w:val="center"/>
        <w:rPr>
          <w:color w:val="000000"/>
        </w:rPr>
      </w:pPr>
      <w:r>
        <w:rPr>
          <w:color w:val="000000"/>
        </w:rPr>
        <w:t>【小问4详解】</w:t>
      </w:r>
    </w:p>
    <w:p w14:paraId="40A3D8B8">
      <w:pPr>
        <w:spacing w:line="360" w:lineRule="auto"/>
        <w:jc w:val="left"/>
        <w:textAlignment w:val="center"/>
        <w:rPr>
          <w:color w:val="000000"/>
        </w:rPr>
      </w:pPr>
      <w:r>
        <w:rPr>
          <w:color w:val="000000"/>
        </w:rPr>
        <w:t>因轻粉光照易分解，则需避光保存。</w:t>
      </w:r>
    </w:p>
    <w:p w14:paraId="0FD1A2BC">
      <w:pPr>
        <w:spacing w:line="360" w:lineRule="auto"/>
        <w:jc w:val="left"/>
        <w:textAlignment w:val="center"/>
        <w:rPr>
          <w:color w:val="000000"/>
        </w:rPr>
      </w:pPr>
      <w:r>
        <w:rPr>
          <w:color w:val="000000"/>
        </w:rPr>
        <w:t>【小问5详解】</w:t>
      </w:r>
    </w:p>
    <w:p w14:paraId="036C044E">
      <w:pPr>
        <w:spacing w:line="360" w:lineRule="auto"/>
        <w:jc w:val="left"/>
        <w:textAlignment w:val="center"/>
        <w:rPr>
          <w:color w:val="000000"/>
        </w:rPr>
      </w:pPr>
      <w:r>
        <w:rPr>
          <w:color w:val="000000"/>
        </w:rPr>
        <w:t>由资料知，轻粉用作治疗疥疮的药物。</w:t>
      </w:r>
    </w:p>
    <w:p w14:paraId="6FC7879C">
      <w:pPr>
        <w:spacing w:line="360" w:lineRule="auto"/>
        <w:jc w:val="left"/>
        <w:textAlignment w:val="center"/>
        <w:rPr>
          <w:color w:val="000000"/>
        </w:rPr>
      </w:pPr>
      <w:r>
        <w:rPr>
          <w:color w:val="000000"/>
        </w:rPr>
        <w:t xml:space="preserve">14. </w:t>
      </w:r>
      <w:r>
        <w:rPr>
          <w:rFonts w:ascii="宋体" w:hAnsi="宋体" w:eastAsia="宋体" w:cs="宋体"/>
          <w:color w:val="000000"/>
        </w:rPr>
        <w:t>为研究溶解度曲线的应用，学习小组查得资料：某钢铁厂处理高盐废水（含氯化钠、硫酸钠及微量的其他盐）的流程、相关物质的溶解度曲线如下图所示。请和小组同学一起研究。</w:t>
      </w:r>
    </w:p>
    <w:p w14:paraId="77015E12">
      <w:pPr>
        <w:spacing w:line="360" w:lineRule="auto"/>
        <w:jc w:val="left"/>
        <w:textAlignment w:val="center"/>
        <w:rPr>
          <w:color w:val="000000"/>
        </w:rPr>
      </w:pPr>
      <w:r>
        <w:rPr>
          <w:color w:val="000000"/>
        </w:rPr>
        <w:drawing>
          <wp:inline distT="0" distB="0" distL="114300" distR="114300">
            <wp:extent cx="4953000" cy="1543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953000" cy="1543050"/>
                    </a:xfrm>
                    <a:prstGeom prst="rect">
                      <a:avLst/>
                    </a:prstGeom>
                  </pic:spPr>
                </pic:pic>
              </a:graphicData>
            </a:graphic>
          </wp:inline>
        </w:drawing>
      </w:r>
      <w:r>
        <w:rPr>
          <w:color w:val="000000"/>
        </w:rPr>
        <w:t xml:space="preserve">  </w:t>
      </w:r>
    </w:p>
    <w:p w14:paraId="5F616079">
      <w:pPr>
        <w:spacing w:line="360" w:lineRule="auto"/>
        <w:jc w:val="left"/>
        <w:textAlignment w:val="center"/>
        <w:rPr>
          <w:color w:val="000000"/>
        </w:rPr>
      </w:pPr>
      <w:r>
        <w:rPr>
          <w:color w:val="000000"/>
        </w:rPr>
        <w:t>（1）</w:t>
      </w:r>
      <w:r>
        <w:rPr>
          <w:rFonts w:ascii="宋体" w:hAnsi="宋体" w:eastAsia="宋体" w:cs="宋体"/>
          <w:color w:val="000000"/>
        </w:rPr>
        <w:t>废水中的硫酸钠是氢氧化钠和硫酸反应的生成物，化学方程式为</w:t>
      </w:r>
      <w:r>
        <w:rPr>
          <w:color w:val="000000"/>
        </w:rPr>
        <w:t>_________________</w:t>
      </w:r>
      <w:r>
        <w:rPr>
          <w:rFonts w:ascii="宋体" w:hAnsi="宋体" w:eastAsia="宋体" w:cs="宋体"/>
          <w:color w:val="000000"/>
        </w:rPr>
        <w:t>。</w:t>
      </w:r>
    </w:p>
    <w:p w14:paraId="6F2D0A53">
      <w:pPr>
        <w:spacing w:line="360" w:lineRule="auto"/>
        <w:jc w:val="left"/>
        <w:textAlignment w:val="center"/>
        <w:rPr>
          <w:color w:val="000000"/>
        </w:rPr>
      </w:pPr>
      <w:r>
        <w:rPr>
          <w:color w:val="000000"/>
        </w:rPr>
        <w:t>（2）</w:t>
      </w:r>
      <w:r>
        <w:rPr>
          <w:rFonts w:ascii="宋体" w:hAnsi="宋体" w:eastAsia="宋体" w:cs="宋体"/>
          <w:color w:val="000000"/>
        </w:rPr>
        <w:t>当温度高于</w:t>
      </w:r>
      <w:r>
        <w:rPr>
          <w:color w:val="000000"/>
        </w:rPr>
        <w:t>________________</w:t>
      </w:r>
      <w:r>
        <w:rPr>
          <w:rFonts w:ascii="宋体" w:hAnsi="宋体" w:eastAsia="宋体" w:cs="宋体"/>
          <w:color w:val="000000"/>
        </w:rPr>
        <w:t>℃时，硫酸钠的溶解度随温度升高而降低。</w:t>
      </w:r>
    </w:p>
    <w:p w14:paraId="21402A47">
      <w:pPr>
        <w:spacing w:line="360" w:lineRule="auto"/>
        <w:jc w:val="left"/>
        <w:textAlignment w:val="center"/>
        <w:rPr>
          <w:color w:val="000000"/>
        </w:rPr>
      </w:pPr>
      <w:r>
        <w:rPr>
          <w:color w:val="000000"/>
        </w:rPr>
        <w:t>（3）</w:t>
      </w:r>
      <w:r>
        <w:rPr>
          <w:rFonts w:ascii="Times New Roman" w:hAnsi="Times New Roman" w:eastAsia="Times New Roman" w:cs="Times New Roman"/>
          <w:color w:val="000000"/>
        </w:rPr>
        <w:t>40</w:t>
      </w:r>
      <w:r>
        <w:rPr>
          <w:rFonts w:ascii="宋体" w:hAnsi="宋体" w:eastAsia="宋体" w:cs="宋体"/>
          <w:color w:val="000000"/>
        </w:rPr>
        <w:t>℃时，将</w:t>
      </w:r>
      <w:r>
        <w:rPr>
          <w:rFonts w:ascii="Times New Roman" w:hAnsi="Times New Roman" w:eastAsia="Times New Roman" w:cs="Times New Roman"/>
          <w:color w:val="000000"/>
        </w:rPr>
        <w:t>50g</w:t>
      </w:r>
      <w:r>
        <w:rPr>
          <w:rFonts w:ascii="宋体" w:hAnsi="宋体" w:eastAsia="宋体" w:cs="宋体"/>
          <w:color w:val="000000"/>
        </w:rPr>
        <w:t>硫酸钠固体加入</w:t>
      </w:r>
      <w:r>
        <w:rPr>
          <w:rFonts w:ascii="Times New Roman" w:hAnsi="Times New Roman" w:eastAsia="Times New Roman" w:cs="Times New Roman"/>
          <w:color w:val="000000"/>
        </w:rPr>
        <w:t>100g</w:t>
      </w:r>
      <w:r>
        <w:rPr>
          <w:rFonts w:ascii="宋体" w:hAnsi="宋体" w:eastAsia="宋体" w:cs="宋体"/>
          <w:color w:val="000000"/>
        </w:rPr>
        <w:t>水中，充分搅拌后所得溶液的溶质质量分数为</w:t>
      </w:r>
      <w:r>
        <w:rPr>
          <w:color w:val="000000"/>
        </w:rPr>
        <w:t>________________</w:t>
      </w:r>
      <w:r>
        <w:rPr>
          <w:rFonts w:ascii="宋体" w:hAnsi="宋体" w:eastAsia="宋体" w:cs="宋体"/>
          <w:color w:val="000000"/>
        </w:rPr>
        <w:t>（列出计算式即可）。</w:t>
      </w:r>
    </w:p>
    <w:p w14:paraId="492901FC">
      <w:pPr>
        <w:spacing w:line="360" w:lineRule="auto"/>
        <w:jc w:val="left"/>
        <w:textAlignment w:val="center"/>
        <w:rPr>
          <w:color w:val="000000"/>
        </w:rPr>
      </w:pPr>
      <w:r>
        <w:rPr>
          <w:color w:val="000000"/>
        </w:rPr>
        <w:t>（4）</w:t>
      </w:r>
      <w:r>
        <w:rPr>
          <w:rFonts w:ascii="宋体" w:hAnsi="宋体" w:eastAsia="宋体" w:cs="宋体"/>
          <w:color w:val="000000"/>
        </w:rPr>
        <w:t>降温至</w:t>
      </w:r>
      <w:r>
        <w:rPr>
          <w:rFonts w:ascii="Times New Roman" w:hAnsi="Times New Roman" w:eastAsia="Times New Roman" w:cs="Times New Roman"/>
          <w:color w:val="000000"/>
        </w:rPr>
        <w:t>0</w:t>
      </w:r>
      <w:r>
        <w:rPr>
          <w:rFonts w:ascii="宋体" w:hAnsi="宋体" w:eastAsia="宋体" w:cs="宋体"/>
          <w:color w:val="000000"/>
        </w:rPr>
        <w:t>℃的“冷冻结晶”过程，析出的两种物质中较多的是</w:t>
      </w:r>
      <w:r>
        <w:rPr>
          <w:color w:val="000000"/>
        </w:rPr>
        <w:t>_________________</w:t>
      </w:r>
      <w:r>
        <w:rPr>
          <w:rFonts w:ascii="宋体" w:hAnsi="宋体" w:eastAsia="宋体" w:cs="宋体"/>
          <w:color w:val="000000"/>
        </w:rPr>
        <w:t>。</w:t>
      </w:r>
    </w:p>
    <w:p w14:paraId="7CD0DB53">
      <w:pPr>
        <w:spacing w:line="360" w:lineRule="auto"/>
        <w:jc w:val="left"/>
        <w:textAlignment w:val="center"/>
        <w:rPr>
          <w:color w:val="000000"/>
        </w:rPr>
      </w:pPr>
      <w:r>
        <w:rPr>
          <w:color w:val="000000"/>
        </w:rPr>
        <w:t>（5）</w:t>
      </w:r>
      <w:r>
        <w:rPr>
          <w:rFonts w:ascii="宋体" w:hAnsi="宋体" w:eastAsia="宋体" w:cs="宋体"/>
          <w:color w:val="000000"/>
        </w:rPr>
        <w:t>结合溶解度曲线解释，“蒸发结晶</w:t>
      </w:r>
      <w:r>
        <w:rPr>
          <w:rFonts w:ascii="Times New Roman" w:hAnsi="Times New Roman" w:eastAsia="Times New Roman" w:cs="Times New Roman"/>
          <w:color w:val="000000"/>
        </w:rPr>
        <w:t>2</w:t>
      </w:r>
      <w:r>
        <w:rPr>
          <w:rFonts w:ascii="宋体" w:hAnsi="宋体" w:eastAsia="宋体" w:cs="宋体"/>
          <w:color w:val="000000"/>
        </w:rPr>
        <w:t>”主要得到氯化钠的原因是</w:t>
      </w:r>
      <w:r>
        <w:rPr>
          <w:color w:val="000000"/>
        </w:rPr>
        <w:t>_________________</w:t>
      </w:r>
      <w:r>
        <w:rPr>
          <w:rFonts w:ascii="宋体" w:hAnsi="宋体" w:eastAsia="宋体" w:cs="宋体"/>
          <w:color w:val="000000"/>
        </w:rPr>
        <w:t>。</w:t>
      </w:r>
    </w:p>
    <w:p w14:paraId="186A6538">
      <w:pPr>
        <w:spacing w:line="360" w:lineRule="auto"/>
        <w:textAlignment w:val="center"/>
        <w:rPr>
          <w:color w:val="000000"/>
        </w:rPr>
      </w:pPr>
      <w:r>
        <w:rPr>
          <w:color w:val="2E75B6"/>
        </w:rPr>
        <w:t>【答案】</w:t>
      </w:r>
      <w:r>
        <w:rPr>
          <w:color w:val="000000"/>
        </w:rPr>
        <w:t>（1）</w:t>
      </w:r>
      <w:r>
        <w:object>
          <v:shape id="_x0000_i1028"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30" o:title="eqId33590100739558711effcaea6b1ebe21"/>
            <o:lock v:ext="edit" aspectratio="t"/>
            <w10:wrap type="none"/>
            <w10:anchorlock/>
          </v:shape>
          <o:OLEObject Type="Embed" ProgID="Equation.DSMT4" ShapeID="_x0000_i1028" DrawAspect="Content" ObjectID="_1468075728" r:id="rId29">
            <o:LockedField>false</o:LockedField>
          </o:OLEObject>
        </w:object>
      </w:r>
      <w:r>
        <w:rPr>
          <w:color w:val="000000"/>
        </w:rPr>
        <w:t xml:space="preserve">    </w:t>
      </w:r>
    </w:p>
    <w:p w14:paraId="7B1773E3">
      <w:pPr>
        <w:spacing w:line="360" w:lineRule="auto"/>
        <w:textAlignment w:val="center"/>
        <w:rPr>
          <w:color w:val="000000"/>
        </w:rPr>
      </w:pPr>
      <w:r>
        <w:rPr>
          <w:color w:val="000000"/>
        </w:rPr>
        <w:t>（2）</w:t>
      </w:r>
      <w:r>
        <w:rPr>
          <w:rFonts w:ascii="Times New Roman" w:hAnsi="Times New Roman" w:eastAsia="Times New Roman" w:cs="Times New Roman"/>
          <w:color w:val="000000"/>
        </w:rPr>
        <w:t>40</w:t>
      </w:r>
      <w:r>
        <w:rPr>
          <w:color w:val="000000"/>
        </w:rPr>
        <w:t xml:space="preserve">    （3）</w:t>
      </w:r>
      <w:r>
        <w:object>
          <v:shape id="_x0000_i1029" o:spt="75" alt="学科网(www.zxxk.com)--教育资源门户，提供试卷、教案、课件、论文、素材以及各类教学资源下载，还有大量而丰富的教学相关资讯！" type="#_x0000_t75" style="height:33pt;width:102.75pt;" o:ole="t" filled="f" o:preferrelative="t" stroked="f" coordsize="21600,21600">
            <v:path/>
            <v:fill on="f" focussize="0,0"/>
            <v:stroke on="f" joinstyle="miter"/>
            <v:imagedata r:id="rId32" o:title="eqIdcd141c1b90a08401f4604012160c63df"/>
            <o:lock v:ext="edit" aspectratio="t"/>
            <w10:wrap type="none"/>
            <w10:anchorlock/>
          </v:shape>
          <o:OLEObject Type="Embed" ProgID="Equation.DSMT4" ShapeID="_x0000_i1029" DrawAspect="Content" ObjectID="_1468075729" r:id="rId31">
            <o:LockedField>false</o:LockedField>
          </o:OLEObject>
        </w:object>
      </w:r>
      <w:r>
        <w:rPr>
          <w:color w:val="000000"/>
        </w:rPr>
        <w:t xml:space="preserve">    </w:t>
      </w:r>
    </w:p>
    <w:p w14:paraId="39BD80EF">
      <w:pPr>
        <w:spacing w:line="360" w:lineRule="auto"/>
        <w:textAlignment w:val="center"/>
        <w:rPr>
          <w:color w:val="000000"/>
        </w:rPr>
      </w:pPr>
      <w:r>
        <w:rPr>
          <w:color w:val="000000"/>
        </w:rPr>
        <w:t>（4）</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##硫酸钠</w:t>
      </w:r>
      <w:r>
        <w:rPr>
          <w:color w:val="000000"/>
        </w:rPr>
        <w:t xml:space="preserve">    </w:t>
      </w:r>
    </w:p>
    <w:p w14:paraId="7159F40E">
      <w:pPr>
        <w:spacing w:line="360" w:lineRule="auto"/>
        <w:textAlignment w:val="center"/>
        <w:rPr>
          <w:color w:val="000000"/>
        </w:rPr>
      </w:pPr>
      <w:r>
        <w:rPr>
          <w:color w:val="000000"/>
        </w:rPr>
        <w:t>（5）</w:t>
      </w:r>
      <w:r>
        <w:rPr>
          <w:rFonts w:ascii="Times New Roman" w:hAnsi="Times New Roman" w:eastAsia="Times New Roman" w:cs="Times New Roman"/>
          <w:color w:val="000000"/>
        </w:rPr>
        <w:t>0</w:t>
      </w:r>
      <w:r>
        <w:rPr>
          <w:rFonts w:ascii="宋体" w:hAnsi="宋体" w:eastAsia="宋体" w:cs="宋体"/>
          <w:color w:val="000000"/>
        </w:rPr>
        <w:t>℃时，硫酸钠溶解度明显小于氯化钠，经“冷冻结晶”后的母液</w:t>
      </w:r>
      <w:r>
        <w:rPr>
          <w:rFonts w:ascii="Times New Roman" w:hAnsi="Times New Roman" w:eastAsia="Times New Roman" w:cs="Times New Roman"/>
          <w:color w:val="000000"/>
        </w:rPr>
        <w:t>2</w:t>
      </w:r>
      <w:r>
        <w:rPr>
          <w:rFonts w:ascii="宋体" w:hAnsi="宋体" w:eastAsia="宋体" w:cs="宋体"/>
          <w:color w:val="000000"/>
        </w:rPr>
        <w:t>中，硫酸钠含量低，氯化钠含量高</w:t>
      </w:r>
    </w:p>
    <w:p w14:paraId="06C4DA9D">
      <w:pPr>
        <w:spacing w:line="360" w:lineRule="auto"/>
        <w:textAlignment w:val="center"/>
        <w:rPr>
          <w:color w:val="000000"/>
        </w:rPr>
      </w:pPr>
      <w:r>
        <w:rPr>
          <w:color w:val="2E75B6"/>
        </w:rPr>
        <w:t>【解析】</w:t>
      </w:r>
    </w:p>
    <w:p w14:paraId="4EA6618F">
      <w:pPr>
        <w:spacing w:line="360" w:lineRule="auto"/>
        <w:textAlignment w:val="center"/>
        <w:rPr>
          <w:color w:val="000000"/>
        </w:rPr>
      </w:pPr>
      <w:r>
        <w:rPr>
          <w:color w:val="000000"/>
        </w:rPr>
        <w:t>【小问1详解】</w:t>
      </w:r>
    </w:p>
    <w:p w14:paraId="2BCFB93F">
      <w:pPr>
        <w:spacing w:line="360" w:lineRule="auto"/>
        <w:jc w:val="left"/>
        <w:textAlignment w:val="center"/>
        <w:rPr>
          <w:color w:val="000000"/>
        </w:rPr>
      </w:pPr>
      <w:r>
        <w:rPr>
          <w:color w:val="000000"/>
        </w:rPr>
        <w:t>氢氧化钠和硫酸反应生成硫酸钠和水，化学方程式为2NaOH+H</w:t>
      </w:r>
      <w:r>
        <w:rPr>
          <w:color w:val="000000"/>
          <w:vertAlign w:val="subscript"/>
        </w:rPr>
        <w:t>2</w:t>
      </w:r>
      <w:r>
        <w:rPr>
          <w:color w:val="000000"/>
        </w:rPr>
        <w:t>SO</w:t>
      </w:r>
      <w:r>
        <w:rPr>
          <w:color w:val="000000"/>
          <w:vertAlign w:val="subscript"/>
        </w:rPr>
        <w:t>4</w:t>
      </w:r>
      <w:r>
        <w:rPr>
          <w:color w:val="000000"/>
        </w:rPr>
        <w:t>=Na</w:t>
      </w:r>
      <w:r>
        <w:rPr>
          <w:color w:val="000000"/>
          <w:vertAlign w:val="subscript"/>
        </w:rPr>
        <w:t>2</w:t>
      </w:r>
      <w:r>
        <w:rPr>
          <w:color w:val="000000"/>
        </w:rPr>
        <w:t>SO</w:t>
      </w:r>
      <w:r>
        <w:rPr>
          <w:color w:val="000000"/>
          <w:vertAlign w:val="subscript"/>
        </w:rPr>
        <w:t>4</w:t>
      </w:r>
      <w:r>
        <w:rPr>
          <w:color w:val="000000"/>
        </w:rPr>
        <w:t>+2H</w:t>
      </w:r>
      <w:r>
        <w:rPr>
          <w:color w:val="000000"/>
          <w:vertAlign w:val="subscript"/>
        </w:rPr>
        <w:t>2</w:t>
      </w:r>
      <w:r>
        <w:rPr>
          <w:color w:val="000000"/>
        </w:rPr>
        <w:t>O。</w:t>
      </w:r>
    </w:p>
    <w:p w14:paraId="72773686">
      <w:pPr>
        <w:spacing w:line="360" w:lineRule="auto"/>
        <w:jc w:val="left"/>
        <w:textAlignment w:val="center"/>
        <w:rPr>
          <w:color w:val="000000"/>
        </w:rPr>
      </w:pPr>
      <w:r>
        <w:rPr>
          <w:color w:val="000000"/>
        </w:rPr>
        <w:t>【小问2详解】</w:t>
      </w:r>
    </w:p>
    <w:p w14:paraId="46B999BE">
      <w:pPr>
        <w:spacing w:line="360" w:lineRule="auto"/>
        <w:jc w:val="left"/>
        <w:textAlignment w:val="center"/>
        <w:rPr>
          <w:color w:val="000000"/>
        </w:rPr>
      </w:pPr>
      <w:r>
        <w:rPr>
          <w:color w:val="000000"/>
        </w:rPr>
        <w:t>由图知，当温度高于40℃时，硫酸钠的溶解度曲线呈下降趋势，溶解度随温度升高而降低。</w:t>
      </w:r>
    </w:p>
    <w:p w14:paraId="01A58BF7">
      <w:pPr>
        <w:spacing w:line="360" w:lineRule="auto"/>
        <w:jc w:val="left"/>
        <w:textAlignment w:val="center"/>
        <w:rPr>
          <w:color w:val="000000"/>
        </w:rPr>
      </w:pPr>
      <w:r>
        <w:rPr>
          <w:color w:val="000000"/>
        </w:rPr>
        <w:t>【小问3详解】</w:t>
      </w:r>
    </w:p>
    <w:p w14:paraId="55020FFB">
      <w:pPr>
        <w:spacing w:line="360" w:lineRule="auto"/>
        <w:jc w:val="left"/>
        <w:textAlignment w:val="center"/>
        <w:rPr>
          <w:color w:val="000000"/>
        </w:rPr>
      </w:pPr>
      <w:r>
        <w:rPr>
          <w:color w:val="000000"/>
        </w:rPr>
        <w:t>40℃时，硫酸钠溶解度为48.4g，则将50g硫酸钠固体加入100g水中，最多溶解48.4g，所得溶液的溶质质量分数为</w:t>
      </w:r>
      <w:r>
        <w:object>
          <v:shape id="_x0000_i1030" o:spt="75" alt="学科网(www.zxxk.com)--教育资源门户，提供试卷、教案、课件、论文、素材以及各类教学资源下载，还有大量而丰富的教学相关资讯！" type="#_x0000_t75" style="height:33pt;width:102.75pt;" o:ole="t" filled="f" o:preferrelative="t" stroked="f" coordsize="21600,21600">
            <v:path/>
            <v:fill on="f" focussize="0,0"/>
            <v:stroke on="f" joinstyle="miter"/>
            <v:imagedata r:id="rId34" o:title="eqId61d68b100855fc9888f71185d0bc9ba8"/>
            <o:lock v:ext="edit" aspectratio="t"/>
            <w10:wrap type="none"/>
            <w10:anchorlock/>
          </v:shape>
          <o:OLEObject Type="Embed" ProgID="Equation.DSMT4" ShapeID="_x0000_i1030" DrawAspect="Content" ObjectID="_1468075730" r:id="rId33">
            <o:LockedField>false</o:LockedField>
          </o:OLEObject>
        </w:object>
      </w:r>
      <w:r>
        <w:rPr>
          <w:color w:val="000000"/>
        </w:rPr>
        <w:t>。</w:t>
      </w:r>
    </w:p>
    <w:p w14:paraId="7F48ED33">
      <w:pPr>
        <w:spacing w:line="360" w:lineRule="auto"/>
        <w:jc w:val="left"/>
        <w:textAlignment w:val="center"/>
        <w:rPr>
          <w:color w:val="000000"/>
        </w:rPr>
      </w:pPr>
      <w:r>
        <w:rPr>
          <w:color w:val="000000"/>
        </w:rPr>
        <w:t>【小问4详解】</w:t>
      </w:r>
    </w:p>
    <w:p w14:paraId="26AA4640">
      <w:pPr>
        <w:spacing w:line="360" w:lineRule="auto"/>
        <w:jc w:val="left"/>
        <w:textAlignment w:val="center"/>
        <w:rPr>
          <w:color w:val="000000"/>
        </w:rPr>
      </w:pPr>
      <w:r>
        <w:rPr>
          <w:color w:val="000000"/>
        </w:rPr>
        <w:t>由图知，低于40℃时，硫酸钠随温度降低，溶解度减小很快，氯化钠溶解度变化不明显，故降温至0℃的“冷冻结晶”过程，析出的两种物质中较多的是硫酸钠。</w:t>
      </w:r>
    </w:p>
    <w:p w14:paraId="2BD7F700">
      <w:pPr>
        <w:spacing w:line="360" w:lineRule="auto"/>
        <w:jc w:val="left"/>
        <w:textAlignment w:val="center"/>
        <w:rPr>
          <w:color w:val="000000"/>
        </w:rPr>
      </w:pPr>
      <w:r>
        <w:rPr>
          <w:color w:val="000000"/>
        </w:rPr>
        <w:t>【小问5详解】</w:t>
      </w:r>
    </w:p>
    <w:p w14:paraId="255F3910">
      <w:pPr>
        <w:spacing w:line="360" w:lineRule="auto"/>
        <w:jc w:val="left"/>
        <w:textAlignment w:val="center"/>
        <w:rPr>
          <w:color w:val="000000"/>
        </w:rPr>
      </w:pPr>
      <w:r>
        <w:rPr>
          <w:color w:val="000000"/>
        </w:rPr>
        <w:t>0℃时，硫酸钠溶解度明显小于氯化钠，经“冷冻结晶”后的母液2中，硫酸钠含量低，氯化钠含量高，故“蒸发结晶2”主要得到氯化钠。</w:t>
      </w:r>
    </w:p>
    <w:p w14:paraId="7A2BDDDF">
      <w:pPr>
        <w:spacing w:line="360" w:lineRule="auto"/>
        <w:jc w:val="left"/>
        <w:textAlignment w:val="center"/>
        <w:rPr>
          <w:color w:val="000000"/>
        </w:rPr>
      </w:pPr>
      <w:r>
        <w:rPr>
          <w:color w:val="000000"/>
        </w:rPr>
        <w:t xml:space="preserve">15. </w:t>
      </w:r>
      <w:r>
        <w:rPr>
          <w:rFonts w:ascii="宋体" w:hAnsi="宋体" w:eastAsia="宋体" w:cs="宋体"/>
          <w:color w:val="000000"/>
        </w:rPr>
        <w:t>为探析化学反应的微观过程，学习小组查得资料：福建学者揭示了硼基催化剂催化甲烷与氧气反应生成</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和</w:t>
      </w:r>
      <w:r>
        <w:rPr>
          <w:rFonts w:ascii="Times New Roman" w:hAnsi="Times New Roman" w:eastAsia="Times New Roman" w:cs="Times New Roman"/>
          <w:color w:val="000000"/>
        </w:rPr>
        <w:t>Z</w:t>
      </w:r>
      <w:r>
        <w:rPr>
          <w:rFonts w:ascii="宋体" w:hAnsi="宋体" w:eastAsia="宋体" w:cs="宋体"/>
          <w:color w:val="000000"/>
        </w:rPr>
        <w:t>等的过程，局部过程的微观示意图如下（“…”表示省略相关过程）。请和小组同学一起研究。</w:t>
      </w:r>
    </w:p>
    <w:p w14:paraId="02264A32">
      <w:pPr>
        <w:spacing w:line="360" w:lineRule="auto"/>
        <w:jc w:val="left"/>
        <w:textAlignment w:val="center"/>
        <w:rPr>
          <w:color w:val="000000"/>
        </w:rPr>
      </w:pPr>
      <w:r>
        <w:rPr>
          <w:color w:val="000000"/>
        </w:rPr>
        <w:drawing>
          <wp:inline distT="0" distB="0" distL="114300" distR="114300">
            <wp:extent cx="3667125" cy="15621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667125" cy="1562100"/>
                    </a:xfrm>
                    <a:prstGeom prst="rect">
                      <a:avLst/>
                    </a:prstGeom>
                  </pic:spPr>
                </pic:pic>
              </a:graphicData>
            </a:graphic>
          </wp:inline>
        </w:drawing>
      </w:r>
      <w:r>
        <w:rPr>
          <w:color w:val="000000"/>
        </w:rPr>
        <w:t xml:space="preserve">  </w:t>
      </w:r>
    </w:p>
    <w:p w14:paraId="04D530A0">
      <w:pPr>
        <w:spacing w:line="360" w:lineRule="auto"/>
        <w:jc w:val="left"/>
        <w:textAlignment w:val="center"/>
        <w:rPr>
          <w:color w:val="000000"/>
        </w:rPr>
      </w:pPr>
      <w:r>
        <w:rPr>
          <w:color w:val="000000"/>
        </w:rPr>
        <w:t>（1）</w:t>
      </w:r>
      <w:r>
        <w:rPr>
          <w:rFonts w:ascii="宋体" w:hAnsi="宋体" w:eastAsia="宋体" w:cs="宋体"/>
          <w:color w:val="000000"/>
        </w:rPr>
        <w:t>主要成分为甲烷的化石燃料是</w:t>
      </w:r>
      <w:r>
        <w:rPr>
          <w:color w:val="000000"/>
        </w:rPr>
        <w:t>_________________</w:t>
      </w:r>
      <w:r>
        <w:rPr>
          <w:rFonts w:ascii="宋体" w:hAnsi="宋体" w:eastAsia="宋体" w:cs="宋体"/>
          <w:color w:val="000000"/>
        </w:rPr>
        <w:t>（填一种）。</w:t>
      </w:r>
    </w:p>
    <w:p w14:paraId="0B7A4DAF">
      <w:pPr>
        <w:spacing w:line="360" w:lineRule="auto"/>
        <w:jc w:val="left"/>
        <w:textAlignment w:val="center"/>
        <w:rPr>
          <w:color w:val="000000"/>
        </w:rPr>
      </w:pPr>
      <w:r>
        <w:rPr>
          <w:color w:val="000000"/>
        </w:rPr>
        <w:t>（2）</w:t>
      </w:r>
      <w:r>
        <w:rPr>
          <w:rFonts w:ascii="Times New Roman" w:hAnsi="Times New Roman" w:eastAsia="Times New Roman" w:cs="Times New Roman"/>
          <w:color w:val="000000"/>
        </w:rPr>
        <w:t>X</w:t>
      </w:r>
      <w:r>
        <w:rPr>
          <w:rFonts w:ascii="宋体" w:hAnsi="宋体" w:eastAsia="宋体" w:cs="宋体"/>
          <w:color w:val="000000"/>
        </w:rPr>
        <w:t>为一氧化碳分子，参照上图，画出该分子的微观示意图：</w:t>
      </w:r>
      <w:r>
        <w:rPr>
          <w:color w:val="000000"/>
        </w:rPr>
        <w:t>_________________</w:t>
      </w:r>
      <w:r>
        <w:rPr>
          <w:rFonts w:ascii="宋体" w:hAnsi="宋体" w:eastAsia="宋体" w:cs="宋体"/>
          <w:color w:val="000000"/>
        </w:rPr>
        <w:t>。</w:t>
      </w:r>
    </w:p>
    <w:p w14:paraId="4947CF08">
      <w:pPr>
        <w:spacing w:line="360" w:lineRule="auto"/>
        <w:jc w:val="left"/>
        <w:textAlignment w:val="center"/>
        <w:rPr>
          <w:color w:val="000000"/>
        </w:rPr>
      </w:pPr>
      <w:r>
        <w:rPr>
          <w:color w:val="000000"/>
        </w:rPr>
        <w:t>（3）</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中氧元素的化合价为</w:t>
      </w:r>
      <w:r>
        <w:rPr>
          <w:rFonts w:ascii="Times New Roman" w:hAnsi="Times New Roman" w:eastAsia="Times New Roman" w:cs="Times New Roman"/>
          <w:color w:val="000000"/>
        </w:rPr>
        <w:t>-2</w:t>
      </w:r>
      <w:r>
        <w:rPr>
          <w:rFonts w:ascii="宋体" w:hAnsi="宋体" w:eastAsia="宋体" w:cs="宋体"/>
          <w:color w:val="000000"/>
        </w:rPr>
        <w:t>，则硼元素的化合价为</w:t>
      </w:r>
      <w:r>
        <w:rPr>
          <w:color w:val="000000"/>
        </w:rPr>
        <w:t>_________________</w:t>
      </w:r>
      <w:r>
        <w:rPr>
          <w:rFonts w:ascii="宋体" w:hAnsi="宋体" w:eastAsia="宋体" w:cs="宋体"/>
          <w:color w:val="000000"/>
        </w:rPr>
        <w:t>。</w:t>
      </w:r>
    </w:p>
    <w:p w14:paraId="3C6C0BF8">
      <w:pPr>
        <w:spacing w:line="360" w:lineRule="auto"/>
        <w:jc w:val="left"/>
        <w:textAlignment w:val="center"/>
        <w:rPr>
          <w:color w:val="000000"/>
        </w:rPr>
      </w:pPr>
      <w:r>
        <w:rPr>
          <w:color w:val="000000"/>
        </w:rPr>
        <w:t>（4）</w:t>
      </w:r>
      <w:r>
        <w:rPr>
          <w:rFonts w:ascii="宋体" w:hAnsi="宋体" w:eastAsia="宋体" w:cs="宋体"/>
          <w:color w:val="000000"/>
        </w:rPr>
        <w:t>甲烷与氧气在催化剂作用下生成</w:t>
      </w:r>
      <w:r>
        <w:rPr>
          <w:rFonts w:ascii="Times New Roman" w:hAnsi="Times New Roman" w:eastAsia="Times New Roman" w:cs="Times New Roman"/>
          <w:color w:val="000000"/>
        </w:rPr>
        <w:t>Z</w:t>
      </w:r>
      <w:r>
        <w:rPr>
          <w:rFonts w:ascii="宋体" w:hAnsi="宋体" w:eastAsia="宋体" w:cs="宋体"/>
          <w:color w:val="000000"/>
        </w:rPr>
        <w:t>和水，反应的化学方程式为</w:t>
      </w:r>
      <w:r>
        <w:rPr>
          <w:color w:val="000000"/>
        </w:rPr>
        <w:t>_________________</w:t>
      </w:r>
      <w:r>
        <w:rPr>
          <w:rFonts w:ascii="宋体" w:hAnsi="宋体" w:eastAsia="宋体" w:cs="宋体"/>
          <w:color w:val="000000"/>
        </w:rPr>
        <w:t>。</w:t>
      </w:r>
    </w:p>
    <w:p w14:paraId="26AFA505">
      <w:pPr>
        <w:spacing w:line="360" w:lineRule="auto"/>
        <w:jc w:val="left"/>
        <w:textAlignment w:val="center"/>
        <w:rPr>
          <w:color w:val="000000"/>
        </w:rPr>
      </w:pPr>
      <w:r>
        <w:rPr>
          <w:color w:val="000000"/>
        </w:rPr>
        <w:t>（5）</w:t>
      </w:r>
      <w:r>
        <w:rPr>
          <w:rFonts w:ascii="宋体" w:hAnsi="宋体" w:eastAsia="宋体" w:cs="宋体"/>
          <w:color w:val="000000"/>
        </w:rPr>
        <w:t>生成</w:t>
      </w:r>
      <w:r>
        <w:rPr>
          <w:rFonts w:ascii="Times New Roman" w:hAnsi="Times New Roman" w:eastAsia="Times New Roman" w:cs="Times New Roman"/>
          <w:color w:val="000000"/>
        </w:rPr>
        <w:t>Y</w:t>
      </w:r>
      <w:r>
        <w:rPr>
          <w:rFonts w:ascii="宋体" w:hAnsi="宋体" w:eastAsia="宋体" w:cs="宋体"/>
          <w:color w:val="000000"/>
        </w:rPr>
        <w:t>的过程如图中虚线框所示，且各微粒数比为</w:t>
      </w:r>
      <w:r>
        <w:rPr>
          <w:rFonts w:ascii="Times New Roman" w:hAnsi="Times New Roman" w:eastAsia="Times New Roman" w:cs="Times New Roman"/>
          <w:color w:val="000000"/>
        </w:rPr>
        <w:t>1:1:1:1</w:t>
      </w:r>
      <w:r>
        <w:rPr>
          <w:rFonts w:ascii="宋体" w:hAnsi="宋体" w:eastAsia="宋体" w:cs="宋体"/>
          <w:color w:val="000000"/>
        </w:rPr>
        <w:t>，则</w:t>
      </w:r>
      <w:r>
        <w:rPr>
          <w:rFonts w:ascii="Times New Roman" w:hAnsi="Times New Roman" w:eastAsia="Times New Roman" w:cs="Times New Roman"/>
          <w:color w:val="000000"/>
        </w:rPr>
        <w:t>Y</w:t>
      </w:r>
      <w:r>
        <w:rPr>
          <w:rFonts w:ascii="宋体" w:hAnsi="宋体" w:eastAsia="宋体" w:cs="宋体"/>
          <w:color w:val="000000"/>
        </w:rPr>
        <w:t>的化学式为</w:t>
      </w:r>
      <w:r>
        <w:rPr>
          <w:color w:val="000000"/>
        </w:rPr>
        <w:t>_________________</w:t>
      </w:r>
      <w:r>
        <w:rPr>
          <w:rFonts w:ascii="宋体" w:hAnsi="宋体" w:eastAsia="宋体" w:cs="宋体"/>
          <w:color w:val="000000"/>
        </w:rPr>
        <w:t>。</w:t>
      </w:r>
    </w:p>
    <w:p w14:paraId="4AF6FBCB">
      <w:pPr>
        <w:spacing w:line="360" w:lineRule="auto"/>
        <w:textAlignment w:val="center"/>
        <w:rPr>
          <w:color w:val="000000"/>
        </w:rPr>
      </w:pPr>
      <w:r>
        <w:rPr>
          <w:color w:val="2E75B6"/>
        </w:rPr>
        <w:t>【答案】</w:t>
      </w:r>
      <w:r>
        <w:rPr>
          <w:color w:val="000000"/>
        </w:rPr>
        <w:t>（1）</w:t>
      </w:r>
      <w:r>
        <w:rPr>
          <w:rFonts w:ascii="宋体" w:hAnsi="宋体" w:eastAsia="宋体" w:cs="宋体"/>
          <w:color w:val="000000"/>
        </w:rPr>
        <w:t>天然气（或其他合理答案）</w:t>
      </w:r>
      <w:r>
        <w:rPr>
          <w:color w:val="000000"/>
        </w:rPr>
        <w:t xml:space="preserve">    </w:t>
      </w:r>
    </w:p>
    <w:p w14:paraId="634AB092">
      <w:pPr>
        <w:spacing w:line="360" w:lineRule="auto"/>
        <w:textAlignment w:val="center"/>
        <w:rPr>
          <w:color w:val="000000"/>
        </w:rPr>
      </w:pPr>
      <w:r>
        <w:rPr>
          <w:color w:val="000000"/>
        </w:rPr>
        <w:t>（2）</w:t>
      </w:r>
      <w:r>
        <w:rPr>
          <w:color w:val="000000"/>
        </w:rPr>
        <w:drawing>
          <wp:inline distT="0" distB="0" distL="114300" distR="114300">
            <wp:extent cx="323850" cy="209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23850" cy="209550"/>
                    </a:xfrm>
                    <a:prstGeom prst="rect">
                      <a:avLst/>
                    </a:prstGeom>
                  </pic:spPr>
                </pic:pic>
              </a:graphicData>
            </a:graphic>
          </wp:inline>
        </w:drawing>
      </w:r>
      <w:r>
        <w:rPr>
          <w:color w:val="000000"/>
        </w:rPr>
        <w:t xml:space="preserve">      （3）</w:t>
      </w:r>
      <w:r>
        <w:rPr>
          <w:rFonts w:ascii="Times New Roman" w:hAnsi="Times New Roman" w:eastAsia="Times New Roman" w:cs="Times New Roman"/>
          <w:color w:val="000000"/>
        </w:rPr>
        <w:t>+3</w:t>
      </w:r>
      <w:r>
        <w:rPr>
          <w:color w:val="000000"/>
        </w:rPr>
        <w:t xml:space="preserve">    </w:t>
      </w:r>
    </w:p>
    <w:p w14:paraId="55FE24A1">
      <w:pPr>
        <w:spacing w:line="360" w:lineRule="auto"/>
        <w:textAlignment w:val="center"/>
        <w:rPr>
          <w:color w:val="000000"/>
        </w:rPr>
      </w:pPr>
      <w:r>
        <w:rPr>
          <w:color w:val="000000"/>
        </w:rPr>
        <w:t>（4）</w:t>
      </w:r>
      <w:r>
        <w:object>
          <v:shape id="_x0000_i1031" o:spt="75" alt="学科网(www.zxxk.com)--教育资源门户，提供试卷、教案、课件、论文、素材以及各类教学资源下载，还有大量而丰富的教学相关资讯！" type="#_x0000_t75" style="height:38.25pt;width:143.25pt;" o:ole="t" filled="f" o:preferrelative="t" stroked="f" coordsize="21600,21600">
            <v:path/>
            <v:fill on="f" focussize="0,0"/>
            <v:stroke on="f" joinstyle="miter"/>
            <v:imagedata r:id="rId38" o:title="eqId938a7aee27e2866fdb58fcd53b3f2a1e"/>
            <o:lock v:ext="edit" aspectratio="t"/>
            <w10:wrap type="none"/>
            <w10:anchorlock/>
          </v:shape>
          <o:OLEObject Type="Embed" ProgID="Equation.DSMT4" ShapeID="_x0000_i1031" DrawAspect="Content" ObjectID="_1468075731" r:id="rId37">
            <o:LockedField>false</o:LockedField>
          </o:OLEObject>
        </w:object>
      </w:r>
      <w:r>
        <w:rPr>
          <w:color w:val="000000"/>
        </w:rPr>
        <w:t xml:space="preserve">    </w:t>
      </w:r>
    </w:p>
    <w:p w14:paraId="3B78803C">
      <w:pPr>
        <w:spacing w:line="360" w:lineRule="auto"/>
        <w:textAlignment w:val="center"/>
        <w:rPr>
          <w:color w:val="000000"/>
        </w:rPr>
      </w:pPr>
      <w:r>
        <w:rPr>
          <w:color w:val="000000"/>
        </w:rPr>
        <w:t>（5）</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6</w:t>
      </w:r>
    </w:p>
    <w:p w14:paraId="40018404">
      <w:pPr>
        <w:spacing w:line="360" w:lineRule="auto"/>
        <w:textAlignment w:val="center"/>
        <w:rPr>
          <w:color w:val="000000"/>
        </w:rPr>
      </w:pPr>
      <w:r>
        <w:rPr>
          <w:color w:val="2E75B6"/>
        </w:rPr>
        <w:t>【解析】</w:t>
      </w:r>
    </w:p>
    <w:p w14:paraId="09909904">
      <w:pPr>
        <w:spacing w:line="360" w:lineRule="auto"/>
        <w:textAlignment w:val="center"/>
        <w:rPr>
          <w:color w:val="000000"/>
        </w:rPr>
      </w:pPr>
      <w:r>
        <w:rPr>
          <w:color w:val="000000"/>
        </w:rPr>
        <w:t>【小问1详解】</w:t>
      </w:r>
    </w:p>
    <w:p w14:paraId="48599206">
      <w:pPr>
        <w:spacing w:line="360" w:lineRule="auto"/>
        <w:jc w:val="left"/>
        <w:textAlignment w:val="center"/>
        <w:rPr>
          <w:color w:val="000000"/>
        </w:rPr>
      </w:pPr>
      <w:r>
        <w:rPr>
          <w:color w:val="000000"/>
        </w:rPr>
        <w:t>天然气</w:t>
      </w:r>
      <w:r>
        <w:rPr>
          <w:color w:val="000000"/>
          <w:position w:val="0"/>
        </w:rPr>
        <w:drawing>
          <wp:inline distT="0" distB="0" distL="114300" distR="114300">
            <wp:extent cx="133350" cy="177800"/>
            <wp:effectExtent l="0" t="0" r="0" b="13335"/>
            <wp:docPr id="29946553" name="图片 29946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6553" name="图片 29946553"/>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主要成分是甲烷。</w:t>
      </w:r>
    </w:p>
    <w:p w14:paraId="07022974">
      <w:pPr>
        <w:spacing w:line="360" w:lineRule="auto"/>
        <w:jc w:val="left"/>
        <w:textAlignment w:val="center"/>
        <w:rPr>
          <w:color w:val="000000"/>
        </w:rPr>
      </w:pPr>
      <w:r>
        <w:rPr>
          <w:color w:val="000000"/>
        </w:rPr>
        <w:t>【小问2详解】</w:t>
      </w:r>
    </w:p>
    <w:p w14:paraId="05CB5212">
      <w:pPr>
        <w:spacing w:line="360" w:lineRule="auto"/>
        <w:jc w:val="left"/>
        <w:textAlignment w:val="center"/>
        <w:rPr>
          <w:color w:val="000000"/>
        </w:rPr>
      </w:pPr>
      <w:r>
        <w:rPr>
          <w:color w:val="000000"/>
        </w:rPr>
        <w:t>X为一氧化碳分子，一个一氧化碳分子由1个碳原子和1个氢原子构成，故微观示意图为：</w:t>
      </w:r>
      <w:r>
        <w:rPr>
          <w:color w:val="000000"/>
        </w:rPr>
        <w:drawing>
          <wp:inline distT="0" distB="0" distL="114300" distR="114300">
            <wp:extent cx="333375" cy="2095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33375" cy="209550"/>
                    </a:xfrm>
                    <a:prstGeom prst="rect">
                      <a:avLst/>
                    </a:prstGeom>
                  </pic:spPr>
                </pic:pic>
              </a:graphicData>
            </a:graphic>
          </wp:inline>
        </w:drawing>
      </w:r>
      <w:r>
        <w:rPr>
          <w:color w:val="000000"/>
        </w:rPr>
        <w:t>。</w:t>
      </w:r>
    </w:p>
    <w:p w14:paraId="2865EB81">
      <w:pPr>
        <w:spacing w:line="360" w:lineRule="auto"/>
        <w:jc w:val="left"/>
        <w:textAlignment w:val="center"/>
        <w:rPr>
          <w:color w:val="000000"/>
        </w:rPr>
      </w:pPr>
      <w:r>
        <w:rPr>
          <w:color w:val="000000"/>
        </w:rPr>
        <w:t>【小问3详解】</w:t>
      </w:r>
    </w:p>
    <w:p w14:paraId="14B138B6">
      <w:pPr>
        <w:spacing w:line="360" w:lineRule="auto"/>
        <w:jc w:val="left"/>
        <w:textAlignment w:val="center"/>
        <w:rPr>
          <w:color w:val="000000"/>
        </w:rPr>
      </w:pPr>
      <w:r>
        <w:rPr>
          <w:color w:val="000000"/>
        </w:rPr>
        <w:t>B</w:t>
      </w:r>
      <w:r>
        <w:rPr>
          <w:color w:val="000000"/>
          <w:vertAlign w:val="subscript"/>
        </w:rPr>
        <w:t>2</w:t>
      </w:r>
      <w:r>
        <w:rPr>
          <w:color w:val="000000"/>
        </w:rPr>
        <w:t>O</w:t>
      </w:r>
      <w:r>
        <w:rPr>
          <w:color w:val="000000"/>
          <w:vertAlign w:val="subscript"/>
        </w:rPr>
        <w:t>3</w:t>
      </w:r>
      <w:r>
        <w:rPr>
          <w:color w:val="000000"/>
        </w:rPr>
        <w:t>中氧元素的化合价为-2，设硼元素的化合价是</w:t>
      </w:r>
      <w:r>
        <w:rPr>
          <w:i/>
          <w:color w:val="000000"/>
        </w:rPr>
        <w:t>x</w:t>
      </w:r>
      <w:r>
        <w:rPr>
          <w:color w:val="000000"/>
        </w:rPr>
        <w:t>，根据在化合物中正负化合价代数和为零，可知2</w:t>
      </w:r>
      <w:r>
        <w:rPr>
          <w:i/>
          <w:color w:val="000000"/>
        </w:rPr>
        <w:t>x</w:t>
      </w:r>
      <w:r>
        <w:rPr>
          <w:color w:val="000000"/>
        </w:rPr>
        <w:t>+(-2)×3=0，则</w:t>
      </w:r>
      <w:r>
        <w:rPr>
          <w:i/>
          <w:color w:val="000000"/>
        </w:rPr>
        <w:t>x</w:t>
      </w:r>
      <w:r>
        <w:rPr>
          <w:color w:val="000000"/>
        </w:rPr>
        <w:t>=+3。</w:t>
      </w:r>
    </w:p>
    <w:p w14:paraId="5FD7CEB7">
      <w:pPr>
        <w:spacing w:line="360" w:lineRule="auto"/>
        <w:jc w:val="left"/>
        <w:textAlignment w:val="center"/>
        <w:rPr>
          <w:color w:val="000000"/>
        </w:rPr>
      </w:pPr>
      <w:r>
        <w:rPr>
          <w:color w:val="000000"/>
        </w:rPr>
        <w:t>【小问4详解】</w:t>
      </w:r>
    </w:p>
    <w:p w14:paraId="188CABED">
      <w:pPr>
        <w:spacing w:line="360" w:lineRule="auto"/>
        <w:jc w:val="left"/>
        <w:textAlignment w:val="center"/>
        <w:rPr>
          <w:color w:val="000000"/>
        </w:rPr>
      </w:pPr>
      <w:r>
        <w:rPr>
          <w:color w:val="000000"/>
        </w:rPr>
        <w:t>甲烷与氧气在催化剂作用下生成Z和水，根据微观示意图可知Z是CH</w:t>
      </w:r>
      <w:r>
        <w:rPr>
          <w:color w:val="000000"/>
          <w:vertAlign w:val="subscript"/>
        </w:rPr>
        <w:t>2</w:t>
      </w:r>
      <w:r>
        <w:rPr>
          <w:color w:val="000000"/>
        </w:rPr>
        <w:t>O，故化学方程式为：</w:t>
      </w:r>
      <w:r>
        <w:object>
          <v:shape id="_x0000_i1032" o:spt="75" alt="学科网(www.zxxk.com)--教育资源门户，提供试卷、教案、课件、论文、素材以及各类教学资源下载，还有大量而丰富的教学相关资讯！" type="#_x0000_t75" style="height:38.25pt;width:143.25pt;" o:ole="t" filled="f" o:preferrelative="t" stroked="f" coordsize="21600,21600">
            <v:path/>
            <v:fill on="f" focussize="0,0"/>
            <v:stroke on="f" joinstyle="miter"/>
            <v:imagedata r:id="rId40" o:title="eqId500131f04ab54da654af41c70c7ce5c8"/>
            <o:lock v:ext="edit" aspectratio="t"/>
            <w10:wrap type="none"/>
            <w10:anchorlock/>
          </v:shape>
          <o:OLEObject Type="Embed" ProgID="Equation.DSMT4" ShapeID="_x0000_i1032" DrawAspect="Content" ObjectID="_1468075732" r:id="rId39">
            <o:LockedField>false</o:LockedField>
          </o:OLEObject>
        </w:object>
      </w:r>
      <w:r>
        <w:rPr>
          <w:color w:val="000000"/>
        </w:rPr>
        <w:t>。</w:t>
      </w:r>
    </w:p>
    <w:p w14:paraId="64BFBABE">
      <w:pPr>
        <w:spacing w:line="360" w:lineRule="auto"/>
        <w:jc w:val="left"/>
        <w:textAlignment w:val="center"/>
        <w:rPr>
          <w:color w:val="000000"/>
        </w:rPr>
      </w:pPr>
      <w:r>
        <w:rPr>
          <w:color w:val="000000"/>
        </w:rPr>
        <w:t>【小问5详解】</w:t>
      </w:r>
    </w:p>
    <w:p w14:paraId="2F0628A1">
      <w:pPr>
        <w:spacing w:line="360" w:lineRule="auto"/>
        <w:jc w:val="left"/>
        <w:textAlignment w:val="center"/>
        <w:rPr>
          <w:color w:val="000000"/>
        </w:rPr>
      </w:pPr>
      <w:r>
        <w:rPr>
          <w:color w:val="000000"/>
        </w:rPr>
        <w:t>虚线框中是-CH</w:t>
      </w:r>
      <w:r>
        <w:rPr>
          <w:color w:val="000000"/>
          <w:vertAlign w:val="subscript"/>
        </w:rPr>
        <w:t>3</w:t>
      </w:r>
      <w:r>
        <w:rPr>
          <w:color w:val="000000"/>
        </w:rPr>
        <w:t>和CH</w:t>
      </w:r>
      <w:r>
        <w:rPr>
          <w:color w:val="000000"/>
          <w:vertAlign w:val="subscript"/>
        </w:rPr>
        <w:t>4</w:t>
      </w:r>
      <w:r>
        <w:rPr>
          <w:color w:val="000000"/>
        </w:rPr>
        <w:t>生成Y和-H，各微粒数比为1:1:1:1，则反应物中有两个碳原子和七个氢原子，生成物有一个氢原子，所以Y的化学式为C</w:t>
      </w:r>
      <w:r>
        <w:rPr>
          <w:color w:val="000000"/>
          <w:vertAlign w:val="subscript"/>
        </w:rPr>
        <w:t>2</w:t>
      </w:r>
      <w:r>
        <w:rPr>
          <w:color w:val="000000"/>
        </w:rPr>
        <w:t>H</w:t>
      </w:r>
      <w:r>
        <w:rPr>
          <w:color w:val="000000"/>
          <w:vertAlign w:val="subscript"/>
        </w:rPr>
        <w:t>6</w:t>
      </w:r>
      <w:r>
        <w:rPr>
          <w:color w:val="000000"/>
        </w:rPr>
        <w:t>。</w:t>
      </w:r>
    </w:p>
    <w:p w14:paraId="34EE76F7">
      <w:pPr>
        <w:spacing w:line="360" w:lineRule="auto"/>
        <w:jc w:val="left"/>
        <w:textAlignment w:val="center"/>
        <w:rPr>
          <w:color w:val="000000"/>
        </w:rPr>
      </w:pPr>
      <w:r>
        <w:rPr>
          <w:color w:val="000000"/>
        </w:rPr>
        <w:t xml:space="preserve">16. </w:t>
      </w:r>
      <w:r>
        <w:rPr>
          <w:rFonts w:ascii="宋体" w:hAnsi="宋体" w:eastAsia="宋体" w:cs="宋体"/>
          <w:color w:val="000000"/>
        </w:rPr>
        <w:t>为完成“自制酸碱指示剂”实践性作业，学习小组开展如下活动。</w:t>
      </w:r>
    </w:p>
    <w:p w14:paraId="1C8E1C14">
      <w:pPr>
        <w:spacing w:line="360" w:lineRule="auto"/>
        <w:jc w:val="left"/>
        <w:textAlignment w:val="center"/>
        <w:rPr>
          <w:color w:val="000000"/>
        </w:rPr>
      </w:pPr>
      <w:r>
        <w:rPr>
          <w:rFonts w:ascii="宋体" w:hAnsi="宋体" w:eastAsia="宋体" w:cs="宋体"/>
          <w:color w:val="000000"/>
        </w:rPr>
        <w:t>【查阅资料】某品种菊花的色素提取液具有如下特性：</w:t>
      </w:r>
    </w:p>
    <w:tbl>
      <w:tblPr>
        <w:tblStyle w:val="4"/>
        <w:tblW w:w="51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40"/>
        <w:gridCol w:w="1230"/>
        <w:gridCol w:w="1230"/>
        <w:gridCol w:w="1245"/>
      </w:tblGrid>
      <w:tr w14:paraId="0CBD1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BFF1B">
            <w:pPr>
              <w:spacing w:line="360" w:lineRule="auto"/>
              <w:jc w:val="left"/>
              <w:textAlignment w:val="center"/>
              <w:rPr>
                <w:color w:val="000000"/>
              </w:rPr>
            </w:pPr>
            <w:r>
              <w:rPr>
                <w:rFonts w:ascii="宋体" w:hAnsi="宋体" w:eastAsia="宋体" w:cs="宋体"/>
                <w:color w:val="000000"/>
              </w:rPr>
              <w:t>色素提取液</w:t>
            </w:r>
          </w:p>
        </w:tc>
        <w:tc>
          <w:tcPr>
            <w:tcW w:w="370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CF5EF6">
            <w:pPr>
              <w:spacing w:line="360" w:lineRule="auto"/>
              <w:jc w:val="left"/>
              <w:textAlignment w:val="center"/>
              <w:rPr>
                <w:color w:val="000000"/>
              </w:rPr>
            </w:pPr>
            <w:r>
              <w:rPr>
                <w:rFonts w:ascii="宋体" w:hAnsi="宋体" w:eastAsia="宋体" w:cs="宋体"/>
                <w:color w:val="000000"/>
              </w:rPr>
              <w:t>变色情况</w:t>
            </w:r>
          </w:p>
        </w:tc>
      </w:tr>
      <w:tr w14:paraId="0A54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6B8025D">
            <w:pPr>
              <w:spacing w:line="360" w:lineRule="auto"/>
              <w:jc w:val="left"/>
              <w:textAlignment w:val="center"/>
              <w:rPr>
                <w:color w:val="000000"/>
              </w:rPr>
            </w:pP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B61CCC">
            <w:pPr>
              <w:spacing w:line="360" w:lineRule="auto"/>
              <w:jc w:val="left"/>
              <w:textAlignment w:val="center"/>
              <w:rPr>
                <w:color w:val="000000"/>
              </w:rPr>
            </w:pPr>
            <w:r>
              <w:rPr>
                <w:rFonts w:ascii="宋体" w:hAnsi="宋体" w:eastAsia="宋体" w:cs="宋体"/>
                <w:color w:val="000000"/>
              </w:rPr>
              <w:t>滴入酸中</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1D631">
            <w:pPr>
              <w:spacing w:line="360" w:lineRule="auto"/>
              <w:jc w:val="left"/>
              <w:textAlignment w:val="center"/>
              <w:rPr>
                <w:color w:val="000000"/>
              </w:rPr>
            </w:pPr>
            <w:r>
              <w:rPr>
                <w:rFonts w:ascii="宋体" w:hAnsi="宋体" w:eastAsia="宋体" w:cs="宋体"/>
                <w:color w:val="000000"/>
              </w:rPr>
              <w:t>滴入水中</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99D77">
            <w:pPr>
              <w:spacing w:line="360" w:lineRule="auto"/>
              <w:jc w:val="left"/>
              <w:textAlignment w:val="center"/>
              <w:rPr>
                <w:color w:val="000000"/>
              </w:rPr>
            </w:pPr>
            <w:r>
              <w:rPr>
                <w:rFonts w:ascii="宋体" w:hAnsi="宋体" w:eastAsia="宋体" w:cs="宋体"/>
                <w:color w:val="000000"/>
              </w:rPr>
              <w:t>滴入碱中</w:t>
            </w:r>
          </w:p>
        </w:tc>
      </w:tr>
      <w:tr w14:paraId="3E4D3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879618">
            <w:pPr>
              <w:spacing w:line="360" w:lineRule="auto"/>
              <w:jc w:val="left"/>
              <w:textAlignment w:val="center"/>
              <w:rPr>
                <w:color w:val="000000"/>
              </w:rPr>
            </w:pPr>
            <w:r>
              <w:rPr>
                <w:rFonts w:ascii="宋体" w:hAnsi="宋体" w:eastAsia="宋体" w:cs="宋体"/>
                <w:color w:val="000000"/>
              </w:rPr>
              <w:t>紫色</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501702">
            <w:pPr>
              <w:spacing w:line="360" w:lineRule="auto"/>
              <w:jc w:val="left"/>
              <w:textAlignment w:val="center"/>
              <w:rPr>
                <w:color w:val="000000"/>
              </w:rPr>
            </w:pPr>
            <w:r>
              <w:rPr>
                <w:rFonts w:ascii="宋体" w:hAnsi="宋体" w:eastAsia="宋体" w:cs="宋体"/>
                <w:color w:val="000000"/>
              </w:rPr>
              <w:t>红色</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FF6C7">
            <w:pPr>
              <w:spacing w:line="360" w:lineRule="auto"/>
              <w:jc w:val="left"/>
              <w:textAlignment w:val="center"/>
              <w:rPr>
                <w:color w:val="000000"/>
              </w:rPr>
            </w:pPr>
            <w:r>
              <w:rPr>
                <w:rFonts w:ascii="宋体" w:hAnsi="宋体" w:eastAsia="宋体" w:cs="宋体"/>
                <w:color w:val="000000"/>
              </w:rPr>
              <w:t>紫色</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2F932">
            <w:pPr>
              <w:spacing w:line="360" w:lineRule="auto"/>
              <w:jc w:val="left"/>
              <w:textAlignment w:val="center"/>
              <w:rPr>
                <w:color w:val="000000"/>
              </w:rPr>
            </w:pPr>
            <w:r>
              <w:rPr>
                <w:rFonts w:ascii="宋体" w:hAnsi="宋体" w:eastAsia="宋体" w:cs="宋体"/>
                <w:color w:val="000000"/>
              </w:rPr>
              <w:t>黄色</w:t>
            </w:r>
          </w:p>
        </w:tc>
      </w:tr>
    </w:tbl>
    <w:p w14:paraId="7DAD052C">
      <w:pPr>
        <w:spacing w:line="360" w:lineRule="auto"/>
        <w:jc w:val="left"/>
        <w:textAlignment w:val="center"/>
        <w:rPr>
          <w:color w:val="000000"/>
        </w:rPr>
      </w:pPr>
      <w:r>
        <w:rPr>
          <w:rFonts w:ascii="宋体" w:hAnsi="宋体" w:eastAsia="宋体" w:cs="宋体"/>
          <w:color w:val="000000"/>
        </w:rPr>
        <w:t>【动手操作】</w:t>
      </w:r>
    </w:p>
    <w:p w14:paraId="6CF390E4">
      <w:pPr>
        <w:spacing w:line="360" w:lineRule="auto"/>
        <w:jc w:val="left"/>
        <w:textAlignment w:val="center"/>
        <w:rPr>
          <w:color w:val="000000"/>
        </w:rPr>
      </w:pPr>
      <w:r>
        <w:rPr>
          <w:rFonts w:ascii="宋体" w:hAnsi="宋体" w:eastAsia="宋体" w:cs="宋体"/>
          <w:color w:val="000000"/>
        </w:rPr>
        <w:t>取该品种菊花的新鲜花瓣放入研钵中捣烂，移入容器中，加入乙醇，搅拌后浸泡约</w:t>
      </w:r>
      <w:r>
        <w:rPr>
          <w:rFonts w:ascii="Times New Roman" w:hAnsi="Times New Roman" w:eastAsia="Times New Roman" w:cs="Times New Roman"/>
          <w:color w:val="000000"/>
        </w:rPr>
        <w:t>10min</w:t>
      </w:r>
      <w:r>
        <w:rPr>
          <w:rFonts w:ascii="宋体" w:hAnsi="宋体" w:eastAsia="宋体" w:cs="宋体"/>
          <w:color w:val="000000"/>
        </w:rPr>
        <w:t>，再加入等体积蒸馏水混合并过滤，得到的色素提取液即为自制酸碱指示剂。</w:t>
      </w:r>
    </w:p>
    <w:p w14:paraId="3AD87DE2">
      <w:pPr>
        <w:spacing w:line="360" w:lineRule="auto"/>
        <w:jc w:val="left"/>
        <w:textAlignment w:val="center"/>
        <w:rPr>
          <w:color w:val="000000"/>
        </w:rPr>
      </w:pPr>
      <w:r>
        <w:rPr>
          <w:color w:val="000000"/>
        </w:rPr>
        <w:t>（1）</w:t>
      </w:r>
      <w:r>
        <w:rPr>
          <w:rFonts w:ascii="宋体" w:hAnsi="宋体" w:eastAsia="宋体" w:cs="宋体"/>
          <w:color w:val="000000"/>
        </w:rPr>
        <w:t>“搅拌”的作用是</w:t>
      </w:r>
      <w:r>
        <w:rPr>
          <w:color w:val="000000"/>
        </w:rPr>
        <w:t>_________________</w:t>
      </w:r>
      <w:r>
        <w:rPr>
          <w:rFonts w:ascii="宋体" w:hAnsi="宋体" w:eastAsia="宋体" w:cs="宋体"/>
          <w:color w:val="000000"/>
        </w:rPr>
        <w:t>。</w:t>
      </w:r>
    </w:p>
    <w:p w14:paraId="355A569D">
      <w:pPr>
        <w:spacing w:line="360" w:lineRule="auto"/>
        <w:jc w:val="left"/>
        <w:textAlignment w:val="center"/>
        <w:rPr>
          <w:color w:val="000000"/>
        </w:rPr>
      </w:pPr>
      <w:r>
        <w:rPr>
          <w:color w:val="000000"/>
        </w:rPr>
        <w:t>（2）</w:t>
      </w:r>
      <w:r>
        <w:rPr>
          <w:rFonts w:ascii="宋体" w:hAnsi="宋体" w:eastAsia="宋体" w:cs="宋体"/>
          <w:color w:val="000000"/>
        </w:rPr>
        <w:t>若在实验室开展过滤操作，下列玻璃仪器无需用到的是</w:t>
      </w:r>
      <w:r>
        <w:rPr>
          <w:color w:val="000000"/>
        </w:rPr>
        <w:t>________________</w:t>
      </w:r>
      <w:r>
        <w:rPr>
          <w:rFonts w:ascii="宋体" w:hAnsi="宋体" w:eastAsia="宋体" w:cs="宋体"/>
          <w:color w:val="000000"/>
        </w:rPr>
        <w:t>（填标号）。</w:t>
      </w:r>
    </w:p>
    <w:p w14:paraId="56084C2F">
      <w:pPr>
        <w:spacing w:line="360" w:lineRule="auto"/>
        <w:jc w:val="left"/>
        <w:textAlignment w:val="center"/>
        <w:rPr>
          <w:color w:val="000000"/>
        </w:rPr>
      </w:pPr>
      <w:r>
        <w:rPr>
          <w:color w:val="000000"/>
        </w:rPr>
        <w:drawing>
          <wp:inline distT="0" distB="0" distL="114300" distR="114300">
            <wp:extent cx="1952625" cy="10096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952625" cy="1009650"/>
                    </a:xfrm>
                    <a:prstGeom prst="rect">
                      <a:avLst/>
                    </a:prstGeom>
                  </pic:spPr>
                </pic:pic>
              </a:graphicData>
            </a:graphic>
          </wp:inline>
        </w:drawing>
      </w:r>
      <w:r>
        <w:rPr>
          <w:color w:val="000000"/>
        </w:rPr>
        <w:t xml:space="preserve">  </w:t>
      </w:r>
    </w:p>
    <w:p w14:paraId="66FA9581">
      <w:pPr>
        <w:spacing w:line="360" w:lineRule="auto"/>
        <w:jc w:val="left"/>
        <w:textAlignment w:val="center"/>
        <w:rPr>
          <w:color w:val="000000"/>
        </w:rPr>
      </w:pPr>
      <w:r>
        <w:rPr>
          <w:color w:val="000000"/>
        </w:rPr>
        <w:t>（3）</w:t>
      </w:r>
      <w:r>
        <w:rPr>
          <w:rFonts w:ascii="宋体" w:hAnsi="宋体" w:eastAsia="宋体" w:cs="宋体"/>
          <w:color w:val="000000"/>
        </w:rPr>
        <w:t>为验证自制酸碱指示剂在酸、碱性溶液中的颜色变化效果，可选择生活中常见的两种物质是</w:t>
      </w:r>
      <w:r>
        <w:rPr>
          <w:color w:val="000000"/>
        </w:rPr>
        <w:t>________</w:t>
      </w:r>
      <w:r>
        <w:rPr>
          <w:rFonts w:ascii="宋体" w:hAnsi="宋体" w:eastAsia="宋体" w:cs="宋体"/>
          <w:color w:val="000000"/>
        </w:rPr>
        <w:t>、</w:t>
      </w:r>
      <w:r>
        <w:rPr>
          <w:color w:val="000000"/>
        </w:rPr>
        <w:t>_________</w:t>
      </w:r>
      <w:r>
        <w:rPr>
          <w:rFonts w:ascii="宋体" w:hAnsi="宋体" w:eastAsia="宋体" w:cs="宋体"/>
          <w:color w:val="000000"/>
        </w:rPr>
        <w:t>。</w:t>
      </w:r>
    </w:p>
    <w:p w14:paraId="2B2DCCFB">
      <w:pPr>
        <w:spacing w:line="360" w:lineRule="auto"/>
        <w:jc w:val="left"/>
        <w:textAlignment w:val="center"/>
        <w:rPr>
          <w:color w:val="000000"/>
        </w:rPr>
      </w:pPr>
      <w:r>
        <w:rPr>
          <w:rFonts w:ascii="宋体" w:hAnsi="宋体" w:eastAsia="宋体" w:cs="宋体"/>
          <w:color w:val="000000"/>
        </w:rPr>
        <w:t>【实践应用】</w:t>
      </w:r>
    </w:p>
    <w:p w14:paraId="029214A6">
      <w:pPr>
        <w:spacing w:line="360" w:lineRule="auto"/>
        <w:jc w:val="left"/>
        <w:textAlignment w:val="center"/>
        <w:rPr>
          <w:color w:val="000000"/>
        </w:rPr>
      </w:pPr>
      <w:r>
        <w:rPr>
          <w:color w:val="000000"/>
        </w:rPr>
        <w:t>（4）</w:t>
      </w:r>
      <w:r>
        <w:rPr>
          <w:rFonts w:ascii="宋体" w:hAnsi="宋体" w:eastAsia="宋体" w:cs="宋体"/>
          <w:color w:val="000000"/>
        </w:rPr>
        <w:t>用自制酸碱指示剂检验二氧化碳溶于水所得溶液的酸碱性。</w:t>
      </w:r>
    </w:p>
    <w:p w14:paraId="709B4585">
      <w:pPr>
        <w:spacing w:line="360" w:lineRule="auto"/>
        <w:jc w:val="left"/>
        <w:textAlignment w:val="center"/>
        <w:rPr>
          <w:color w:val="000000"/>
        </w:rPr>
      </w:pPr>
      <w:r>
        <w:rPr>
          <w:color w:val="000000"/>
        </w:rPr>
        <w:drawing>
          <wp:inline distT="0" distB="0" distL="114300" distR="114300">
            <wp:extent cx="1028700" cy="10953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028700" cy="1095375"/>
                    </a:xfrm>
                    <a:prstGeom prst="rect">
                      <a:avLst/>
                    </a:prstGeom>
                  </pic:spPr>
                </pic:pic>
              </a:graphicData>
            </a:graphic>
          </wp:inline>
        </w:drawing>
      </w:r>
      <w:r>
        <w:rPr>
          <w:color w:val="000000"/>
        </w:rPr>
        <w:t xml:space="preserve">  </w:t>
      </w:r>
    </w:p>
    <w:p w14:paraId="40A64522">
      <w:pPr>
        <w:spacing w:line="360" w:lineRule="auto"/>
        <w:jc w:val="left"/>
        <w:textAlignment w:val="center"/>
        <w:rPr>
          <w:color w:val="000000"/>
        </w:rPr>
      </w:pPr>
      <w:r>
        <w:rPr>
          <w:rFonts w:ascii="宋体" w:hAnsi="宋体" w:eastAsia="宋体" w:cs="宋体"/>
          <w:color w:val="000000"/>
        </w:rPr>
        <w:t>①用上图所示装置制备二氧化碳。</w:t>
      </w:r>
    </w:p>
    <w:p w14:paraId="4722951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反应的化学方程式为</w:t>
      </w:r>
      <w:r>
        <w:rPr>
          <w:color w:val="000000"/>
        </w:rPr>
        <w:t>_________________</w:t>
      </w:r>
      <w:r>
        <w:rPr>
          <w:rFonts w:ascii="宋体" w:hAnsi="宋体" w:eastAsia="宋体" w:cs="宋体"/>
          <w:color w:val="000000"/>
        </w:rPr>
        <w:t>。</w:t>
      </w:r>
    </w:p>
    <w:p w14:paraId="18BC914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应选择的试剂是</w:t>
      </w:r>
      <w:r>
        <w:rPr>
          <w:color w:val="000000"/>
        </w:rPr>
        <w:t>________________</w:t>
      </w:r>
      <w:r>
        <w:rPr>
          <w:rFonts w:ascii="宋体" w:hAnsi="宋体" w:eastAsia="宋体" w:cs="宋体"/>
          <w:color w:val="000000"/>
        </w:rPr>
        <w:t>（填“浓盐酸”或“稀盐酸”）。</w:t>
      </w:r>
    </w:p>
    <w:p w14:paraId="314582B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将块状石灰石放入试管的操作是</w:t>
      </w:r>
      <w:r>
        <w:rPr>
          <w:color w:val="000000"/>
        </w:rPr>
        <w:t>_________________</w:t>
      </w:r>
      <w:r>
        <w:rPr>
          <w:rFonts w:ascii="宋体" w:hAnsi="宋体" w:eastAsia="宋体" w:cs="宋体"/>
          <w:color w:val="000000"/>
        </w:rPr>
        <w:t>。</w:t>
      </w:r>
    </w:p>
    <w:p w14:paraId="19374637">
      <w:pPr>
        <w:spacing w:line="360" w:lineRule="auto"/>
        <w:jc w:val="left"/>
        <w:textAlignment w:val="center"/>
        <w:rPr>
          <w:color w:val="000000"/>
        </w:rPr>
      </w:pPr>
      <w:r>
        <w:rPr>
          <w:rFonts w:ascii="宋体" w:hAnsi="宋体" w:eastAsia="宋体" w:cs="宋体"/>
          <w:color w:val="000000"/>
        </w:rPr>
        <w:t>②将二氧化碳通入水中一段时间，向所得溶液滴入自制酸碱指示剂，溶液变</w:t>
      </w:r>
      <w:r>
        <w:rPr>
          <w:color w:val="000000"/>
        </w:rPr>
        <w:t>_________________</w:t>
      </w:r>
      <w:r>
        <w:rPr>
          <w:rFonts w:ascii="宋体" w:hAnsi="宋体" w:eastAsia="宋体" w:cs="宋体"/>
          <w:color w:val="000000"/>
        </w:rPr>
        <w:t>色。</w:t>
      </w:r>
    </w:p>
    <w:p w14:paraId="21C3D43C">
      <w:pPr>
        <w:spacing w:line="360" w:lineRule="auto"/>
        <w:textAlignment w:val="center"/>
        <w:rPr>
          <w:color w:val="000000"/>
        </w:rPr>
      </w:pPr>
      <w:r>
        <w:rPr>
          <w:color w:val="2E75B6"/>
        </w:rPr>
        <w:t>【答案】</w:t>
      </w:r>
      <w:r>
        <w:rPr>
          <w:color w:val="000000"/>
        </w:rPr>
        <w:t>（1）</w:t>
      </w:r>
      <w:r>
        <w:rPr>
          <w:rFonts w:ascii="宋体" w:hAnsi="宋体" w:eastAsia="宋体" w:cs="宋体"/>
          <w:color w:val="000000"/>
        </w:rPr>
        <w:t>促进色素溶解</w:t>
      </w:r>
      <w:r>
        <w:rPr>
          <w:color w:val="000000"/>
        </w:rPr>
        <w:t xml:space="preserve">    </w:t>
      </w:r>
    </w:p>
    <w:p w14:paraId="14FC4430">
      <w:pPr>
        <w:spacing w:line="360" w:lineRule="auto"/>
        <w:textAlignment w:val="center"/>
        <w:rPr>
          <w:color w:val="000000"/>
        </w:rPr>
      </w:pPr>
      <w:r>
        <w:rPr>
          <w:color w:val="000000"/>
        </w:rPr>
        <w:t>（2）</w:t>
      </w:r>
      <w:r>
        <w:rPr>
          <w:rFonts w:ascii="Times New Roman" w:hAnsi="Times New Roman" w:eastAsia="Times New Roman" w:cs="Times New Roman"/>
          <w:color w:val="000000"/>
        </w:rPr>
        <w:t>D</w:t>
      </w:r>
      <w:r>
        <w:rPr>
          <w:color w:val="000000"/>
        </w:rPr>
        <w:t xml:space="preserve">    （3）    ①. </w:t>
      </w:r>
      <w:r>
        <w:rPr>
          <w:rFonts w:ascii="宋体" w:hAnsi="宋体" w:eastAsia="宋体" w:cs="宋体"/>
          <w:color w:val="000000"/>
        </w:rPr>
        <w:t>白醋（或其他合理答案）</w:t>
      </w:r>
      <w:r>
        <w:rPr>
          <w:color w:val="000000"/>
        </w:rPr>
        <w:t xml:space="preserve">    ②. </w:t>
      </w:r>
      <w:r>
        <w:rPr>
          <w:rFonts w:ascii="宋体" w:hAnsi="宋体" w:eastAsia="宋体" w:cs="宋体"/>
          <w:color w:val="000000"/>
        </w:rPr>
        <w:t>肥皂水（或其他合理答案）</w:t>
      </w:r>
      <w:r>
        <w:rPr>
          <w:color w:val="000000"/>
        </w:rPr>
        <w:t xml:space="preserve">    </w:t>
      </w:r>
    </w:p>
    <w:p w14:paraId="7F00D5A1">
      <w:pPr>
        <w:spacing w:line="360" w:lineRule="auto"/>
        <w:textAlignment w:val="center"/>
        <w:rPr>
          <w:color w:val="000000"/>
        </w:rPr>
      </w:pPr>
      <w:r>
        <w:rPr>
          <w:color w:val="000000"/>
        </w:rPr>
        <w:t xml:space="preserve">（4）    ①. </w:t>
      </w:r>
      <w:r>
        <w:object>
          <v:shape id="_x0000_i1033" o:spt="75" alt="学科网(www.zxxk.com)--教育资源门户，提供试卷、教案、课件、论文、素材以及各类教学资源下载，还有大量而丰富的教学相关资讯！" type="#_x0000_t75" style="height:18.75pt;width:174.75pt;" o:ole="t" filled="f" o:preferrelative="t" stroked="f" coordsize="21600,21600">
            <v:path/>
            <v:fill on="f" focussize="0,0"/>
            <v:stroke on="f" joinstyle="miter"/>
            <v:imagedata r:id="rId44" o:title="eqId661b0698c1ed0fad5218da96d286f630"/>
            <o:lock v:ext="edit" aspectratio="t"/>
            <w10:wrap type="none"/>
            <w10:anchorlock/>
          </v:shape>
          <o:OLEObject Type="Embed" ProgID="Equation.DSMT4" ShapeID="_x0000_i1033" DrawAspect="Content" ObjectID="_1468075733" r:id="rId43">
            <o:LockedField>false</o:LockedField>
          </o:OLEObject>
        </w:object>
      </w:r>
      <w:r>
        <w:rPr>
          <w:color w:val="000000"/>
        </w:rPr>
        <w:t xml:space="preserve">    ②. </w:t>
      </w:r>
      <w:r>
        <w:rPr>
          <w:rFonts w:ascii="宋体" w:hAnsi="宋体" w:eastAsia="宋体" w:cs="宋体"/>
          <w:color w:val="000000"/>
        </w:rPr>
        <w:t>稀盐酸</w:t>
      </w:r>
      <w:r>
        <w:rPr>
          <w:color w:val="000000"/>
        </w:rPr>
        <w:t xml:space="preserve">    ③. </w:t>
      </w:r>
      <w:r>
        <w:rPr>
          <w:rFonts w:ascii="宋体" w:hAnsi="宋体" w:eastAsia="宋体" w:cs="宋体"/>
          <w:color w:val="000000"/>
        </w:rPr>
        <w:t>先把试管横放，用镊子夹取石灰石放在试管口后，再慢慢竖立试管</w:t>
      </w:r>
      <w:r>
        <w:rPr>
          <w:color w:val="000000"/>
        </w:rPr>
        <w:t xml:space="preserve">    ④. </w:t>
      </w:r>
      <w:r>
        <w:rPr>
          <w:rFonts w:ascii="宋体" w:hAnsi="宋体" w:eastAsia="宋体" w:cs="宋体"/>
          <w:color w:val="000000"/>
        </w:rPr>
        <w:t>红</w:t>
      </w:r>
    </w:p>
    <w:p w14:paraId="2443ADF3">
      <w:pPr>
        <w:spacing w:line="360" w:lineRule="auto"/>
        <w:textAlignment w:val="center"/>
        <w:rPr>
          <w:color w:val="000000"/>
        </w:rPr>
      </w:pPr>
      <w:r>
        <w:rPr>
          <w:color w:val="2E75B6"/>
        </w:rPr>
        <w:t>【解析】</w:t>
      </w:r>
    </w:p>
    <w:p w14:paraId="29ACBC6A">
      <w:pPr>
        <w:spacing w:line="360" w:lineRule="auto"/>
        <w:textAlignment w:val="center"/>
        <w:rPr>
          <w:color w:val="000000"/>
        </w:rPr>
      </w:pPr>
      <w:r>
        <w:rPr>
          <w:color w:val="000000"/>
        </w:rPr>
        <w:t>【小问1详解】</w:t>
      </w:r>
    </w:p>
    <w:p w14:paraId="65F76C84">
      <w:pPr>
        <w:spacing w:line="360" w:lineRule="auto"/>
        <w:jc w:val="left"/>
        <w:textAlignment w:val="center"/>
        <w:rPr>
          <w:color w:val="000000"/>
        </w:rPr>
      </w:pPr>
      <w:r>
        <w:rPr>
          <w:color w:val="000000"/>
        </w:rPr>
        <w:t>搅拌可以加速溶解。乙醇可以溶解新鲜花瓣中的色素，所以搅拌的作用是促进色素溶解。</w:t>
      </w:r>
    </w:p>
    <w:p w14:paraId="797306EC">
      <w:pPr>
        <w:spacing w:line="360" w:lineRule="auto"/>
        <w:jc w:val="left"/>
        <w:textAlignment w:val="center"/>
        <w:rPr>
          <w:color w:val="000000"/>
        </w:rPr>
      </w:pPr>
      <w:r>
        <w:rPr>
          <w:color w:val="000000"/>
        </w:rPr>
        <w:t>【小问2详解】</w:t>
      </w:r>
    </w:p>
    <w:p w14:paraId="1B1400BB">
      <w:pPr>
        <w:spacing w:line="360" w:lineRule="auto"/>
        <w:jc w:val="left"/>
        <w:textAlignment w:val="center"/>
        <w:rPr>
          <w:color w:val="000000"/>
        </w:rPr>
      </w:pPr>
      <w:r>
        <w:rPr>
          <w:color w:val="000000"/>
        </w:rPr>
        <w:t>过滤需要烧杯、漏斗、玻璃棒，铁架台。D是长颈漏斗，不需要，故选D。</w:t>
      </w:r>
    </w:p>
    <w:p w14:paraId="094902A9">
      <w:pPr>
        <w:spacing w:line="360" w:lineRule="auto"/>
        <w:jc w:val="left"/>
        <w:textAlignment w:val="center"/>
        <w:rPr>
          <w:color w:val="000000"/>
        </w:rPr>
      </w:pPr>
      <w:r>
        <w:rPr>
          <w:color w:val="000000"/>
        </w:rPr>
        <w:t>【小问3详解】</w:t>
      </w:r>
    </w:p>
    <w:p w14:paraId="6066343A">
      <w:pPr>
        <w:spacing w:line="360" w:lineRule="auto"/>
        <w:jc w:val="left"/>
        <w:textAlignment w:val="center"/>
        <w:rPr>
          <w:color w:val="000000"/>
        </w:rPr>
      </w:pPr>
      <w:r>
        <w:rPr>
          <w:color w:val="000000"/>
        </w:rPr>
        <w:t>验证自制酸碱指示剂在酸、碱性溶液中的颜色变化效果，则需要选择生活中常见的显酸性的物质，如白醋。和选择生成中常见的显碱性的物质，如肥皂水。</w:t>
      </w:r>
    </w:p>
    <w:p w14:paraId="6E70BD86">
      <w:pPr>
        <w:spacing w:line="360" w:lineRule="auto"/>
        <w:jc w:val="left"/>
        <w:textAlignment w:val="center"/>
        <w:rPr>
          <w:color w:val="000000"/>
        </w:rPr>
      </w:pPr>
      <w:r>
        <w:rPr>
          <w:color w:val="000000"/>
        </w:rPr>
        <w:t>【小问4详解】</w:t>
      </w:r>
    </w:p>
    <w:p w14:paraId="611483D4">
      <w:pPr>
        <w:spacing w:line="360" w:lineRule="auto"/>
        <w:jc w:val="left"/>
        <w:textAlignment w:val="center"/>
        <w:rPr>
          <w:color w:val="000000"/>
        </w:rPr>
      </w:pPr>
      <w:r>
        <w:rPr>
          <w:color w:val="000000"/>
        </w:rPr>
        <w:t>①a.石灰石主要成分碳酸钙和盐酸反应生成氯化钙、水和二氧化碳，化学方程式为</w:t>
      </w:r>
      <w:r>
        <w:object>
          <v:shape id="_x0000_i1034" o:spt="75" alt="学科网(www.zxxk.com)--教育资源门户，提供试卷、教案、课件、论文、素材以及各类教学资源下载，还有大量而丰富的教学相关资讯！" type="#_x0000_t75" style="height:18.75pt;width:183.75pt;" o:ole="t" filled="f" o:preferrelative="t" stroked="f" coordsize="21600,21600">
            <v:path/>
            <v:fill on="f" focussize="0,0"/>
            <v:stroke on="f" joinstyle="miter"/>
            <v:imagedata r:id="rId46" o:title="eqIdc5c62ad76dda1411dc1957f4a0dd7512"/>
            <o:lock v:ext="edit" aspectratio="t"/>
            <w10:wrap type="none"/>
            <w10:anchorlock/>
          </v:shape>
          <o:OLEObject Type="Embed" ProgID="Equation.DSMT4" ShapeID="_x0000_i1034" DrawAspect="Content" ObjectID="_1468075734" r:id="rId45">
            <o:LockedField>false</o:LockedField>
          </o:OLEObject>
        </w:object>
      </w:r>
      <w:r>
        <w:rPr>
          <w:color w:val="000000"/>
        </w:rPr>
        <w:t>。</w:t>
      </w:r>
    </w:p>
    <w:p w14:paraId="1423202A">
      <w:pPr>
        <w:spacing w:line="360" w:lineRule="auto"/>
        <w:jc w:val="left"/>
        <w:textAlignment w:val="center"/>
        <w:rPr>
          <w:color w:val="000000"/>
        </w:rPr>
      </w:pPr>
      <w:r>
        <w:rPr>
          <w:color w:val="000000"/>
        </w:rPr>
        <w:t>b.浓盐水挥发性较强，挥发出的氯化氢气体会混入二氧化碳中，引入杂质，所以选择稀盐酸。</w:t>
      </w:r>
    </w:p>
    <w:p w14:paraId="433D2E81">
      <w:pPr>
        <w:spacing w:line="360" w:lineRule="auto"/>
        <w:jc w:val="left"/>
        <w:textAlignment w:val="center"/>
        <w:rPr>
          <w:color w:val="000000"/>
        </w:rPr>
      </w:pPr>
      <w:r>
        <w:rPr>
          <w:color w:val="000000"/>
        </w:rPr>
        <w:t>c.石灰石是块状固体，则将石灰石放入试管使用镊子，操作时先把试管横放，用镊子夹取石灰石放在试管口后，再慢慢竖立试管。</w:t>
      </w:r>
    </w:p>
    <w:p w14:paraId="0FD0E62F">
      <w:pPr>
        <w:spacing w:line="360" w:lineRule="auto"/>
        <w:jc w:val="left"/>
        <w:textAlignment w:val="center"/>
        <w:rPr>
          <w:color w:val="000000"/>
        </w:rPr>
      </w:pPr>
      <w:r>
        <w:rPr>
          <w:color w:val="000000"/>
        </w:rPr>
        <w:t>②二氧化碳和水反应生成碳酸，碳酸呈酸性，根据表格该色素滴入酸性溶液中为红色。</w:t>
      </w:r>
    </w:p>
    <w:p w14:paraId="4B04A4EC">
      <w:pPr>
        <w:spacing w:line="360" w:lineRule="auto"/>
        <w:jc w:val="left"/>
        <w:textAlignment w:val="center"/>
        <w:rPr>
          <w:color w:val="000000"/>
        </w:rPr>
      </w:pPr>
      <w:r>
        <w:rPr>
          <w:color w:val="000000"/>
        </w:rPr>
        <w:t xml:space="preserve">17. </w:t>
      </w:r>
      <w:r>
        <w:rPr>
          <w:rFonts w:ascii="宋体" w:hAnsi="宋体" w:eastAsia="宋体" w:cs="宋体"/>
          <w:color w:val="000000"/>
        </w:rPr>
        <w:t>为完成“研究钢铁防护的方法”的实践性作业，学习小组查得资料：钢铁膜化处理是钢铁防护的重要方法，其目的是在钢铁表面形成致密、均匀的保护膜。检验膜的抗腐蚀性能要做“滴铜实验”，即往钢铁表面滴加含硫酸铜的腐蚀剂，</w:t>
      </w:r>
      <w:r>
        <w:rPr>
          <w:rFonts w:ascii="Times New Roman" w:hAnsi="Times New Roman" w:eastAsia="Times New Roman" w:cs="Times New Roman"/>
          <w:color w:val="000000"/>
        </w:rPr>
        <w:t>60s</w:t>
      </w:r>
      <w:r>
        <w:rPr>
          <w:rFonts w:ascii="宋体" w:hAnsi="宋体" w:eastAsia="宋体" w:cs="宋体"/>
          <w:color w:val="000000"/>
        </w:rPr>
        <w:t>后钢铁表面才出现红色物质，表明抗腐蚀性能达标，且越迟出现红色物质的越好。请和小组同学使用某种膜化剂开展如下研究。</w:t>
      </w:r>
    </w:p>
    <w:p w14:paraId="58C61E4B">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验证膜的抗腐蚀性能</w:t>
      </w:r>
    </w:p>
    <w:p w14:paraId="11021D5C">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1</w:t>
      </w:r>
      <w:r>
        <w:rPr>
          <w:rFonts w:ascii="宋体" w:hAnsi="宋体" w:eastAsia="宋体" w:cs="宋体"/>
          <w:color w:val="000000"/>
        </w:rPr>
        <w:t>】将有膜化和未膜化的薄钢片分别进行滴铜实验，有膜化的薄钢片出现红色物质的时间明显推迟。</w:t>
      </w:r>
    </w:p>
    <w:p w14:paraId="332A4DEC">
      <w:pPr>
        <w:spacing w:line="360" w:lineRule="auto"/>
        <w:jc w:val="left"/>
        <w:textAlignment w:val="center"/>
        <w:rPr>
          <w:color w:val="000000"/>
        </w:rPr>
      </w:pPr>
      <w:r>
        <w:rPr>
          <w:color w:val="000000"/>
        </w:rPr>
        <w:t>（1）</w:t>
      </w:r>
      <w:r>
        <w:rPr>
          <w:rFonts w:ascii="宋体" w:hAnsi="宋体" w:eastAsia="宋体" w:cs="宋体"/>
          <w:color w:val="000000"/>
        </w:rPr>
        <w:t>出现红色物质的原因是</w:t>
      </w:r>
      <w:r>
        <w:rPr>
          <w:color w:val="000000"/>
        </w:rPr>
        <w:t>_________________</w:t>
      </w:r>
      <w:r>
        <w:rPr>
          <w:rFonts w:ascii="宋体" w:hAnsi="宋体" w:eastAsia="宋体" w:cs="宋体"/>
          <w:color w:val="000000"/>
        </w:rPr>
        <w:t>（用化学方程式表示）。</w:t>
      </w:r>
    </w:p>
    <w:p w14:paraId="6EABF200">
      <w:pPr>
        <w:spacing w:line="360" w:lineRule="auto"/>
        <w:jc w:val="left"/>
        <w:textAlignment w:val="center"/>
        <w:rPr>
          <w:color w:val="000000"/>
        </w:rPr>
      </w:pPr>
      <w:r>
        <w:rPr>
          <w:color w:val="000000"/>
        </w:rPr>
        <w:t>（2）</w:t>
      </w:r>
      <w:r>
        <w:rPr>
          <w:rFonts w:ascii="宋体" w:hAnsi="宋体" w:eastAsia="宋体" w:cs="宋体"/>
          <w:color w:val="000000"/>
        </w:rPr>
        <w:t>有膜化的薄钢片出现红色物质的时间明显推迟，其原因是</w:t>
      </w:r>
      <w:r>
        <w:rPr>
          <w:color w:val="000000"/>
        </w:rPr>
        <w:t>_________________</w:t>
      </w:r>
      <w:r>
        <w:rPr>
          <w:rFonts w:ascii="宋体" w:hAnsi="宋体" w:eastAsia="宋体" w:cs="宋体"/>
          <w:color w:val="000000"/>
        </w:rPr>
        <w:t>。</w:t>
      </w:r>
    </w:p>
    <w:p w14:paraId="3C59BED8">
      <w:pPr>
        <w:spacing w:line="360" w:lineRule="auto"/>
        <w:jc w:val="left"/>
        <w:textAlignment w:val="center"/>
        <w:rPr>
          <w:color w:val="000000"/>
        </w:rPr>
      </w:pPr>
      <w:r>
        <w:rPr>
          <w:rFonts w:ascii="宋体" w:hAnsi="宋体" w:eastAsia="宋体" w:cs="宋体"/>
          <w:color w:val="000000"/>
        </w:rPr>
        <w:t>Ⅱ</w:t>
      </w:r>
      <w:r>
        <w:rPr>
          <w:rFonts w:ascii="Times New Roman" w:hAnsi="Times New Roman" w:eastAsia="Times New Roman" w:cs="Times New Roman"/>
          <w:color w:val="000000"/>
        </w:rPr>
        <w:t>.</w:t>
      </w:r>
      <w:r>
        <w:rPr>
          <w:rFonts w:ascii="宋体" w:hAnsi="宋体" w:eastAsia="宋体" w:cs="宋体"/>
          <w:color w:val="000000"/>
        </w:rPr>
        <w:t>探究膜化条件对膜层外观的影响</w:t>
      </w:r>
    </w:p>
    <w:p w14:paraId="62809829">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】其他条件相同时，将薄钢片放入</w:t>
      </w:r>
      <w:r>
        <w:rPr>
          <w:rFonts w:ascii="Times New Roman" w:hAnsi="Times New Roman" w:eastAsia="Times New Roman" w:cs="Times New Roman"/>
          <w:color w:val="000000"/>
        </w:rPr>
        <w:t>pH=3</w:t>
      </w:r>
      <w:r>
        <w:rPr>
          <w:rFonts w:ascii="宋体" w:hAnsi="宋体" w:eastAsia="宋体" w:cs="宋体"/>
          <w:color w:val="000000"/>
        </w:rPr>
        <w:t>、不同温度的膜化剂中浸泡</w:t>
      </w:r>
      <w:r>
        <w:rPr>
          <w:rFonts w:ascii="Times New Roman" w:hAnsi="Times New Roman" w:eastAsia="Times New Roman" w:cs="Times New Roman"/>
          <w:color w:val="000000"/>
        </w:rPr>
        <w:t>20min</w:t>
      </w:r>
      <w:r>
        <w:rPr>
          <w:rFonts w:ascii="宋体" w:hAnsi="宋体" w:eastAsia="宋体" w:cs="宋体"/>
          <w:color w:val="000000"/>
        </w:rPr>
        <w:t>，观察钢片表面形成的膜层外观。结果如下：</w:t>
      </w:r>
    </w:p>
    <w:tbl>
      <w:tblPr>
        <w:tblStyle w:val="4"/>
        <w:tblW w:w="5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30"/>
        <w:gridCol w:w="810"/>
        <w:gridCol w:w="1440"/>
        <w:gridCol w:w="1440"/>
        <w:gridCol w:w="810"/>
      </w:tblGrid>
      <w:tr w14:paraId="7EFD2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E6963">
            <w:pPr>
              <w:spacing w:line="360" w:lineRule="auto"/>
              <w:jc w:val="left"/>
              <w:textAlignment w:val="center"/>
              <w:rPr>
                <w:color w:val="000000"/>
              </w:rPr>
            </w:pPr>
            <w:r>
              <w:rPr>
                <w:rFonts w:ascii="宋体" w:hAnsi="宋体" w:eastAsia="宋体" w:cs="宋体"/>
                <w:color w:val="000000"/>
              </w:rPr>
              <w:t>温度℃</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1E3C1">
            <w:pPr>
              <w:spacing w:line="360" w:lineRule="auto"/>
              <w:jc w:val="left"/>
              <w:textAlignment w:val="center"/>
              <w:rPr>
                <w:color w:val="000000"/>
              </w:rPr>
            </w:pPr>
            <w:r>
              <w:rPr>
                <w:rFonts w:ascii="Times New Roman" w:hAnsi="Times New Roman" w:eastAsia="Times New Roman" w:cs="Times New Roman"/>
                <w:color w:val="000000"/>
              </w:rPr>
              <w:t>50</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16852">
            <w:pPr>
              <w:spacing w:line="360" w:lineRule="auto"/>
              <w:jc w:val="left"/>
              <w:textAlignment w:val="center"/>
              <w:rPr>
                <w:color w:val="000000"/>
              </w:rPr>
            </w:pPr>
            <w:r>
              <w:rPr>
                <w:rFonts w:ascii="Times New Roman" w:hAnsi="Times New Roman" w:eastAsia="Times New Roman" w:cs="Times New Roman"/>
                <w:color w:val="000000"/>
              </w:rPr>
              <w:t>60</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182CC">
            <w:pPr>
              <w:spacing w:line="360" w:lineRule="auto"/>
              <w:jc w:val="left"/>
              <w:textAlignment w:val="center"/>
              <w:rPr>
                <w:color w:val="000000"/>
              </w:rPr>
            </w:pPr>
            <w:r>
              <w:rPr>
                <w:rFonts w:ascii="Times New Roman" w:hAnsi="Times New Roman" w:eastAsia="Times New Roman" w:cs="Times New Roman"/>
                <w:color w:val="000000"/>
              </w:rPr>
              <w:t>70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EFFBA">
            <w:pPr>
              <w:spacing w:line="360" w:lineRule="auto"/>
              <w:jc w:val="left"/>
              <w:textAlignment w:val="center"/>
              <w:rPr>
                <w:color w:val="000000"/>
              </w:rPr>
            </w:pPr>
            <w:r>
              <w:rPr>
                <w:rFonts w:ascii="Times New Roman" w:hAnsi="Times New Roman" w:eastAsia="Times New Roman" w:cs="Times New Roman"/>
                <w:color w:val="000000"/>
              </w:rPr>
              <w:t>80</w:t>
            </w:r>
          </w:p>
        </w:tc>
      </w:tr>
      <w:tr w14:paraId="771CF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F7B3E">
            <w:pPr>
              <w:spacing w:line="360" w:lineRule="auto"/>
              <w:jc w:val="left"/>
              <w:textAlignment w:val="center"/>
              <w:rPr>
                <w:color w:val="000000"/>
              </w:rPr>
            </w:pPr>
            <w:r>
              <w:rPr>
                <w:rFonts w:ascii="宋体" w:hAnsi="宋体" w:eastAsia="宋体" w:cs="宋体"/>
                <w:color w:val="000000"/>
              </w:rPr>
              <w:t>膜层外观</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BB263">
            <w:pPr>
              <w:spacing w:line="360" w:lineRule="auto"/>
              <w:jc w:val="left"/>
              <w:textAlignment w:val="center"/>
              <w:rPr>
                <w:color w:val="000000"/>
              </w:rPr>
            </w:pPr>
            <w:r>
              <w:rPr>
                <w:rFonts w:ascii="宋体" w:hAnsi="宋体" w:eastAsia="宋体" w:cs="宋体"/>
                <w:color w:val="000000"/>
              </w:rPr>
              <w:t>粗糙</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88C05">
            <w:pPr>
              <w:spacing w:line="360" w:lineRule="auto"/>
              <w:jc w:val="left"/>
              <w:textAlignment w:val="center"/>
              <w:rPr>
                <w:color w:val="000000"/>
              </w:rPr>
            </w:pPr>
            <w:r>
              <w:rPr>
                <w:rFonts w:ascii="宋体" w:hAnsi="宋体" w:eastAsia="宋体" w:cs="宋体"/>
                <w:color w:val="000000"/>
              </w:rPr>
              <w:t>致密、均匀</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AC54D9">
            <w:pPr>
              <w:spacing w:line="360" w:lineRule="auto"/>
              <w:jc w:val="left"/>
              <w:textAlignment w:val="center"/>
              <w:rPr>
                <w:color w:val="000000"/>
              </w:rPr>
            </w:pPr>
            <w:r>
              <w:rPr>
                <w:rFonts w:ascii="宋体" w:hAnsi="宋体" w:eastAsia="宋体" w:cs="宋体"/>
                <w:color w:val="000000"/>
              </w:rPr>
              <w:t>致密、均匀</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1622D0">
            <w:pPr>
              <w:spacing w:line="360" w:lineRule="auto"/>
              <w:jc w:val="left"/>
              <w:textAlignment w:val="center"/>
              <w:rPr>
                <w:color w:val="000000"/>
              </w:rPr>
            </w:pPr>
            <w:r>
              <w:rPr>
                <w:rFonts w:ascii="宋体" w:hAnsi="宋体" w:eastAsia="宋体" w:cs="宋体"/>
                <w:color w:val="000000"/>
              </w:rPr>
              <w:t>粗糙</w:t>
            </w:r>
          </w:p>
        </w:tc>
      </w:tr>
    </w:tbl>
    <w:p w14:paraId="20849403">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3</w:t>
      </w:r>
      <w:r>
        <w:rPr>
          <w:rFonts w:ascii="宋体" w:hAnsi="宋体" w:eastAsia="宋体" w:cs="宋体"/>
          <w:color w:val="000000"/>
        </w:rPr>
        <w:t>】已知</w:t>
      </w:r>
      <w:r>
        <w:rPr>
          <w:rFonts w:ascii="Times New Roman" w:hAnsi="Times New Roman" w:eastAsia="Times New Roman" w:cs="Times New Roman"/>
          <w:color w:val="000000"/>
        </w:rPr>
        <w:t>pH</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时，膜化剂不稳定。其他条件相同时，将薄钢片放入</w:t>
      </w:r>
      <w:r>
        <w:rPr>
          <w:rFonts w:ascii="Times New Roman" w:hAnsi="Times New Roman" w:eastAsia="Times New Roman" w:cs="Times New Roman"/>
          <w:color w:val="000000"/>
        </w:rPr>
        <w:t>60</w:t>
      </w:r>
      <w:r>
        <w:rPr>
          <w:rFonts w:ascii="宋体" w:hAnsi="宋体" w:eastAsia="宋体" w:cs="宋体"/>
          <w:color w:val="000000"/>
        </w:rPr>
        <w:t>℃、不同</w:t>
      </w:r>
      <w:r>
        <w:rPr>
          <w:rFonts w:ascii="Times New Roman" w:hAnsi="Times New Roman" w:eastAsia="Times New Roman" w:cs="Times New Roman"/>
          <w:color w:val="000000"/>
        </w:rPr>
        <w:t>pH</w:t>
      </w:r>
      <w:r>
        <w:rPr>
          <w:rFonts w:ascii="宋体" w:hAnsi="宋体" w:eastAsia="宋体" w:cs="宋体"/>
          <w:color w:val="000000"/>
        </w:rPr>
        <w:t>的膜化剂中浸泡</w:t>
      </w:r>
      <w:r>
        <w:rPr>
          <w:rFonts w:ascii="Times New Roman" w:hAnsi="Times New Roman" w:eastAsia="Times New Roman" w:cs="Times New Roman"/>
          <w:color w:val="000000"/>
        </w:rPr>
        <w:t>20min</w:t>
      </w:r>
      <w:r>
        <w:rPr>
          <w:rFonts w:ascii="宋体" w:hAnsi="宋体" w:eastAsia="宋体" w:cs="宋体"/>
          <w:color w:val="000000"/>
        </w:rPr>
        <w:t>，观察钢片表面形成的膜层外观。结果如下：</w:t>
      </w:r>
    </w:p>
    <w:tbl>
      <w:tblPr>
        <w:tblStyle w:val="4"/>
        <w:tblW w:w="5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30"/>
        <w:gridCol w:w="1020"/>
        <w:gridCol w:w="810"/>
        <w:gridCol w:w="1440"/>
        <w:gridCol w:w="1440"/>
      </w:tblGrid>
      <w:tr w14:paraId="67586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9F7D0">
            <w:pPr>
              <w:spacing w:line="360" w:lineRule="auto"/>
              <w:jc w:val="left"/>
              <w:textAlignment w:val="center"/>
              <w:rPr>
                <w:color w:val="000000"/>
              </w:rPr>
            </w:pPr>
            <w:r>
              <w:rPr>
                <w:rFonts w:ascii="Times New Roman" w:hAnsi="Times New Roman" w:eastAsia="Times New Roman" w:cs="Times New Roman"/>
                <w:color w:val="000000"/>
              </w:rPr>
              <w:t>pH</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774EE">
            <w:pPr>
              <w:spacing w:line="360" w:lineRule="auto"/>
              <w:jc w:val="left"/>
              <w:textAlignment w:val="center"/>
              <w:rPr>
                <w:color w:val="000000"/>
              </w:rPr>
            </w:pPr>
            <w:r>
              <w:rPr>
                <w:rFonts w:ascii="Times New Roman" w:hAnsi="Times New Roman" w:eastAsia="Times New Roman" w:cs="Times New Roman"/>
                <w:color w:val="000000"/>
              </w:rPr>
              <w:t>1.5</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1D98B3">
            <w:pPr>
              <w:spacing w:line="360" w:lineRule="auto"/>
              <w:jc w:val="left"/>
              <w:textAlignment w:val="center"/>
              <w:rPr>
                <w:color w:val="000000"/>
              </w:rPr>
            </w:pPr>
            <w:r>
              <w:rPr>
                <w:rFonts w:ascii="Times New Roman" w:hAnsi="Times New Roman" w:eastAsia="Times New Roman" w:cs="Times New Roman"/>
                <w:color w:val="000000"/>
              </w:rPr>
              <w:t>2.0</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4F7884">
            <w:pPr>
              <w:spacing w:line="360" w:lineRule="auto"/>
              <w:jc w:val="left"/>
              <w:textAlignment w:val="center"/>
              <w:rPr>
                <w:color w:val="000000"/>
              </w:rPr>
            </w:pPr>
            <w:r>
              <w:rPr>
                <w:rFonts w:ascii="Times New Roman" w:hAnsi="Times New Roman" w:eastAsia="Times New Roman" w:cs="Times New Roman"/>
                <w:color w:val="000000"/>
              </w:rPr>
              <w:t>2.5</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42462">
            <w:pPr>
              <w:spacing w:line="360" w:lineRule="auto"/>
              <w:jc w:val="left"/>
              <w:textAlignment w:val="center"/>
              <w:rPr>
                <w:color w:val="000000"/>
              </w:rPr>
            </w:pPr>
            <w:r>
              <w:rPr>
                <w:rFonts w:ascii="Times New Roman" w:hAnsi="Times New Roman" w:eastAsia="Times New Roman" w:cs="Times New Roman"/>
                <w:color w:val="000000"/>
              </w:rPr>
              <w:t>3.0</w:t>
            </w:r>
          </w:p>
        </w:tc>
      </w:tr>
      <w:tr w14:paraId="3DC49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9DC400">
            <w:pPr>
              <w:spacing w:line="360" w:lineRule="auto"/>
              <w:jc w:val="left"/>
              <w:textAlignment w:val="center"/>
              <w:rPr>
                <w:color w:val="000000"/>
              </w:rPr>
            </w:pPr>
            <w:r>
              <w:rPr>
                <w:rFonts w:ascii="宋体" w:hAnsi="宋体" w:eastAsia="宋体" w:cs="宋体"/>
                <w:color w:val="000000"/>
              </w:rPr>
              <w:t>膜层外观</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1A938">
            <w:pPr>
              <w:spacing w:line="360" w:lineRule="auto"/>
              <w:jc w:val="left"/>
              <w:textAlignment w:val="center"/>
              <w:rPr>
                <w:color w:val="000000"/>
              </w:rPr>
            </w:pPr>
            <w:r>
              <w:rPr>
                <w:rFonts w:ascii="宋体" w:hAnsi="宋体" w:eastAsia="宋体" w:cs="宋体"/>
                <w:color w:val="000000"/>
              </w:rPr>
              <w:t>易脱落</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54D21">
            <w:pPr>
              <w:spacing w:line="360" w:lineRule="auto"/>
              <w:jc w:val="left"/>
              <w:textAlignment w:val="center"/>
              <w:rPr>
                <w:color w:val="000000"/>
              </w:rPr>
            </w:pPr>
            <w:r>
              <w:rPr>
                <w:rFonts w:ascii="宋体" w:hAnsi="宋体" w:eastAsia="宋体" w:cs="宋体"/>
                <w:color w:val="000000"/>
              </w:rPr>
              <w:t>粗糙</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BCE3E">
            <w:pPr>
              <w:spacing w:line="360" w:lineRule="auto"/>
              <w:jc w:val="left"/>
              <w:textAlignment w:val="center"/>
              <w:rPr>
                <w:color w:val="000000"/>
              </w:rPr>
            </w:pPr>
            <w:r>
              <w:rPr>
                <w:rFonts w:ascii="宋体" w:hAnsi="宋体" w:eastAsia="宋体" w:cs="宋体"/>
                <w:color w:val="000000"/>
              </w:rPr>
              <w:t>致密、均匀</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F8773">
            <w:pPr>
              <w:spacing w:line="360" w:lineRule="auto"/>
              <w:jc w:val="left"/>
              <w:textAlignment w:val="center"/>
              <w:rPr>
                <w:color w:val="000000"/>
              </w:rPr>
            </w:pPr>
            <w:r>
              <w:rPr>
                <w:rFonts w:ascii="宋体" w:hAnsi="宋体" w:eastAsia="宋体" w:cs="宋体"/>
                <w:color w:val="000000"/>
              </w:rPr>
              <w:t>致密、均匀</w:t>
            </w:r>
          </w:p>
        </w:tc>
      </w:tr>
    </w:tbl>
    <w:p w14:paraId="75C5113C">
      <w:pPr>
        <w:spacing w:line="360" w:lineRule="auto"/>
        <w:jc w:val="left"/>
        <w:textAlignment w:val="center"/>
        <w:rPr>
          <w:color w:val="000000"/>
        </w:rPr>
      </w:pPr>
      <w:r>
        <w:rPr>
          <w:color w:val="000000"/>
        </w:rPr>
        <w:t>（3）</w:t>
      </w:r>
      <w:r>
        <w:rPr>
          <w:rFonts w:ascii="宋体" w:hAnsi="宋体" w:eastAsia="宋体" w:cs="宋体"/>
          <w:color w:val="000000"/>
        </w:rPr>
        <w:t>实验</w:t>
      </w:r>
      <w:r>
        <w:rPr>
          <w:rFonts w:ascii="Times New Roman" w:hAnsi="Times New Roman" w:eastAsia="Times New Roman" w:cs="Times New Roman"/>
          <w:color w:val="000000"/>
        </w:rPr>
        <w:t>3</w:t>
      </w:r>
      <w:r>
        <w:rPr>
          <w:rFonts w:ascii="宋体" w:hAnsi="宋体" w:eastAsia="宋体" w:cs="宋体"/>
          <w:color w:val="000000"/>
        </w:rPr>
        <w:t>的目的是</w:t>
      </w:r>
      <w:r>
        <w:rPr>
          <w:color w:val="000000"/>
        </w:rPr>
        <w:t>_________________</w:t>
      </w:r>
      <w:r>
        <w:rPr>
          <w:rFonts w:ascii="宋体" w:hAnsi="宋体" w:eastAsia="宋体" w:cs="宋体"/>
          <w:color w:val="000000"/>
        </w:rPr>
        <w:t>。</w:t>
      </w:r>
    </w:p>
    <w:p w14:paraId="1F22BBA0">
      <w:pPr>
        <w:spacing w:line="360" w:lineRule="auto"/>
        <w:jc w:val="left"/>
        <w:textAlignment w:val="center"/>
        <w:rPr>
          <w:color w:val="000000"/>
        </w:rPr>
      </w:pPr>
      <w:r>
        <w:rPr>
          <w:color w:val="000000"/>
        </w:rPr>
        <w:t>（4）</w:t>
      </w:r>
      <w:r>
        <w:rPr>
          <w:rFonts w:ascii="宋体" w:hAnsi="宋体" w:eastAsia="宋体" w:cs="宋体"/>
          <w:color w:val="000000"/>
        </w:rPr>
        <w:t>根据实验</w:t>
      </w:r>
      <w:r>
        <w:rPr>
          <w:rFonts w:ascii="Times New Roman" w:hAnsi="Times New Roman" w:eastAsia="Times New Roman" w:cs="Times New Roman"/>
          <w:color w:val="000000"/>
        </w:rPr>
        <w:t>2</w:t>
      </w:r>
      <w:r>
        <w:rPr>
          <w:rFonts w:ascii="宋体" w:hAnsi="宋体" w:eastAsia="宋体" w:cs="宋体"/>
          <w:color w:val="000000"/>
        </w:rPr>
        <w:t>、实验</w:t>
      </w:r>
      <w:r>
        <w:rPr>
          <w:rFonts w:ascii="Times New Roman" w:hAnsi="Times New Roman" w:eastAsia="Times New Roman" w:cs="Times New Roman"/>
          <w:color w:val="000000"/>
        </w:rPr>
        <w:t>3</w:t>
      </w:r>
      <w:r>
        <w:rPr>
          <w:rFonts w:ascii="宋体" w:hAnsi="宋体" w:eastAsia="宋体" w:cs="宋体"/>
          <w:color w:val="000000"/>
        </w:rPr>
        <w:t>的结果，膜层外观符合要求的温度、</w:t>
      </w:r>
      <w:r>
        <w:rPr>
          <w:rFonts w:ascii="Times New Roman" w:hAnsi="Times New Roman" w:eastAsia="Times New Roman" w:cs="Times New Roman"/>
          <w:color w:val="000000"/>
        </w:rPr>
        <w:t>pH</w:t>
      </w:r>
      <w:r>
        <w:rPr>
          <w:rFonts w:ascii="宋体" w:hAnsi="宋体" w:eastAsia="宋体" w:cs="宋体"/>
          <w:color w:val="000000"/>
        </w:rPr>
        <w:t>的范围依次为</w:t>
      </w:r>
      <w:r>
        <w:rPr>
          <w:color w:val="000000"/>
        </w:rPr>
        <w:t>_________</w:t>
      </w:r>
      <w:r>
        <w:rPr>
          <w:rFonts w:ascii="宋体" w:hAnsi="宋体" w:eastAsia="宋体" w:cs="宋体"/>
          <w:color w:val="000000"/>
        </w:rPr>
        <w:t>、</w:t>
      </w:r>
      <w:r>
        <w:rPr>
          <w:color w:val="000000"/>
        </w:rPr>
        <w:t>________</w:t>
      </w:r>
      <w:r>
        <w:rPr>
          <w:rFonts w:ascii="宋体" w:hAnsi="宋体" w:eastAsia="宋体" w:cs="宋体"/>
          <w:color w:val="000000"/>
        </w:rPr>
        <w:t>。</w:t>
      </w:r>
    </w:p>
    <w:p w14:paraId="1E0BB56E">
      <w:pPr>
        <w:spacing w:line="360" w:lineRule="auto"/>
        <w:jc w:val="left"/>
        <w:textAlignment w:val="center"/>
        <w:rPr>
          <w:color w:val="000000"/>
        </w:rPr>
      </w:pPr>
      <w:r>
        <w:rPr>
          <w:rFonts w:ascii="宋体" w:hAnsi="宋体" w:eastAsia="宋体" w:cs="宋体"/>
          <w:color w:val="000000"/>
        </w:rPr>
        <w:t>Ⅲ</w:t>
      </w:r>
      <w:r>
        <w:rPr>
          <w:rFonts w:ascii="Times New Roman" w:hAnsi="Times New Roman" w:eastAsia="Times New Roman" w:cs="Times New Roman"/>
          <w:color w:val="000000"/>
        </w:rPr>
        <w:t>.</w:t>
      </w:r>
      <w:r>
        <w:rPr>
          <w:rFonts w:ascii="宋体" w:hAnsi="宋体" w:eastAsia="宋体" w:cs="宋体"/>
          <w:color w:val="000000"/>
        </w:rPr>
        <w:t>确定抗腐蚀性能较好的膜化条件</w:t>
      </w:r>
    </w:p>
    <w:p w14:paraId="4DBAA03A">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4</w:t>
      </w:r>
      <w:r>
        <w:rPr>
          <w:rFonts w:ascii="宋体" w:hAnsi="宋体" w:eastAsia="宋体" w:cs="宋体"/>
          <w:color w:val="000000"/>
        </w:rPr>
        <w:t>】依次选取实验</w:t>
      </w:r>
      <w:r>
        <w:rPr>
          <w:rFonts w:ascii="Times New Roman" w:hAnsi="Times New Roman" w:eastAsia="Times New Roman" w:cs="Times New Roman"/>
          <w:color w:val="000000"/>
        </w:rPr>
        <w:t>2</w:t>
      </w:r>
      <w:r>
        <w:rPr>
          <w:rFonts w:ascii="宋体" w:hAnsi="宋体" w:eastAsia="宋体" w:cs="宋体"/>
          <w:color w:val="000000"/>
        </w:rPr>
        <w:t>、实验</w:t>
      </w:r>
      <w:r>
        <w:rPr>
          <w:rFonts w:ascii="Times New Roman" w:hAnsi="Times New Roman" w:eastAsia="Times New Roman" w:cs="Times New Roman"/>
          <w:color w:val="000000"/>
        </w:rPr>
        <w:t>3</w:t>
      </w:r>
      <w:r>
        <w:rPr>
          <w:rFonts w:ascii="宋体" w:hAnsi="宋体" w:eastAsia="宋体" w:cs="宋体"/>
          <w:color w:val="000000"/>
        </w:rPr>
        <w:t>膜层外观符合要求的钢片进行对比实验，分别确定适宜的温度、</w:t>
      </w:r>
      <w:r>
        <w:rPr>
          <w:rFonts w:ascii="Times New Roman" w:hAnsi="Times New Roman" w:eastAsia="Times New Roman" w:cs="Times New Roman"/>
          <w:color w:val="000000"/>
        </w:rPr>
        <w:t>pH</w:t>
      </w:r>
      <w:r>
        <w:rPr>
          <w:rFonts w:ascii="宋体" w:hAnsi="宋体" w:eastAsia="宋体" w:cs="宋体"/>
          <w:color w:val="000000"/>
        </w:rPr>
        <w:t>。</w:t>
      </w:r>
    </w:p>
    <w:p w14:paraId="4FE0ABD0">
      <w:pPr>
        <w:spacing w:line="360" w:lineRule="auto"/>
        <w:jc w:val="left"/>
        <w:textAlignment w:val="center"/>
        <w:rPr>
          <w:color w:val="000000"/>
        </w:rPr>
      </w:pPr>
      <w:r>
        <w:rPr>
          <w:color w:val="000000"/>
        </w:rPr>
        <w:t>（5）</w:t>
      </w:r>
      <w:r>
        <w:rPr>
          <w:rFonts w:ascii="宋体" w:hAnsi="宋体" w:eastAsia="宋体" w:cs="宋体"/>
          <w:color w:val="000000"/>
        </w:rPr>
        <w:t>实验</w:t>
      </w:r>
      <w:r>
        <w:rPr>
          <w:rFonts w:ascii="Times New Roman" w:hAnsi="Times New Roman" w:eastAsia="Times New Roman" w:cs="Times New Roman"/>
          <w:color w:val="000000"/>
        </w:rPr>
        <w:t>4</w:t>
      </w:r>
      <w:r>
        <w:rPr>
          <w:rFonts w:ascii="宋体" w:hAnsi="宋体" w:eastAsia="宋体" w:cs="宋体"/>
          <w:color w:val="000000"/>
        </w:rPr>
        <w:t>中，确定适宜温度的实验方案是</w:t>
      </w:r>
      <w:r>
        <w:rPr>
          <w:color w:val="000000"/>
        </w:rPr>
        <w:t>_________________</w:t>
      </w:r>
      <w:r>
        <w:rPr>
          <w:rFonts w:ascii="宋体" w:hAnsi="宋体" w:eastAsia="宋体" w:cs="宋体"/>
          <w:color w:val="000000"/>
        </w:rPr>
        <w:t>。</w:t>
      </w:r>
    </w:p>
    <w:p w14:paraId="5EAA9318">
      <w:pPr>
        <w:spacing w:line="360" w:lineRule="auto"/>
        <w:jc w:val="left"/>
        <w:textAlignment w:val="center"/>
        <w:rPr>
          <w:color w:val="000000"/>
        </w:rPr>
      </w:pPr>
      <w:r>
        <w:rPr>
          <w:rFonts w:ascii="Times New Roman" w:hAnsi="Times New Roman" w:eastAsia="Times New Roman" w:cs="Times New Roman"/>
          <w:color w:val="000000"/>
        </w:rPr>
        <w:t>IV.</w:t>
      </w:r>
      <w:r>
        <w:rPr>
          <w:rFonts w:ascii="宋体" w:hAnsi="宋体" w:eastAsia="宋体" w:cs="宋体"/>
          <w:color w:val="000000"/>
        </w:rPr>
        <w:t>实践反思</w:t>
      </w:r>
    </w:p>
    <w:p w14:paraId="21FBD1E7">
      <w:pPr>
        <w:spacing w:line="360" w:lineRule="auto"/>
        <w:jc w:val="left"/>
        <w:textAlignment w:val="center"/>
        <w:rPr>
          <w:color w:val="000000"/>
        </w:rPr>
      </w:pPr>
      <w:r>
        <w:rPr>
          <w:color w:val="000000"/>
        </w:rPr>
        <w:t>（6）</w:t>
      </w:r>
      <w:r>
        <w:rPr>
          <w:rFonts w:ascii="宋体" w:hAnsi="宋体" w:eastAsia="宋体" w:cs="宋体"/>
          <w:color w:val="000000"/>
        </w:rPr>
        <w:t>反思上述实践活动，提出一个关于钢铁膜化处理可进一步探究的问题。</w:t>
      </w:r>
    </w:p>
    <w:p w14:paraId="34E83442">
      <w:pPr>
        <w:spacing w:line="360" w:lineRule="auto"/>
        <w:jc w:val="left"/>
        <w:textAlignment w:val="center"/>
        <w:rPr>
          <w:color w:val="000000"/>
        </w:rPr>
      </w:pPr>
      <w:r>
        <w:rPr>
          <w:rFonts w:ascii="宋体" w:hAnsi="宋体" w:eastAsia="宋体" w:cs="宋体"/>
          <w:color w:val="000000"/>
        </w:rPr>
        <w:t>答：</w:t>
      </w:r>
      <w:r>
        <w:rPr>
          <w:color w:val="000000"/>
        </w:rPr>
        <w:t>_________________</w:t>
      </w:r>
      <w:r>
        <w:rPr>
          <w:rFonts w:ascii="宋体" w:hAnsi="宋体" w:eastAsia="宋体" w:cs="宋体"/>
          <w:color w:val="000000"/>
        </w:rPr>
        <w:t>。</w:t>
      </w:r>
    </w:p>
    <w:p w14:paraId="31424C4A">
      <w:pPr>
        <w:spacing w:line="360" w:lineRule="auto"/>
        <w:textAlignment w:val="center"/>
        <w:rPr>
          <w:color w:val="000000"/>
        </w:rPr>
      </w:pPr>
      <w:r>
        <w:rPr>
          <w:color w:val="2E75B6"/>
        </w:rPr>
        <w:t>【答案】</w:t>
      </w:r>
      <w:r>
        <w:rPr>
          <w:color w:val="000000"/>
        </w:rPr>
        <w:t>（1）</w:t>
      </w:r>
      <w:r>
        <w:object>
          <v:shape id="_x0000_i1035" o:spt="75" alt="学科网(www.zxxk.com)--教育资源门户，提供试卷、教案、课件、论文、素材以及各类教学资源下载，还有大量而丰富的教学相关资讯！" type="#_x0000_t75" style="height:18.15pt;width:118.35pt;" o:ole="t" filled="f" o:preferrelative="t" stroked="f" coordsize="21600,21600">
            <v:path/>
            <v:fill on="f" focussize="0,0"/>
            <v:stroke on="f" joinstyle="miter"/>
            <v:imagedata r:id="rId48" o:title="eqId7c246031f18d7afac671c2ec13f142d2"/>
            <o:lock v:ext="edit" aspectratio="t"/>
            <w10:wrap type="none"/>
            <w10:anchorlock/>
          </v:shape>
          <o:OLEObject Type="Embed" ProgID="Equation.DSMT4" ShapeID="_x0000_i1035" DrawAspect="Content" ObjectID="_1468075735" r:id="rId47">
            <o:LockedField>false</o:LockedField>
          </o:OLEObject>
        </w:object>
      </w:r>
      <w:r>
        <w:rPr>
          <w:color w:val="000000"/>
        </w:rPr>
        <w:t xml:space="preserve">    </w:t>
      </w:r>
    </w:p>
    <w:p w14:paraId="20D6E6DA">
      <w:pPr>
        <w:spacing w:line="360" w:lineRule="auto"/>
        <w:textAlignment w:val="center"/>
        <w:rPr>
          <w:color w:val="000000"/>
        </w:rPr>
      </w:pPr>
      <w:r>
        <w:rPr>
          <w:color w:val="000000"/>
        </w:rPr>
        <w:t>（2）</w:t>
      </w:r>
      <w:r>
        <w:rPr>
          <w:rFonts w:ascii="宋体" w:hAnsi="宋体" w:eastAsia="宋体" w:cs="宋体"/>
          <w:color w:val="000000"/>
        </w:rPr>
        <w:t>腐蚀剂将致密保护膜破坏需要一定的时间（或其他合理答案）</w:t>
      </w:r>
      <w:r>
        <w:rPr>
          <w:color w:val="000000"/>
        </w:rPr>
        <w:t xml:space="preserve">    </w:t>
      </w:r>
    </w:p>
    <w:p w14:paraId="73FC0E8F">
      <w:pPr>
        <w:spacing w:line="360" w:lineRule="auto"/>
        <w:textAlignment w:val="center"/>
        <w:rPr>
          <w:color w:val="000000"/>
        </w:rPr>
      </w:pPr>
      <w:r>
        <w:rPr>
          <w:color w:val="000000"/>
        </w:rPr>
        <w:t>（3）</w:t>
      </w:r>
      <w:r>
        <w:rPr>
          <w:rFonts w:ascii="宋体" w:hAnsi="宋体" w:eastAsia="宋体" w:cs="宋体"/>
          <w:color w:val="000000"/>
        </w:rPr>
        <w:t>探究不同</w:t>
      </w:r>
      <w:r>
        <w:rPr>
          <w:rFonts w:ascii="Times New Roman" w:hAnsi="Times New Roman" w:eastAsia="Times New Roman" w:cs="Times New Roman"/>
          <w:color w:val="000000"/>
        </w:rPr>
        <w:t>pH</w:t>
      </w:r>
      <w:r>
        <w:rPr>
          <w:rFonts w:ascii="宋体" w:hAnsi="宋体" w:eastAsia="宋体" w:cs="宋体"/>
          <w:color w:val="000000"/>
        </w:rPr>
        <w:t>的膜化剂对膜层外观的影响</w:t>
      </w:r>
      <w:r>
        <w:rPr>
          <w:color w:val="000000"/>
        </w:rPr>
        <w:t xml:space="preserve">    </w:t>
      </w:r>
    </w:p>
    <w:p w14:paraId="05AD7266">
      <w:pPr>
        <w:spacing w:line="360" w:lineRule="auto"/>
        <w:textAlignment w:val="center"/>
        <w:rPr>
          <w:color w:val="000000"/>
        </w:rPr>
      </w:pPr>
      <w:r>
        <w:rPr>
          <w:color w:val="000000"/>
        </w:rPr>
        <w:t xml:space="preserve">（4）    ①. </w:t>
      </w:r>
      <w:r>
        <w:rPr>
          <w:rFonts w:ascii="Times New Roman" w:hAnsi="Times New Roman" w:eastAsia="Times New Roman" w:cs="Times New Roman"/>
          <w:color w:val="000000"/>
        </w:rPr>
        <w:t>60-70</w:t>
      </w:r>
      <w:r>
        <w:rPr>
          <w:rFonts w:ascii="宋体" w:hAnsi="宋体" w:eastAsia="宋体" w:cs="宋体"/>
          <w:color w:val="000000"/>
        </w:rPr>
        <w:t>℃</w:t>
      </w:r>
      <w:r>
        <w:rPr>
          <w:color w:val="000000"/>
        </w:rPr>
        <w:t xml:space="preserve">    ②. </w:t>
      </w:r>
      <w:r>
        <w:rPr>
          <w:rFonts w:ascii="Times New Roman" w:hAnsi="Times New Roman" w:eastAsia="Times New Roman" w:cs="Times New Roman"/>
          <w:color w:val="000000"/>
        </w:rPr>
        <w:t>2.5~3.0</w:t>
      </w:r>
      <w:r>
        <w:rPr>
          <w:color w:val="000000"/>
        </w:rPr>
        <w:t xml:space="preserve">    </w:t>
      </w:r>
    </w:p>
    <w:p w14:paraId="493D1166">
      <w:pPr>
        <w:spacing w:line="360" w:lineRule="auto"/>
        <w:textAlignment w:val="center"/>
        <w:rPr>
          <w:color w:val="000000"/>
        </w:rPr>
      </w:pPr>
      <w:r>
        <w:rPr>
          <w:color w:val="000000"/>
        </w:rPr>
        <w:t>（5）</w:t>
      </w:r>
      <w:r>
        <w:rPr>
          <w:rFonts w:ascii="宋体" w:hAnsi="宋体" w:eastAsia="宋体" w:cs="宋体"/>
          <w:color w:val="000000"/>
        </w:rPr>
        <w:t>取</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℃膜化处理后的钢片，分别进行滴铜实验，观察并记录钢片表面从滴入腐蚀剂到开始出现红色物质的时间</w:t>
      </w:r>
      <w:r>
        <w:rPr>
          <w:color w:val="000000"/>
        </w:rPr>
        <w:t xml:space="preserve">    </w:t>
      </w:r>
    </w:p>
    <w:p w14:paraId="1A3A26E2">
      <w:pPr>
        <w:spacing w:line="360" w:lineRule="auto"/>
        <w:textAlignment w:val="center"/>
        <w:rPr>
          <w:color w:val="000000"/>
        </w:rPr>
      </w:pPr>
      <w:r>
        <w:rPr>
          <w:color w:val="000000"/>
        </w:rPr>
        <w:t>（6）</w:t>
      </w:r>
      <w:r>
        <w:rPr>
          <w:rFonts w:ascii="宋体" w:hAnsi="宋体" w:eastAsia="宋体" w:cs="宋体"/>
          <w:color w:val="000000"/>
        </w:rPr>
        <w:t>膜化剂浓度对钢铁膜化处理效果有何影响（或其他合理答案）</w:t>
      </w:r>
    </w:p>
    <w:p w14:paraId="0CF99F48">
      <w:pPr>
        <w:spacing w:line="360" w:lineRule="auto"/>
        <w:textAlignment w:val="center"/>
        <w:rPr>
          <w:color w:val="000000"/>
        </w:rPr>
      </w:pPr>
      <w:r>
        <w:rPr>
          <w:color w:val="2E75B6"/>
        </w:rPr>
        <w:t>【解析】</w:t>
      </w:r>
    </w:p>
    <w:p w14:paraId="6943E1AA">
      <w:pPr>
        <w:spacing w:line="360" w:lineRule="auto"/>
        <w:textAlignment w:val="center"/>
        <w:rPr>
          <w:color w:val="000000"/>
        </w:rPr>
      </w:pPr>
      <w:r>
        <w:rPr>
          <w:color w:val="000000"/>
        </w:rPr>
        <w:t>【小问1详解】</w:t>
      </w:r>
    </w:p>
    <w:p w14:paraId="3C4C43BF">
      <w:pPr>
        <w:spacing w:line="360" w:lineRule="auto"/>
        <w:jc w:val="left"/>
        <w:textAlignment w:val="center"/>
        <w:rPr>
          <w:color w:val="000000"/>
        </w:rPr>
      </w:pPr>
      <w:r>
        <w:rPr>
          <w:color w:val="000000"/>
        </w:rPr>
        <w:t>钢是铁合金。出现红色物质的反应为铁和硫酸铜生成硫酸亚铁和铜，化学方程式为Fe+CuSO</w:t>
      </w:r>
      <w:r>
        <w:rPr>
          <w:color w:val="000000"/>
          <w:vertAlign w:val="subscript"/>
        </w:rPr>
        <w:t>4</w:t>
      </w:r>
      <w:r>
        <w:rPr>
          <w:color w:val="000000"/>
        </w:rPr>
        <w:t>=FeSO</w:t>
      </w:r>
      <w:r>
        <w:rPr>
          <w:color w:val="000000"/>
          <w:vertAlign w:val="subscript"/>
        </w:rPr>
        <w:t>4</w:t>
      </w:r>
      <w:r>
        <w:rPr>
          <w:color w:val="000000"/>
        </w:rPr>
        <w:t>+Cu。</w:t>
      </w:r>
    </w:p>
    <w:p w14:paraId="0DA15554">
      <w:pPr>
        <w:spacing w:line="360" w:lineRule="auto"/>
        <w:jc w:val="left"/>
        <w:textAlignment w:val="center"/>
        <w:rPr>
          <w:color w:val="000000"/>
        </w:rPr>
      </w:pPr>
      <w:r>
        <w:rPr>
          <w:color w:val="000000"/>
        </w:rPr>
        <w:t>【小问2详解】</w:t>
      </w:r>
    </w:p>
    <w:p w14:paraId="619E943C">
      <w:pPr>
        <w:spacing w:line="360" w:lineRule="auto"/>
        <w:jc w:val="left"/>
        <w:textAlignment w:val="center"/>
        <w:rPr>
          <w:color w:val="000000"/>
        </w:rPr>
      </w:pPr>
      <w:r>
        <w:rPr>
          <w:color w:val="000000"/>
        </w:rPr>
        <w:t>有膜化的薄钢片出现红色物质的时间明显推迟，说明加入的硫酸铜试剂与铁接触到需要较长时间，但最终接触到，则其原因可能是腐蚀剂将致密保护膜破坏需要一定的时间。</w:t>
      </w:r>
    </w:p>
    <w:p w14:paraId="35E002B7">
      <w:pPr>
        <w:spacing w:line="360" w:lineRule="auto"/>
        <w:jc w:val="left"/>
        <w:textAlignment w:val="center"/>
        <w:rPr>
          <w:color w:val="000000"/>
        </w:rPr>
      </w:pPr>
      <w:r>
        <w:rPr>
          <w:color w:val="000000"/>
        </w:rPr>
        <w:t>【小问3详解】</w:t>
      </w:r>
    </w:p>
    <w:p w14:paraId="1A5DC8F1">
      <w:pPr>
        <w:spacing w:line="360" w:lineRule="auto"/>
        <w:jc w:val="left"/>
        <w:textAlignment w:val="center"/>
        <w:rPr>
          <w:color w:val="000000"/>
        </w:rPr>
      </w:pPr>
      <w:r>
        <w:rPr>
          <w:color w:val="000000"/>
        </w:rPr>
        <w:t>实验3中，其他条件相同时，将薄钢片放入不同pH的膜化剂中浸泡，观察钢片表面形成的膜层外观，变量是pH，则实验目的是探究不同pH的膜化剂对膜层外观的影响。</w:t>
      </w:r>
    </w:p>
    <w:p w14:paraId="249EEDCF">
      <w:pPr>
        <w:spacing w:line="360" w:lineRule="auto"/>
        <w:jc w:val="left"/>
        <w:textAlignment w:val="center"/>
        <w:rPr>
          <w:color w:val="000000"/>
        </w:rPr>
      </w:pPr>
      <w:r>
        <w:rPr>
          <w:color w:val="000000"/>
        </w:rPr>
        <w:t>【小问4详解】</w:t>
      </w:r>
    </w:p>
    <w:p w14:paraId="08363546">
      <w:pPr>
        <w:spacing w:line="360" w:lineRule="auto"/>
        <w:jc w:val="left"/>
        <w:textAlignment w:val="center"/>
        <w:rPr>
          <w:color w:val="000000"/>
        </w:rPr>
      </w:pPr>
      <w:r>
        <w:rPr>
          <w:color w:val="000000"/>
        </w:rPr>
        <w:t>膜层外观致密、均匀时符合要求。从实验2结果可知，60℃、70℃膜层外观是致密、均匀的，所以温度范围可确定为60-70℃。从实验3结果可知，pH2.5、3.0时膜层外观是致密、均匀的，所以pH范围可确定为2.5~3.0。</w:t>
      </w:r>
    </w:p>
    <w:p w14:paraId="128A09C0">
      <w:pPr>
        <w:spacing w:line="360" w:lineRule="auto"/>
        <w:jc w:val="left"/>
        <w:textAlignment w:val="center"/>
        <w:rPr>
          <w:color w:val="000000"/>
        </w:rPr>
      </w:pPr>
      <w:r>
        <w:rPr>
          <w:color w:val="000000"/>
        </w:rPr>
        <w:t>【小问5详解】</w:t>
      </w:r>
    </w:p>
    <w:p w14:paraId="50425A45">
      <w:pPr>
        <w:spacing w:line="360" w:lineRule="auto"/>
        <w:jc w:val="left"/>
        <w:textAlignment w:val="center"/>
        <w:rPr>
          <w:color w:val="000000"/>
        </w:rPr>
      </w:pPr>
      <w:r>
        <w:rPr>
          <w:color w:val="000000"/>
        </w:rPr>
        <w:t>实验2中，60℃、70℃膜化处理后的钢片膜层外观符合要求。抗腐蚀性能的测定是进行滴铜实验，越迟出现红色物质的越好。所以实验方案是取60℃、70℃膜化处理后的钢片，分别进行滴铜实验，观察并记录钢片表面从滴入腐蚀剂到开始出现红色物质的时间。</w:t>
      </w:r>
    </w:p>
    <w:p w14:paraId="56507F70">
      <w:pPr>
        <w:spacing w:line="360" w:lineRule="auto"/>
        <w:jc w:val="left"/>
        <w:textAlignment w:val="center"/>
        <w:rPr>
          <w:color w:val="000000"/>
        </w:rPr>
      </w:pPr>
      <w:r>
        <w:rPr>
          <w:color w:val="000000"/>
        </w:rPr>
        <w:t>【小问6详解】</w:t>
      </w:r>
    </w:p>
    <w:p w14:paraId="3D5697F9">
      <w:pPr>
        <w:spacing w:line="360" w:lineRule="auto"/>
        <w:jc w:val="left"/>
        <w:textAlignment w:val="center"/>
        <w:rPr>
          <w:color w:val="000000"/>
        </w:rPr>
      </w:pPr>
      <w:r>
        <w:rPr>
          <w:color w:val="000000"/>
        </w:rPr>
        <w:t>实验2、实验3分别探究了温度、pH对钢铁膜化处理效果的影响。从实验过程中可知，形成膜层需要膜化剂，且都提到了在膜化剂中浸泡20min，所以还可以探究膜化剂浓度对钢铁膜化处理效果有何影响或在膜化剂中浸泡的时间对钢铁膜化处理效果有何影响等。</w:t>
      </w:r>
    </w:p>
    <w:p w14:paraId="73D0CDE6">
      <w:pPr>
        <w:spacing w:line="360" w:lineRule="auto"/>
        <w:jc w:val="left"/>
        <w:textAlignment w:val="center"/>
        <w:rPr>
          <w:color w:val="000000"/>
        </w:rPr>
      </w:pPr>
      <w:r>
        <w:rPr>
          <w:color w:val="000000"/>
        </w:rPr>
        <w:t xml:space="preserve">18. </w:t>
      </w:r>
      <w:r>
        <w:rPr>
          <w:rFonts w:ascii="宋体" w:hAnsi="宋体" w:eastAsia="宋体" w:cs="宋体"/>
          <w:color w:val="000000"/>
        </w:rPr>
        <w:t>为求证“喝反复烧开的饮用水会造成亚硝酸盐中毒”的真伪，学习小组以煮沸</w:t>
      </w:r>
      <w:r>
        <w:rPr>
          <w:rFonts w:ascii="Times New Roman" w:hAnsi="Times New Roman" w:eastAsia="Times New Roman" w:cs="Times New Roman"/>
          <w:color w:val="000000"/>
        </w:rPr>
        <w:t>52</w:t>
      </w:r>
      <w:r>
        <w:rPr>
          <w:rFonts w:ascii="宋体" w:hAnsi="宋体" w:eastAsia="宋体" w:cs="宋体"/>
          <w:color w:val="000000"/>
        </w:rPr>
        <w:t>次的桶装水为水样，利用下述反应测定亚硝酸盐的含量（以</w:t>
      </w:r>
      <w:r>
        <w:rPr>
          <w:rFonts w:ascii="Times New Roman" w:hAnsi="Times New Roman" w:eastAsia="Times New Roman" w:cs="Times New Roman"/>
          <w:color w:val="000000"/>
        </w:rPr>
        <w:t>NaNO</w:t>
      </w:r>
      <w:r>
        <w:rPr>
          <w:rFonts w:ascii="Times New Roman" w:hAnsi="Times New Roman" w:eastAsia="Times New Roman" w:cs="Times New Roman"/>
          <w:color w:val="000000"/>
          <w:vertAlign w:val="subscript"/>
        </w:rPr>
        <w:t>2</w:t>
      </w:r>
      <w:r>
        <w:rPr>
          <w:rFonts w:ascii="宋体" w:hAnsi="宋体" w:eastAsia="宋体" w:cs="宋体"/>
          <w:color w:val="000000"/>
        </w:rPr>
        <w:t>计）：</w:t>
      </w:r>
      <w:r>
        <w:object>
          <v:shape id="_x0000_i1036" o:spt="75" alt="学科网(www.zxxk.com)--教育资源门户，提供试卷、教案、课件、论文、素材以及各类教学资源下载，还有大量而丰富的教学相关资讯！" type="#_x0000_t75" style="height:18.75pt;width:296.25pt;" o:ole="t" filled="f" o:preferrelative="t" stroked="f" coordsize="21600,21600">
            <v:path/>
            <v:fill on="f" focussize="0,0"/>
            <v:stroke on="f" joinstyle="miter"/>
            <v:imagedata r:id="rId50" o:title="eqId0ce0e7a8352c1c4b8f6160340fd3cb77"/>
            <o:lock v:ext="edit" aspectratio="t"/>
            <w10:wrap type="none"/>
            <w10:anchorlock/>
          </v:shape>
          <o:OLEObject Type="Embed" ProgID="Equation.DSMT4" ShapeID="_x0000_i1036" DrawAspect="Content" ObjectID="_1468075736" r:id="rId49">
            <o:LockedField>false</o:LockedField>
          </o:OLEObject>
        </w:object>
      </w:r>
      <w:r>
        <w:rPr>
          <w:rFonts w:ascii="宋体" w:hAnsi="宋体" w:eastAsia="宋体" w:cs="宋体"/>
          <w:color w:val="000000"/>
        </w:rPr>
        <w:t>。结果表明，</w:t>
      </w:r>
      <w:r>
        <w:rPr>
          <w:rFonts w:ascii="Times New Roman" w:hAnsi="Times New Roman" w:eastAsia="Times New Roman" w:cs="Times New Roman"/>
          <w:color w:val="000000"/>
        </w:rPr>
        <w:t>1L</w:t>
      </w:r>
      <w:r>
        <w:rPr>
          <w:rFonts w:ascii="宋体" w:hAnsi="宋体" w:eastAsia="宋体" w:cs="宋体"/>
          <w:color w:val="000000"/>
        </w:rPr>
        <w:t>水样反应时产生了</w:t>
      </w:r>
      <w:r>
        <w:object>
          <v:shape id="_x0000_i1037"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52" o:title="eqId4efcdc8435187d2defdf37aa78fcf121"/>
            <o:lock v:ext="edit" aspectratio="t"/>
            <w10:wrap type="none"/>
            <w10:anchorlock/>
          </v:shape>
          <o:OLEObject Type="Embed" ProgID="Equation.DSMT4" ShapeID="_x0000_i1037" DrawAspect="Content" ObjectID="_1468075737" r:id="rId5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w:t>
      </w:r>
      <w:r>
        <w:rPr>
          <w:rFonts w:ascii="Times New Roman" w:hAnsi="Times New Roman" w:eastAsia="Times New Roman" w:cs="Times New Roman"/>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597531AE">
      <w:pPr>
        <w:spacing w:line="360" w:lineRule="auto"/>
        <w:jc w:val="left"/>
        <w:textAlignment w:val="center"/>
        <w:rPr>
          <w:color w:val="000000"/>
        </w:rPr>
      </w:pPr>
      <w:r>
        <w:rPr>
          <w:color w:val="000000"/>
        </w:rPr>
        <w:t>（1）</w:t>
      </w:r>
      <w:r>
        <w:rPr>
          <w:rFonts w:ascii="宋体" w:hAnsi="宋体" w:eastAsia="宋体" w:cs="宋体"/>
          <w:color w:val="000000"/>
        </w:rPr>
        <w:t>计算</w:t>
      </w:r>
      <w:r>
        <w:rPr>
          <w:rFonts w:ascii="Times New Roman" w:hAnsi="Times New Roman" w:eastAsia="Times New Roman" w:cs="Times New Roman"/>
          <w:color w:val="000000"/>
        </w:rPr>
        <w:t>1L</w:t>
      </w:r>
      <w:r>
        <w:rPr>
          <w:rFonts w:ascii="宋体" w:hAnsi="宋体" w:eastAsia="宋体" w:cs="宋体"/>
          <w:color w:val="000000"/>
        </w:rPr>
        <w:t>水样中</w:t>
      </w:r>
      <w:r>
        <w:rPr>
          <w:rFonts w:ascii="Times New Roman" w:hAnsi="Times New Roman" w:eastAsia="Times New Roman" w:cs="Times New Roman"/>
          <w:color w:val="000000"/>
        </w:rPr>
        <w:t>NaNO</w:t>
      </w:r>
      <w:r>
        <w:rPr>
          <w:rFonts w:ascii="Times New Roman" w:hAnsi="Times New Roman" w:eastAsia="Times New Roman" w:cs="Times New Roman"/>
          <w:color w:val="000000"/>
          <w:vertAlign w:val="subscript"/>
        </w:rPr>
        <w:t>2</w:t>
      </w:r>
      <w:r>
        <w:rPr>
          <w:rFonts w:ascii="宋体" w:hAnsi="宋体" w:eastAsia="宋体" w:cs="宋体"/>
          <w:color w:val="000000"/>
        </w:rPr>
        <w:t>的质量。</w:t>
      </w:r>
    </w:p>
    <w:p w14:paraId="11FC6D4D">
      <w:pPr>
        <w:spacing w:line="360" w:lineRule="auto"/>
        <w:jc w:val="left"/>
        <w:textAlignment w:val="center"/>
        <w:rPr>
          <w:color w:val="000000"/>
        </w:rPr>
      </w:pPr>
      <w:r>
        <w:rPr>
          <w:color w:val="000000"/>
        </w:rPr>
        <w:t>（2）</w:t>
      </w:r>
      <w:r>
        <w:rPr>
          <w:rFonts w:ascii="宋体" w:hAnsi="宋体" w:eastAsia="宋体" w:cs="宋体"/>
          <w:color w:val="000000"/>
        </w:rPr>
        <w:t>查阅《食品安全国家标准（</w:t>
      </w:r>
      <w:r>
        <w:rPr>
          <w:rFonts w:ascii="Times New Roman" w:hAnsi="Times New Roman" w:eastAsia="Times New Roman" w:cs="Times New Roman"/>
          <w:color w:val="000000"/>
        </w:rPr>
        <w:t>GB2762-2022</w:t>
      </w:r>
      <w:r>
        <w:rPr>
          <w:rFonts w:ascii="宋体" w:hAnsi="宋体" w:eastAsia="宋体" w:cs="宋体"/>
          <w:color w:val="000000"/>
        </w:rPr>
        <w:t>）》，经换算，合格饮用水中</w:t>
      </w:r>
      <w:r>
        <w:rPr>
          <w:rFonts w:ascii="Times New Roman" w:hAnsi="Times New Roman" w:eastAsia="Times New Roman" w:cs="Times New Roman"/>
          <w:color w:val="000000"/>
        </w:rPr>
        <w:t>NaNO</w:t>
      </w:r>
      <w:r>
        <w:rPr>
          <w:rFonts w:ascii="Times New Roman" w:hAnsi="Times New Roman" w:eastAsia="Times New Roman" w:cs="Times New Roman"/>
          <w:color w:val="000000"/>
          <w:vertAlign w:val="subscript"/>
        </w:rPr>
        <w:t>2</w:t>
      </w:r>
      <w:r>
        <w:rPr>
          <w:rFonts w:ascii="宋体" w:hAnsi="宋体" w:eastAsia="宋体" w:cs="宋体"/>
          <w:color w:val="000000"/>
        </w:rPr>
        <w:t>的含量应低于</w:t>
      </w:r>
      <w:r>
        <w:object>
          <v:shape id="_x0000_i1038"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54" o:title="eqId8fa49d7056ab7ff512cf641f96526d9c"/>
            <o:lock v:ext="edit" aspectratio="t"/>
            <w10:wrap type="none"/>
            <w10:anchorlock/>
          </v:shape>
          <o:OLEObject Type="Embed" ProgID="Equation.DSMT4" ShapeID="_x0000_i1038" DrawAspect="Content" ObjectID="_1468075738" r:id="rId5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。结合计算结果，得出的结论是：喝反复烧开的饮用水</w:t>
      </w:r>
      <w:r>
        <w:rPr>
          <w:color w:val="000000"/>
        </w:rPr>
        <w:t>________________</w:t>
      </w:r>
      <w:r>
        <w:rPr>
          <w:rFonts w:ascii="宋体" w:hAnsi="宋体" w:eastAsia="宋体" w:cs="宋体"/>
          <w:color w:val="000000"/>
        </w:rPr>
        <w:t>（填“会”或“不会”）造成亚硝酸盐中毒。</w:t>
      </w:r>
    </w:p>
    <w:p w14:paraId="56EDB285">
      <w:pPr>
        <w:spacing w:line="360" w:lineRule="auto"/>
        <w:textAlignment w:val="center"/>
        <w:rPr>
          <w:color w:val="000000"/>
        </w:rPr>
      </w:pPr>
      <w:r>
        <w:rPr>
          <w:color w:val="2E75B6"/>
        </w:rPr>
        <w:t>【答案】</w:t>
      </w:r>
      <w:r>
        <w:rPr>
          <w:color w:val="000000"/>
        </w:rPr>
        <w:t>（1）</w:t>
      </w:r>
      <w:r>
        <w:rPr>
          <w:rFonts w:ascii="宋体" w:hAnsi="宋体" w:eastAsia="宋体" w:cs="宋体"/>
          <w:color w:val="000000"/>
        </w:rPr>
        <w:t>解：设</w:t>
      </w:r>
      <w:r>
        <w:rPr>
          <w:rFonts w:ascii="Times New Roman" w:hAnsi="Times New Roman" w:eastAsia="Times New Roman" w:cs="Times New Roman"/>
          <w:color w:val="000000"/>
        </w:rPr>
        <w:t>1L</w:t>
      </w:r>
      <w:r>
        <w:rPr>
          <w:rFonts w:ascii="宋体" w:hAnsi="宋体" w:eastAsia="宋体" w:cs="宋体"/>
          <w:color w:val="000000"/>
        </w:rPr>
        <w:t>水样中</w:t>
      </w:r>
      <w:r>
        <w:rPr>
          <w:rFonts w:ascii="Times New Roman" w:hAnsi="Times New Roman" w:eastAsia="Times New Roman" w:cs="Times New Roman"/>
          <w:color w:val="000000"/>
        </w:rPr>
        <w:t>NaNO</w:t>
      </w:r>
      <w:r>
        <w:rPr>
          <w:rFonts w:ascii="Times New Roman" w:hAnsi="Times New Roman" w:eastAsia="Times New Roman" w:cs="Times New Roman"/>
          <w:color w:val="000000"/>
          <w:vertAlign w:val="subscript"/>
        </w:rPr>
        <w:t>2</w:t>
      </w:r>
      <w:r>
        <w:rPr>
          <w:rFonts w:ascii="宋体" w:hAnsi="宋体" w:eastAsia="宋体" w:cs="宋体"/>
          <w:color w:val="000000"/>
        </w:rPr>
        <w:t>的质量为</w:t>
      </w:r>
      <w:r>
        <w:rPr>
          <w:rFonts w:ascii="Times New Roman" w:hAnsi="Times New Roman" w:eastAsia="Times New Roman" w:cs="Times New Roman"/>
          <w:i/>
          <w:color w:val="000000"/>
        </w:rPr>
        <w:t>x</w:t>
      </w:r>
      <w:r>
        <w:rPr>
          <w:rFonts w:ascii="宋体" w:hAnsi="宋体" w:eastAsia="宋体" w:cs="宋体"/>
          <w:color w:val="000000"/>
        </w:rPr>
        <w:t>。</w:t>
      </w:r>
      <w:r>
        <w:rPr>
          <w:rFonts w:ascii="宋体" w:hAnsi="宋体" w:eastAsia="宋体" w:cs="宋体"/>
          <w:color w:val="000000"/>
        </w:rPr>
        <w:br w:type="textWrapping"/>
      </w:r>
      <w:r>
        <w:object>
          <v:shape id="_x0000_i1039" o:spt="75" alt="学科网(www.zxxk.com)--教育资源门户，提供试卷、教案、课件、论文、素材以及各类教学资源下载，还有大量而丰富的教学相关资讯！" type="#_x0000_t75" style="height:54pt;width:348pt;" o:ole="t" filled="f" o:preferrelative="t" stroked="f" coordsize="21600,21600">
            <v:path/>
            <v:fill on="f" focussize="0,0"/>
            <v:stroke on="f" joinstyle="miter"/>
            <v:imagedata r:id="rId56" o:title="eqIdba5d51128cfbca6649708db0cf141ea2"/>
            <o:lock v:ext="edit" aspectratio="t"/>
            <w10:wrap type="none"/>
            <w10:anchorlock/>
          </v:shape>
          <o:OLEObject Type="Embed" ProgID="Equation.DSMT4" ShapeID="_x0000_i1039" DrawAspect="Content" ObjectID="_1468075739" r:id="rId55">
            <o:LockedField>false</o:LockedField>
          </o:OLEObject>
        </w:object>
      </w:r>
    </w:p>
    <w:p w14:paraId="71602455">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51.75pt;width:102.75pt;" o:ole="t" filled="f" o:preferrelative="t" stroked="f" coordsize="21600,21600">
            <v:path/>
            <v:fill on="f" focussize="0,0"/>
            <v:stroke on="f" joinstyle="miter"/>
            <v:imagedata r:id="rId58" o:title="eqIdb9beecd5cc8eb9d816aad112e395873e"/>
            <o:lock v:ext="edit" aspectratio="t"/>
            <w10:wrap type="none"/>
            <w10:anchorlock/>
          </v:shape>
          <o:OLEObject Type="Embed" ProgID="Equation.DSMT4" ShapeID="_x0000_i1040" DrawAspect="Content" ObjectID="_1468075740" r:id="rId57">
            <o:LockedField>false</o:LockedField>
          </o:OLEObject>
        </w:object>
      </w:r>
    </w:p>
    <w:p w14:paraId="2588A4F7">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1L</w:t>
      </w:r>
      <w:r>
        <w:rPr>
          <w:rFonts w:ascii="宋体" w:hAnsi="宋体" w:eastAsia="宋体" w:cs="宋体"/>
          <w:color w:val="000000"/>
        </w:rPr>
        <w:t>水样中</w:t>
      </w:r>
      <w:r>
        <w:rPr>
          <w:rFonts w:ascii="Times New Roman" w:hAnsi="Times New Roman" w:eastAsia="Times New Roman" w:cs="Times New Roman"/>
          <w:color w:val="000000"/>
        </w:rPr>
        <w:t>NaNO</w:t>
      </w:r>
      <w:r>
        <w:rPr>
          <w:rFonts w:ascii="Times New Roman" w:hAnsi="Times New Roman" w:eastAsia="Times New Roman" w:cs="Times New Roman"/>
          <w:color w:val="000000"/>
          <w:vertAlign w:val="subscript"/>
        </w:rPr>
        <w:t>2</w:t>
      </w:r>
      <w:r>
        <w:rPr>
          <w:rFonts w:ascii="宋体" w:hAnsi="宋体" w:eastAsia="宋体" w:cs="宋体"/>
          <w:color w:val="000000"/>
        </w:rPr>
        <w:t>的质量是</w:t>
      </w:r>
      <w:r>
        <w:object>
          <v:shape id="_x0000_i1041"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60" o:title="eqIdc84d88806833fe6335a887324515d540"/>
            <o:lock v:ext="edit" aspectratio="t"/>
            <w10:wrap type="none"/>
            <w10:anchorlock/>
          </v:shape>
          <o:OLEObject Type="Embed" ProgID="Equation.DSMT4" ShapeID="_x0000_i1041" DrawAspect="Content" ObjectID="_1468075741" r:id="rId5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 xml:space="preserve">    </w:t>
      </w:r>
    </w:p>
    <w:p w14:paraId="3C31E05C">
      <w:pPr>
        <w:spacing w:line="360" w:lineRule="auto"/>
        <w:jc w:val="both"/>
        <w:textAlignment w:val="center"/>
        <w:rPr>
          <w:color w:val="000000"/>
        </w:rPr>
      </w:pPr>
      <w:r>
        <w:rPr>
          <w:color w:val="000000"/>
        </w:rPr>
        <w:t>（2）</w:t>
      </w:r>
      <w:r>
        <w:rPr>
          <w:rFonts w:ascii="宋体" w:hAnsi="宋体" w:eastAsia="宋体" w:cs="宋体"/>
          <w:color w:val="000000"/>
        </w:rPr>
        <w:t>不会</w:t>
      </w:r>
    </w:p>
    <w:p w14:paraId="03D9D500">
      <w:pPr>
        <w:spacing w:line="360" w:lineRule="auto"/>
        <w:textAlignment w:val="center"/>
        <w:rPr>
          <w:color w:val="000000"/>
        </w:rPr>
      </w:pPr>
      <w:r>
        <w:rPr>
          <w:color w:val="2E75B6"/>
        </w:rPr>
        <w:t>【解析】</w:t>
      </w:r>
    </w:p>
    <w:p w14:paraId="45F43AF9">
      <w:pPr>
        <w:spacing w:line="360" w:lineRule="auto"/>
        <w:textAlignment w:val="center"/>
        <w:rPr>
          <w:color w:val="000000"/>
        </w:rPr>
      </w:pPr>
      <w:r>
        <w:rPr>
          <w:color w:val="000000"/>
        </w:rPr>
        <w:t>【小问1详解】</w:t>
      </w:r>
    </w:p>
    <w:p w14:paraId="43384876">
      <w:pPr>
        <w:spacing w:line="360" w:lineRule="auto"/>
        <w:jc w:val="left"/>
        <w:textAlignment w:val="center"/>
        <w:rPr>
          <w:color w:val="000000"/>
        </w:rPr>
      </w:pPr>
      <w:r>
        <w:rPr>
          <w:color w:val="000000"/>
        </w:rPr>
        <w:t>详见答案。</w:t>
      </w:r>
    </w:p>
    <w:p w14:paraId="54DA65AD">
      <w:pPr>
        <w:spacing w:line="360" w:lineRule="auto"/>
        <w:jc w:val="left"/>
        <w:textAlignment w:val="center"/>
        <w:rPr>
          <w:color w:val="000000"/>
        </w:rPr>
      </w:pPr>
      <w:r>
        <w:rPr>
          <w:color w:val="000000"/>
        </w:rPr>
        <w:t>【小问2详解】</w:t>
      </w:r>
    </w:p>
    <w:p w14:paraId="68E6D76A">
      <w:pPr>
        <w:spacing w:line="360" w:lineRule="auto"/>
        <w:jc w:val="left"/>
        <w:textAlignment w:val="center"/>
        <w:rPr>
          <w:color w:val="000000"/>
        </w:rPr>
      </w:pPr>
      <w:r>
        <w:rPr>
          <w:color w:val="000000"/>
        </w:rPr>
        <w:t>1L煮沸52次的桶装水含有NaNO</w:t>
      </w:r>
      <w:r>
        <w:rPr>
          <w:color w:val="000000"/>
          <w:vertAlign w:val="subscript"/>
        </w:rPr>
        <w:t>2</w:t>
      </w:r>
      <w:r>
        <w:rPr>
          <w:color w:val="000000"/>
        </w:rPr>
        <w:t>的质量为2.76×10</w:t>
      </w:r>
      <w:r>
        <w:rPr>
          <w:color w:val="000000"/>
          <w:vertAlign w:val="superscript"/>
        </w:rPr>
        <w:t>−3</w:t>
      </w:r>
      <w:r>
        <w:rPr>
          <w:color w:val="000000"/>
        </w:rPr>
        <w:t>mg，小于合格饮用水中NaNO</w:t>
      </w:r>
      <w:r>
        <w:rPr>
          <w:color w:val="000000"/>
          <w:vertAlign w:val="subscript"/>
        </w:rPr>
        <w:t>2</w:t>
      </w:r>
      <w:r>
        <w:rPr>
          <w:color w:val="000000"/>
        </w:rPr>
        <w:t>的最高含量7.50×10</w:t>
      </w:r>
      <w:r>
        <w:rPr>
          <w:color w:val="000000"/>
          <w:vertAlign w:val="superscript"/>
        </w:rPr>
        <w:t>-3</w:t>
      </w:r>
      <w:r>
        <w:rPr>
          <w:color w:val="000000"/>
        </w:rPr>
        <w:t>mg⋅L</w:t>
      </w:r>
      <w:r>
        <w:rPr>
          <w:color w:val="000000"/>
          <w:vertAlign w:val="superscript"/>
        </w:rPr>
        <w:t>-1</w:t>
      </w:r>
      <w:r>
        <w:rPr>
          <w:color w:val="000000"/>
        </w:rPr>
        <w:t xml:space="preserve"> ，所以煮沸52次的桶装水也符合合格饮用水的标准，而实际生活中很难同一份水煮沸52次，所以喝反复烧开的饮用水不会造成亚硝酸盐中毒。</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94AF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7181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B92C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4CDD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141D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406218"/>
    <w:rsid w:val="04A533AC"/>
    <w:rsid w:val="14A16A99"/>
    <w:rsid w:val="14BA6111"/>
    <w:rsid w:val="29C16259"/>
    <w:rsid w:val="38274566"/>
    <w:rsid w:val="438F03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2" Type="http://schemas.openxmlformats.org/officeDocument/2006/relationships/fontTable" Target="fontTable.xml"/><Relationship Id="rId61" Type="http://schemas.openxmlformats.org/officeDocument/2006/relationships/customXml" Target="../customXml/item1.xml"/><Relationship Id="rId60" Type="http://schemas.openxmlformats.org/officeDocument/2006/relationships/image" Target="media/image34.wmf"/><Relationship Id="rId6" Type="http://schemas.openxmlformats.org/officeDocument/2006/relationships/footer" Target="footer1.xml"/><Relationship Id="rId59" Type="http://schemas.openxmlformats.org/officeDocument/2006/relationships/oleObject" Target="embeddings/oleObject17.bin"/><Relationship Id="rId58" Type="http://schemas.openxmlformats.org/officeDocument/2006/relationships/image" Target="media/image33.wmf"/><Relationship Id="rId57" Type="http://schemas.openxmlformats.org/officeDocument/2006/relationships/oleObject" Target="embeddings/oleObject16.bin"/><Relationship Id="rId56" Type="http://schemas.openxmlformats.org/officeDocument/2006/relationships/image" Target="media/image32.wmf"/><Relationship Id="rId55" Type="http://schemas.openxmlformats.org/officeDocument/2006/relationships/oleObject" Target="embeddings/oleObject15.bin"/><Relationship Id="rId54" Type="http://schemas.openxmlformats.org/officeDocument/2006/relationships/image" Target="media/image31.wmf"/><Relationship Id="rId53" Type="http://schemas.openxmlformats.org/officeDocument/2006/relationships/oleObject" Target="embeddings/oleObject14.bin"/><Relationship Id="rId52" Type="http://schemas.openxmlformats.org/officeDocument/2006/relationships/image" Target="media/image30.wmf"/><Relationship Id="rId51" Type="http://schemas.openxmlformats.org/officeDocument/2006/relationships/oleObject" Target="embeddings/oleObject13.bin"/><Relationship Id="rId50" Type="http://schemas.openxmlformats.org/officeDocument/2006/relationships/image" Target="media/image29.wmf"/><Relationship Id="rId5" Type="http://schemas.openxmlformats.org/officeDocument/2006/relationships/header" Target="header3.xml"/><Relationship Id="rId49" Type="http://schemas.openxmlformats.org/officeDocument/2006/relationships/oleObject" Target="embeddings/oleObject12.bin"/><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image" Target="media/image27.wmf"/><Relationship Id="rId45" Type="http://schemas.openxmlformats.org/officeDocument/2006/relationships/oleObject" Target="embeddings/oleObject10.bin"/><Relationship Id="rId44" Type="http://schemas.openxmlformats.org/officeDocument/2006/relationships/image" Target="media/image26.wmf"/><Relationship Id="rId43" Type="http://schemas.openxmlformats.org/officeDocument/2006/relationships/oleObject" Target="embeddings/oleObject9.bin"/><Relationship Id="rId42" Type="http://schemas.openxmlformats.org/officeDocument/2006/relationships/image" Target="media/image25.png"/><Relationship Id="rId41" Type="http://schemas.openxmlformats.org/officeDocument/2006/relationships/image" Target="media/image24.jpeg"/><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image" Target="media/image21.jpeg"/><Relationship Id="rId35" Type="http://schemas.openxmlformats.org/officeDocument/2006/relationships/image" Target="media/image20.jpeg"/><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wmf"/><Relationship Id="rId31" Type="http://schemas.openxmlformats.org/officeDocument/2006/relationships/oleObject" Target="embeddings/oleObject5.bin"/><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png"/><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7888</Words>
  <Characters>9066</Characters>
  <Lines>0</Lines>
  <Paragraphs>0</Paragraphs>
  <TotalTime>4</TotalTime>
  <ScaleCrop>false</ScaleCrop>
  <LinksUpToDate>false</LinksUpToDate>
  <CharactersWithSpaces>9391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2023-06-27T11:50:00Z</dcterms:created>
  <dc:creator>学科网试题生产平台</dc:creator>
  <dc:description>3267987316514816</dc:description>
  <cp:lastModifiedBy>上帝掷骰子吗</cp:lastModifiedBy>
  <dcterms:modified xsi:type="dcterms:W3CDTF">2024-07-20T09:07:35Z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764B54BE4C234AC094CD6BED0403FE3C_12</vt:lpwstr>
  </property>
</Properties>
</file>