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76CC66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10401300</wp:posOffset>
            </wp:positionH>
            <wp:positionV relativeFrom="topMargin">
              <wp:posOffset>11747500</wp:posOffset>
            </wp:positionV>
            <wp:extent cx="330200" cy="495300"/>
            <wp:effectExtent l="0" t="0" r="12700" b="0"/>
            <wp:wrapNone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生物学部分（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50</w:t>
      </w:r>
      <w:r>
        <w:rPr>
          <w:rFonts w:ascii="宋体" w:hAnsi="宋体" w:eastAsia="宋体" w:cs="宋体"/>
          <w:b/>
          <w:color w:val="auto"/>
          <w:sz w:val="32"/>
        </w:rPr>
        <w:t>分）</w:t>
      </w:r>
    </w:p>
    <w:p w14:paraId="404B6F7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一、单项选择题（本题包括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道题目，每题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DA64C8F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健康人骨髓中的造血干细胞能产生正常血细胞。这一过程称为（　　）</w:t>
      </w:r>
    </w:p>
    <w:p w14:paraId="146A32AB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细胞分裂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细胞分化</w:t>
      </w:r>
    </w:p>
    <w:p w14:paraId="6250E96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细胞生长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细胞癌变</w:t>
      </w:r>
    </w:p>
    <w:p w14:paraId="34665F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槐树、杨树等木本植物的茎能够逐年加粗，原因是茎具有（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BB8472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树皮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导管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筛管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形成层</w:t>
      </w:r>
    </w:p>
    <w:p w14:paraId="4E010F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无土栽培脱离了土壤的限制，扩展了农业生产的空间。配制无土栽培营养液时，需要添加的物质是（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EB3DB8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淀粉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蛋白质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无机盐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维生素</w:t>
      </w:r>
    </w:p>
    <w:p w14:paraId="66283D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下表为人体吸入、呼出的气体成分含量变化，呼出气体中的二氧化碳含量明显增加，这些二氧化碳根本来自于（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72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56"/>
        <w:gridCol w:w="854"/>
        <w:gridCol w:w="854"/>
        <w:gridCol w:w="1273"/>
        <w:gridCol w:w="2693"/>
      </w:tblGrid>
      <w:tr w14:paraId="5859A3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56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94E6D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气体的来源</w:t>
            </w:r>
          </w:p>
        </w:tc>
        <w:tc>
          <w:tcPr>
            <w:tcW w:w="5670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EA84E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不同气体的含量（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%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</w:tr>
      <w:tr w14:paraId="083FD3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99D929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E9D1D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氮气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A7786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氧气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78961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二氧化碳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68773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其他气体（包括水汽）</w:t>
            </w:r>
          </w:p>
        </w:tc>
      </w:tr>
      <w:tr w14:paraId="57D7D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154DA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吸入的气体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B0377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78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6423B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21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83BEB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0.03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7860D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100015" name="图片 1000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图片 100015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97</w:t>
            </w:r>
          </w:p>
        </w:tc>
      </w:tr>
      <w:tr w14:paraId="5887B0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CE152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呼出的气体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E06CC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78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C99CF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47830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886C1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</w:tr>
    </w:tbl>
    <w:p w14:paraId="3215EC2D">
      <w:pPr>
        <w:spacing w:line="360" w:lineRule="auto"/>
        <w:jc w:val="left"/>
        <w:textAlignment w:val="center"/>
        <w:rPr>
          <w:color w:val="000000"/>
        </w:rPr>
      </w:pPr>
    </w:p>
    <w:p w14:paraId="09C0A60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肺泡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血浆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呼吸道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组织细胞</w:t>
      </w:r>
    </w:p>
    <w:p w14:paraId="27D6AC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用显微镜观察人血永久涂片时，可以观察到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现象是（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CFBDEE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成熟红细胞无细胞核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血小板具有细胞核</w:t>
      </w:r>
    </w:p>
    <w:p w14:paraId="7CCB36D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数量最多的是白细胞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体积最大的是红细胞</w:t>
      </w:r>
    </w:p>
    <w:p w14:paraId="6EE8C7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下列各器官中，不属于人体排泄器官的是      (      )</w:t>
      </w:r>
    </w:p>
    <w:p w14:paraId="1231198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皮肤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肺</w:t>
      </w:r>
    </w:p>
    <w:p w14:paraId="20D10DA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肾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肛门</w:t>
      </w:r>
    </w:p>
    <w:p w14:paraId="2235CA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近年来由于手机、电脑等电子产品的普及，导致青少年近视率居高不下、不断攀升。下列关于近视及预防的叙述中，错误的是（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AF9C9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一边走路一边看书不会引起近视</w:t>
      </w:r>
    </w:p>
    <w:p w14:paraId="16F958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近视的原因是物像落在视网膜前方</w:t>
      </w:r>
    </w:p>
    <w:p w14:paraId="777E90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可以通过配戴凹透镜矫正近视眼</w:t>
      </w:r>
    </w:p>
    <w:p w14:paraId="7FB6DE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适时远眺有利于晶状体曲度恢复原状</w:t>
      </w:r>
    </w:p>
    <w:p w14:paraId="7C5FA9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我国科学家采用体细胞克隆技术，在世界上首次成功克隆出灵长类动物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猕猴“中中”“华华”。这种生殖方式属于（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5966CD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有性生殖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无性生殖</w:t>
      </w:r>
    </w:p>
    <w:p w14:paraId="16F453C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营养生殖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出芽生殖</w:t>
      </w:r>
    </w:p>
    <w:p w14:paraId="6493FE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我国科学家在辽宁省发现了孔子鸟化石，其翼端有爪，由此推断鸟类的祖先可能是古代的（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01D538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鱼类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两栖类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爬行类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哺乳类</w:t>
      </w:r>
    </w:p>
    <w:p w14:paraId="6F3835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“牛奶鸡蛋醪糟”是风靡金城兰州的一道美食，其原料之一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醪糟，在发酵过程中所利用的微生物主要是（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E7F7CC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乳酸菌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醋酸菌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大肠杆菌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酵母菌</w:t>
      </w:r>
    </w:p>
    <w:p w14:paraId="66F988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二、分析说明题（本题包括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道题目，每题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220F9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年国务院政府工作报告指出：“深入践行绿水青山就是金山银山的理念，协同推进降碳、减污、扩绿、增长，建设人与自然和谐共生的美丽中国。”请据此分析回答问题。</w:t>
      </w:r>
    </w:p>
    <w:p w14:paraId="5B25AE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“降碳”是指减少二氧化碳排放量，若不控制二氧化碳排放，会造成的环境问题是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FADCB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绿色植物通过叶绿体利用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，吸收二氧化碳，释放氧气，合成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，进一步实现“降碳”。</w:t>
      </w:r>
    </w:p>
    <w:p w14:paraId="615640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“减污”是指减少污染物排放，未经处理的工业污水若排放到河流中，会造成的环境问题是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D38B0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请你提出一条“扩绿”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建议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A49DB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（一）填空题</w:t>
      </w:r>
    </w:p>
    <w:p w14:paraId="402EB5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“清明有雨春苗壮，小满有雨麦头齐”，农民常在雨后播种，这说明种子萌发需要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0121A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“谷雨麦挺立，立夏麦秀齐”。小麦能够“挺立”的原因是茎内有起支撑作用的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组织。</w:t>
      </w:r>
    </w:p>
    <w:p w14:paraId="00BB43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“芒种芒种，连收带种”，芒种时节正是北方麦收之时，小麦种子中的营养物质主要储存在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中。</w:t>
      </w:r>
    </w:p>
    <w:p w14:paraId="27B89E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“立秋无雨水，白露雨来淋”，农作物吸收水分的主要部位是根尖的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773FE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“秋分一到，谷场见稻”，收获水稻后需晾晒，以减少种子含水量，降低种子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作用强度。</w:t>
      </w:r>
    </w:p>
    <w:p w14:paraId="19EE9C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今年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月开始，天水麻辣烫凭借“对味的麻、上头的辣、筋道的粉”火爆出圈，吸引了省内外大批游客前来品尝。请据此分析回答问题。</w:t>
      </w:r>
    </w:p>
    <w:p w14:paraId="0F375A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24100" cy="15430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DFCD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麻辣烫中的“灵魂调料”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辣椒，主要产自甘谷县。一株辣椒在生长过程中，影响其生活的生态因素有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。（答出两项即可）</w:t>
      </w:r>
    </w:p>
    <w:p w14:paraId="748509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小王同学在用餐前，看到面前香气四溢的麻辣烫，不禁咽了咽口水，这一反射过程的结构基础是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；在辣椒的作用下，他的呼吸频率加快，当他吸气时，膈肌的状态是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8AB95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麻辣烫中的手擀粉主要成分是淀粉，其进入消化道后在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作用下，最终被消化成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才能被人体吸收。</w:t>
      </w:r>
    </w:p>
    <w:p w14:paraId="71AFBD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祁连山是我国西部重要生态安全屏障，是黄河流域重要水源地。祁连山国家级自然保护区野生动植物资源丰富，生活有祁连裸鲤、蓑羽鹤、雪豹、白唇鹿、马鹿等动物。请据此分析回答问题。</w:t>
      </w:r>
    </w:p>
    <w:p w14:paraId="5A858E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祁连裸鲤生活在河流中，其呼吸器官是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；身体呈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，可减少游泳阻力。</w:t>
      </w:r>
    </w:p>
    <w:p w14:paraId="4862AC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蓑羽鹤的前肢变为翼，体表被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9A225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雪豹等哺乳动物的繁殖特征是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33735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上述几种动物中，从分类学角度分析，马鹿和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的亲缘关系最密切。</w:t>
      </w:r>
    </w:p>
    <w:p w14:paraId="2320CE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果蝇是一种小型蝇类，是遗传学研究中重要的模式生物之一。下图一是果蝇翅型的遗传图解，图二是果蝇体细胞的染色体示意图。请据此分析回答问题：</w:t>
      </w:r>
    </w:p>
    <w:p w14:paraId="011603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67150" cy="13620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8231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分析图一可知，在长翅和残翅这对性状中，显性性状是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；若用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分别表示控制翅型的基因，子代残翅果蝇的基因组成是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6A1F9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果蝇的性别决定方式与人类相似，由性染色体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决定。请判断图二中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是雌果蝇；雄果蝇产生的精子中，性染色体组成是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9D86B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研究发现，环境温度的高低能够影响果蝇幼虫的翅型，这说明生物的性状不仅受遗传物质控制，还受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的影响。</w:t>
      </w:r>
    </w:p>
    <w:p w14:paraId="2A5076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流行性感冒是由流感病毒引起的一种传染病，可以通过空气、飞沫等经呼吸道传播，主要症状为打喷嚏、流鼻涕、咳嗽、高烧等。请据此分析回答问题。</w:t>
      </w:r>
    </w:p>
    <w:p w14:paraId="771287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流感病毒是流行性感冒的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；当其侵入人体后，只有寄生在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中才能进行生命活动。</w:t>
      </w:r>
    </w:p>
    <w:p w14:paraId="0DD9B7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在流感流行的季节，医生建议保持教室空气流通、定期消毒，这属于传染病预防措施中的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FFC61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接种流感疫苗后，人体会产生相应的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，从而提高对流感的抵抗力。接种流感疫苗后，能否预防肺结核？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980686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99C6BC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3811D1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510AA3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749A33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56405B8"/>
    <w:rsid w:val="38274566"/>
    <w:rsid w:val="3F3B01D4"/>
    <w:rsid w:val="74787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3</Pages>
  <Words>2045</Words>
  <Characters>2283</Characters>
  <Lines>0</Lines>
  <Paragraphs>0</Paragraphs>
  <TotalTime>5</TotalTime>
  <ScaleCrop>false</ScaleCrop>
  <LinksUpToDate>false</LinksUpToDate>
  <CharactersWithSpaces>2412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2024-06-20T16:40:00Z</dcterms:created>
  <dc:creator>学科网试题生产平台</dc:creator>
  <dc:description>3522216231321600</dc:description>
  <cp:lastModifiedBy>上帝掷骰子吗</cp:lastModifiedBy>
  <dcterms:modified xsi:type="dcterms:W3CDTF">2026-02-09T06:13:22Z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3D86921CC9AE40D89B96A1B9A71C68D8_12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