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0EE2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10426700</wp:posOffset>
            </wp:positionV>
            <wp:extent cx="495300" cy="393700"/>
            <wp:effectExtent l="0" t="0" r="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10363200</wp:posOffset>
            </wp:positionV>
            <wp:extent cx="266700" cy="381000"/>
            <wp:effectExtent l="0" t="0" r="0" b="0"/>
            <wp:wrapNone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5DDD79A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40FBCC9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将某生物的活细胞浸入清水中，若其吸水涨破，则该细胞可能取自于（     ）</w:t>
      </w:r>
    </w:p>
    <w:p w14:paraId="351D3D1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洋葱鳞片叶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彩椒外表皮</w:t>
      </w:r>
    </w:p>
    <w:p w14:paraId="69D0B6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人口腔上皮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酵母菌培养液</w:t>
      </w:r>
    </w:p>
    <w:p w14:paraId="5C0FD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《齐民要术》记载，我国民间制醋时“七日间，一日一度搅之”。搅拌主要为醋酸菌发酵提供的条件是（     ）</w:t>
      </w:r>
    </w:p>
    <w:p w14:paraId="05FF6A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充足的氧气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适量的水</w:t>
      </w:r>
    </w:p>
    <w:p w14:paraId="6B3D62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适宜的温度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充足的二氧化碳</w:t>
      </w:r>
    </w:p>
    <w:p w14:paraId="0393C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竹荪是竹林中的“清洁工”，可将枯枝败叶中的有机物转变为供植物生长的无机物。它在生态系统中属于（     ）</w:t>
      </w:r>
    </w:p>
    <w:p w14:paraId="181B95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生产者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消费者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非生物部分</w:t>
      </w:r>
    </w:p>
    <w:p w14:paraId="35A8EB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某同学准备了以下生物材料，并为它们提供适宜萌发的环境条件。其中</w:t>
      </w:r>
      <w:r>
        <w:rPr>
          <w:rFonts w:ascii="宋体" w:hAnsi="宋体" w:eastAsia="宋体" w:cs="宋体"/>
          <w:color w:val="000000"/>
          <w:em w:val="dot"/>
          <w:lang w:eastAsia="zh-CN"/>
        </w:rPr>
        <w:t>不</w:t>
      </w:r>
      <w:r>
        <w:rPr>
          <w:rFonts w:ascii="宋体" w:hAnsi="宋体" w:eastAsia="宋体" w:cs="宋体"/>
          <w:color w:val="000000"/>
        </w:rPr>
        <w:t>可能萌发的是（     ）</w:t>
      </w:r>
    </w:p>
    <w:p w14:paraId="5A0556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大豆</w:t>
      </w:r>
      <w:r>
        <w:rPr>
          <w:color w:val="000000"/>
        </w:rPr>
        <w:drawing>
          <wp:inline distT="0" distB="0" distL="114300" distR="114300">
            <wp:extent cx="847725" cy="552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drawing>
          <wp:inline distT="0" distB="0" distL="114300" distR="114300">
            <wp:extent cx="895350" cy="581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636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大米</w:t>
      </w:r>
      <w:r>
        <w:rPr>
          <w:color w:val="000000"/>
        </w:rPr>
        <w:drawing>
          <wp:inline distT="0" distB="0" distL="114300" distR="114300">
            <wp:extent cx="838200" cy="552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花生</w:t>
      </w:r>
      <w:r>
        <w:rPr>
          <w:color w:val="000000"/>
        </w:rPr>
        <w:drawing>
          <wp:inline distT="0" distB="0" distL="114300" distR="114300">
            <wp:extent cx="809625" cy="552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6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观察草履虫并探究其趋性时，</w:t>
      </w:r>
      <w:r>
        <w:rPr>
          <w:rFonts w:ascii="宋体" w:hAnsi="宋体" w:eastAsia="宋体" w:cs="宋体"/>
          <w:color w:val="000000"/>
          <w:em w:val="dot"/>
          <w:lang w:eastAsia="zh-CN"/>
        </w:rPr>
        <w:t>不</w:t>
      </w:r>
      <w:r>
        <w:rPr>
          <w:rFonts w:ascii="宋体" w:hAnsi="宋体" w:eastAsia="宋体" w:cs="宋体"/>
          <w:color w:val="000000"/>
        </w:rPr>
        <w:t>能观察到草履虫（     ）</w:t>
      </w:r>
    </w:p>
    <w:p w14:paraId="727F2B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细胞中有叶绿体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身体只由一个细胞构成</w:t>
      </w:r>
    </w:p>
    <w:p w14:paraId="4C9D87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在水中旋转前进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能对外界刺激作出反应</w:t>
      </w:r>
    </w:p>
    <w:p w14:paraId="08805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某地在过去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万年间，冰山融化，沙子遗留在深色的土壤上，在此生活的鹿鼠体色由浅黑色变为金色。鹿鼠携带的汉坦病毒，可通过唾液、尿液等传播，引发人的急性传染病。据此完成下面小题。</w:t>
      </w:r>
    </w:p>
    <w:p w14:paraId="1CFB2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从生物进化的角度分析，鹿鼠体色由浅黑色变为金色是（     ）</w:t>
      </w:r>
    </w:p>
    <w:p w14:paraId="1DEDF1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性状遗传的结果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定向变异的结果</w:t>
      </w:r>
    </w:p>
    <w:p w14:paraId="6E5912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人工选择的结果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自然选择的结果</w:t>
      </w:r>
    </w:p>
    <w:p w14:paraId="4E459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下列关于汉坦病毒的叙述，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     ）</w:t>
      </w:r>
    </w:p>
    <w:p w14:paraId="575B60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属于动物病毒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是引起传染病的传染源</w:t>
      </w:r>
    </w:p>
    <w:p w14:paraId="3336A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不能独立生活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在免疫学上相当于抗原</w:t>
      </w:r>
    </w:p>
    <w:p w14:paraId="035611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日，天舟十号搭载由干细胞培育的“人工胚胎”进入太空，以研究太空环境对人类早期胚胎发育的影响，图为“人工胚胎”培养盒。下列叙述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     ）</w:t>
      </w:r>
    </w:p>
    <w:p w14:paraId="57F227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2124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D8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干细胞经分裂和分化发育成人工胚胎</w:t>
      </w:r>
    </w:p>
    <w:p w14:paraId="041EB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培养盒可模拟人体生殖系统中的卵巢</w:t>
      </w:r>
    </w:p>
    <w:p w14:paraId="1498C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培养液中需加入特定的营养物质和氧</w:t>
      </w:r>
    </w:p>
    <w:p w14:paraId="2384C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人工胚胎发育过程中会产生代谢废物</w:t>
      </w:r>
    </w:p>
    <w:p w14:paraId="676779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FD1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马铃薯因地下块茎储存丰富的有机物而被广泛种植。请回答下列问题。</w:t>
      </w:r>
    </w:p>
    <w:p w14:paraId="53A7C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B5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图为马铃薯植株，据图判断马铃薯属于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（选填“裸子”或“被子”）植物，依据是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129B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地种植的马铃薯减产，人们发现马铃薯甲虫的幼虫和成虫均啃食马铃薯叶片。马铃薯减产与马铃薯甲虫啃食叶片有关吗？为帮农户解决这一问题，兴趣小组选取一定数量长势相近的同种马铃薯植株开展实验，实验设计如下表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3644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999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E98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18A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</w:tr>
      <w:tr w14:paraId="747FC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61D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植株处理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D04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不去除叶片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64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25%</w:t>
            </w:r>
            <w:r>
              <w:rPr>
                <w:rFonts w:ascii="宋体" w:hAnsi="宋体" w:eastAsia="宋体" w:cs="宋体"/>
                <w:color w:val="000000"/>
              </w:rPr>
              <w:t>的叶片</w:t>
            </w:r>
          </w:p>
        </w:tc>
      </w:tr>
      <w:tr w14:paraId="41E38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37E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环境条件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127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相同且适宜</w:t>
            </w:r>
          </w:p>
        </w:tc>
      </w:tr>
      <w:tr w14:paraId="75A8D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948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实验时长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38C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</w:tr>
    </w:tbl>
    <w:p w14:paraId="19323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预期实验结果，若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组马铃薯块茎总重量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（选填“大于”或“小于”）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组，说明马铃薯减产与马铃薯甲虫啃食叶片有关。分析其原因可能是马铃薯甲虫啃食叶片后，叶片进行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作用合成的有机物减少，进而通过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组织运输到块茎的有机物减少，导致马铃薯减产。</w:t>
      </w:r>
    </w:p>
    <w:p w14:paraId="43053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请从生态安全的角度，提出一条防治马铃薯甲虫的措施：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C316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身体健康是青少年全面发展的基础。肺活量是指人尽力吸气后再尽力呼气所能呼出的气体总量，其大小是反映人体健康素质的重要标准之一，请回答下列问题。</w:t>
      </w:r>
    </w:p>
    <w:p w14:paraId="4ACC0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为探究不同运动方式对肺活量的影响，生物社团对某班同学的肺活量开展分组定期测量，并计算肺活量相对值（肺活量相对值越高、肺活量越大），结果如图。据图分析，跳绳运动能更有效提高肺活量，依据是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ADF40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685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9B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图是同学们制作的模拟膈肌运动与肺活量关系的模型，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能更好的模拟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组同学第十周时的肺活量，理由是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。由此可推测，运动可增强膈肌的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能力。</w:t>
      </w:r>
    </w:p>
    <w:p w14:paraId="42FFD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714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A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体育运动能增强心肺功能，增大肺活量，保证充足的氧气经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系统运输到组织细胞，参与呼吸作用释放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，以满足人体生命活动的需要。因此科学运动有助于身体健康。</w:t>
      </w:r>
    </w:p>
    <w:p w14:paraId="2ABA9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家蚕养殖在我国历史悠久，丝绸之路见证了中华文明。某班同学开展饲养家蚕项目式实践活动。</w:t>
      </w:r>
    </w:p>
    <w:p w14:paraId="51ABAA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【任务一】设计并制作家蚕饲养装置</w:t>
      </w:r>
    </w:p>
    <w:p w14:paraId="7A3874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查阅资料：家蚕以桑叶为食，饲养的适宜温度是</w:t>
      </w:r>
      <w:r>
        <w:rPr>
          <w:rFonts w:ascii="Times New Roman" w:hAnsi="Times New Roman" w:eastAsia="Times New Roman" w:cs="Times New Roman"/>
          <w:color w:val="000000"/>
        </w:rPr>
        <w:t>20~25℃</w:t>
      </w:r>
      <w:r>
        <w:rPr>
          <w:rFonts w:ascii="宋体" w:hAnsi="宋体" w:eastAsia="宋体" w:cs="宋体"/>
          <w:color w:val="000000"/>
        </w:rPr>
        <w:t>，相对湿度为</w:t>
      </w:r>
      <w:r>
        <w:rPr>
          <w:rFonts w:ascii="Times New Roman" w:hAnsi="Times New Roman" w:eastAsia="Times New Roman" w:cs="Times New Roman"/>
          <w:color w:val="000000"/>
        </w:rPr>
        <w:t>65%~85%</w:t>
      </w:r>
      <w:r>
        <w:rPr>
          <w:rFonts w:ascii="宋体" w:hAnsi="宋体" w:eastAsia="宋体" w:cs="宋体"/>
          <w:color w:val="000000"/>
        </w:rPr>
        <w:t>，蚕室需通风良好。</w:t>
      </w:r>
    </w:p>
    <w:p w14:paraId="61582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小文计划利用纸盒、铁丝网等材料制作养蚕装置，并绘制了图所示装置图。为满足家蚕生存所需的环境条件，请依据资料信息对该装置提出一条具体改进建议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AA5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666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276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【任务二】观察记录家蚕的生殖发育</w:t>
      </w:r>
    </w:p>
    <w:p w14:paraId="67DED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小文观察并记录家蚕的生殖发育过程如图，家蚕的生殖方式为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生殖，依据是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35F40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665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【任务三】探索家蚕的育种方法</w:t>
      </w:r>
    </w:p>
    <w:p w14:paraId="57D68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小利饲养的家蚕全结白茧，他查阅资料了解到自然界还有黄茧蚕，黄茧对白茧为显性。他想用白茧蚕杂交获得黄茧蚕，这种设想可行吗？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C3BE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为获得优质蚕丝，请你提出一条其他育种方法：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EE04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A3B7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E6FF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2A1C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FFD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516382"/>
    <w:rsid w:val="2FD2760E"/>
    <w:rsid w:val="38274566"/>
    <w:rsid w:val="3F13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1735</Words>
  <Characters>1931</Characters>
  <Lines>0</Lines>
  <Paragraphs>0</Paragraphs>
  <TotalTime>0</TotalTime>
  <ScaleCrop>false</ScaleCrop>
  <LinksUpToDate>false</LinksUpToDate>
  <CharactersWithSpaces>2029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2026-09-13T13:42:09Z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D1A26C84C60C40EE81517E9D1E820F00_12</vt:lpwstr>
  </property>
</Properties>
</file>