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682A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12344400</wp:posOffset>
            </wp:positionV>
            <wp:extent cx="431800" cy="393700"/>
            <wp:effectExtent l="0" t="0" r="635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10820400</wp:posOffset>
            </wp:positionV>
            <wp:extent cx="368300" cy="304800"/>
            <wp:effectExtent l="0" t="0" r="12700" b="0"/>
            <wp:wrapNone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年成都市初中学业水平考试</w:t>
      </w:r>
    </w:p>
    <w:p w14:paraId="3E24918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2B8A1D9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716276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164E81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．答题前，考生在答题卡上将自己的姓名、座位号和考号用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毫米的黑色墨水签字笔填写清楚，并用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铅笔正确地填涂考号。</w:t>
      </w:r>
    </w:p>
    <w:p w14:paraId="23395BC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．在答题卡上，选择题用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毫米的黑色墨水签字笔书写，字体工整、笔迹清楚；请按照题号顺序在各题目对应的答题区域内作答，超出答题区域书写的答案无效；在草稿纸、试卷上答题无效。</w:t>
      </w:r>
    </w:p>
    <w:p w14:paraId="530717E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2D17B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下列各题的四个选项中，只有一个是符合题意的答案。每小题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363DA25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在解剖观察鸡翅的实验中，剥去鸡翅上的皮肤，可以观察到皮肤下微黄色小块状的脂肪。脂肪属于（　　）</w:t>
      </w:r>
    </w:p>
    <w:p w14:paraId="7DF516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上皮组织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结缔组织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肌肉组织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神经组织</w:t>
      </w:r>
    </w:p>
    <w:p w14:paraId="4F246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西瓜植株在生长发育旺盛的时期需要吸收大量的水，这些水主要用于（　　）</w:t>
      </w:r>
    </w:p>
    <w:p w14:paraId="46BE20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根的生长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果实的发育</w:t>
      </w:r>
    </w:p>
    <w:p w14:paraId="2F491C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蒸腾散失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合成有机物</w:t>
      </w:r>
    </w:p>
    <w:p w14:paraId="6CA842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草履虫（如图）属于原生动物，常生活在有机物含量较多的稻田或水沟中。下列关于草履虫的描述，正确的是（　　）</w:t>
      </w:r>
    </w:p>
    <w:p w14:paraId="74910B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19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E7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与植物细胞的结构相同</w:t>
      </w:r>
    </w:p>
    <w:p w14:paraId="473C4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遗传物质贮存在细胞质中</w:t>
      </w:r>
    </w:p>
    <w:p w14:paraId="3D91A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不需要与外界进行物质交换</w:t>
      </w:r>
    </w:p>
    <w:p w14:paraId="555FC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能独立完成一系列生命活动</w:t>
      </w:r>
    </w:p>
    <w:p w14:paraId="17CCFC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透明的广口瓶中放入新鲜幼嫩的水蕴草，注入水，再加入适量的碳酸氢钠，盖上瓶塞（如图），置于温暖且阳光充足的环境里。一段时间后，打开导气管的管塞，迅速将带火星的木条放到导气管口，可观察到的现象及原因是（　　）</w:t>
      </w:r>
    </w:p>
    <w:p w14:paraId="0646BF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762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1E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木条复燃，水蕴草产生了氧气</w:t>
      </w:r>
    </w:p>
    <w:p w14:paraId="7258C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木条熄灭，水蕴草消耗了氧气</w:t>
      </w:r>
    </w:p>
    <w:p w14:paraId="7A596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木条复燃，水蕴草产生了二氧化碳</w:t>
      </w:r>
    </w:p>
    <w:p w14:paraId="1AB74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木条熄灭，水蕴草消耗了二氧化碳</w:t>
      </w:r>
    </w:p>
    <w:p w14:paraId="4DCCE3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随着人工智能技术的发展，无人机辅助授粉在农业生产中的应用越来越多，该技术可以减少连续阴雨、刮大风或低温等天气的影响。下列关于无人机辅助授粉作用的叙述，错误的是（　　）</w:t>
      </w:r>
    </w:p>
    <w:p w14:paraId="107769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弥补自然状态传粉不足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提高农作物传粉的效率</w:t>
      </w:r>
    </w:p>
    <w:p w14:paraId="5FBEA9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改变植物受精作用方式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有利于实现智能化管理</w:t>
      </w:r>
    </w:p>
    <w:p w14:paraId="0BE2AC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血管分布在全身各处，是血液运输的管道。甲、乙、丙代表三种不同类型的血管（如图），箭头代表血液流动的方向。下列叙述错误的是（　　）</w:t>
      </w:r>
    </w:p>
    <w:p w14:paraId="444272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FF4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甲是动脉血管，管壁较厚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乙血管中的血流速度最快</w:t>
      </w:r>
    </w:p>
    <w:p w14:paraId="1BB23A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乙只允许红细胞单行通过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丙可以将血液输送回心脏</w:t>
      </w:r>
    </w:p>
    <w:p w14:paraId="15F55A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人体在生长、发育、生殖、代谢等许多方面受内分泌系统的激素调节。下列属于胰岛素调节作用的是（　　）</w:t>
      </w:r>
    </w:p>
    <w:p w14:paraId="2E6112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调节血糖浓度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促进身体的生长</w:t>
      </w:r>
    </w:p>
    <w:p w14:paraId="2E2550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促进生殖器官发育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提高神经系统兴奋性</w:t>
      </w:r>
    </w:p>
    <w:p w14:paraId="6E104C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条件反射是人和动物都具有的神经调节方式，但人类的条件反射远比动物要丰富和复杂得多。下列属于人类特有条件反射的是（　　）</w:t>
      </w:r>
    </w:p>
    <w:p w14:paraId="18E563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吃酸杏分泌唾液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谈论酸杏分泌唾液</w:t>
      </w:r>
    </w:p>
    <w:p w14:paraId="2A1B40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看到酸杏分泌唾液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嗅到酸杏气味分泌唾液</w:t>
      </w:r>
    </w:p>
    <w:p w14:paraId="1D1FA7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我国古代医学家在长期实践中发现，通常患过天花又病愈的人，终生不会再患天花，于是探索出接种人痘来阻止天花传染的方法。接种用的“人痘”及相应的免疫方式是（　　）</w:t>
      </w:r>
    </w:p>
    <w:p w14:paraId="7B1DE7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抗体，特异性免疫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抗体，非特异性免疫</w:t>
      </w:r>
    </w:p>
    <w:p w14:paraId="180126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抗原，特异性免疫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抗原，非特异性免疫</w:t>
      </w:r>
    </w:p>
    <w:p w14:paraId="6583D6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地钱属于一种苔藓植物，它的叶状体上可以产生小小的杯状结构（如图），杯状结构内含有孢子，当孢子从杯状结构中散落出来，就会长成新的地钱植株。下列不属于该生殖方式特点的是（　　）</w:t>
      </w:r>
    </w:p>
    <w:p w14:paraId="68F254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038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C19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能够稳定保持母体的性状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含有父母双方的遗传物质</w:t>
      </w:r>
    </w:p>
    <w:p w14:paraId="3E12EB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没有两性生殖细胞的结合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后代产生变异的可能性小</w:t>
      </w:r>
    </w:p>
    <w:p w14:paraId="76D38D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科学家最早在黄粉虫的体细胞内发现了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染色体，且发现含有两条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染色体的个体均为雌性，同时含有一条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和一条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染色体的个体均为雄性。雌性黄粉虫卵细胞中含有的性染色体是（　　）</w:t>
      </w:r>
    </w:p>
    <w:p w14:paraId="4A1D32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XX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XY</w:t>
      </w:r>
    </w:p>
    <w:p w14:paraId="70A00D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试管婴儿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是利用人工方法促使精子和卵细胞在试管等容器中结合，并在体外进行早期胚胎发育，然后移植到母体子宫内发育而诞生的婴儿。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试管婴儿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诞生的过程中，受精和胚胎发育方式分别是（　　）</w:t>
      </w:r>
    </w:p>
    <w:p w14:paraId="174519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体外受精，卵生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体外受精，胎生</w:t>
      </w:r>
    </w:p>
    <w:p w14:paraId="6DF8B8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体内受精，卵生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体内受精，胎生</w:t>
      </w:r>
    </w:p>
    <w:p w14:paraId="72BA41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电视节目《舌尖上的中国》带我们走近了各种传统美食，其中很多美食的制作与微生物密切相关。下列有关微生物的应用，错误的是（　　）</w:t>
      </w:r>
    </w:p>
    <w:p w14:paraId="1E550F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用酵母菌制作馒头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用醋酸菌酿造果醋</w:t>
      </w:r>
    </w:p>
    <w:p w14:paraId="0B168C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用青霉菌酿制米酒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用乳酸菌制作泡菜</w:t>
      </w:r>
    </w:p>
    <w:p w14:paraId="1D65DA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进化论认为地球上的生物有或远或近的共同祖先，生物在与生存环境的相互作用中，总是一代又一代地发生着改变。下列叙述错误的是（　　）</w:t>
      </w:r>
    </w:p>
    <w:p w14:paraId="4090F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生物进化的总趋势是从陆生到水生</w:t>
      </w:r>
    </w:p>
    <w:p w14:paraId="05C5E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化石为生物的进化提供了直接证据</w:t>
      </w:r>
    </w:p>
    <w:p w14:paraId="0E37C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环境的选择作用决定生物进化方向</w:t>
      </w:r>
    </w:p>
    <w:p w14:paraId="533B9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生物进化的历史就是地球的进化史</w:t>
      </w:r>
    </w:p>
    <w:p w14:paraId="116564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生命经历漫长的演变过程，逐渐形成了现代地球上的生物界，生物的多样性使自然界生机勃勃、丰富多彩。下列生物与其所属类群的对应关系，错误的是（　　）</w:t>
      </w:r>
    </w:p>
    <w:p w14:paraId="06818F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玉米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被子植物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苏铁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裸子植物</w:t>
      </w:r>
    </w:p>
    <w:p w14:paraId="20E9A3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蜜蜂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节肢动物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爬行动物</w:t>
      </w:r>
    </w:p>
    <w:p w14:paraId="1D4256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我国幅员辽阔，拥有多种植被类型和丰富的动植物资源。保护动植物资源，需要在三个层次上制定保护战略和采取保护措施。这三个层次不包含（　　）</w:t>
      </w:r>
    </w:p>
    <w:p w14:paraId="5E9CEB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遗传物质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生态环境</w:t>
      </w:r>
    </w:p>
    <w:p w14:paraId="29D8E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任何生物都生活在一定的自然环境中，生物都必须依赖环境而生存，受环境的制约。甲、乙、丙、丁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种鱼的耐盐范围和耐温范围如图所示，据图推测这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种鱼中，分布范围最狭窄的是（　　）</w:t>
      </w:r>
    </w:p>
    <w:p w14:paraId="2E1948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685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320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693D05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生物圈是人类和其他各种生物的共同家园，保护生物圈是全人类的共同义务。下列叙述错误的是（　　）</w:t>
      </w:r>
    </w:p>
    <w:p w14:paraId="5626E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合理利用土地对保护生物圈会产生积极影响</w:t>
      </w:r>
    </w:p>
    <w:p w14:paraId="7F93D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保护和扩大森林可以促进生物圈的良性发展</w:t>
      </w:r>
    </w:p>
    <w:p w14:paraId="01A7B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控制环境污染有利于人类生存和生物圈稳定</w:t>
      </w:r>
    </w:p>
    <w:p w14:paraId="1732B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人类活动不会对生物圈的自然发展造成干扰</w:t>
      </w:r>
    </w:p>
    <w:p w14:paraId="5FA5A8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生命观念对认识生命世界具有指导作用，是科学自然观和世界观的有机组成和重要基础。“结构与功能相适应”是重要的生命观念之一，下列观点能够体现这一观念的是（　　）</w:t>
      </w:r>
    </w:p>
    <w:p w14:paraId="4EC6B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植物光合作用在合成有机物的同时贮存能量</w:t>
      </w:r>
    </w:p>
    <w:p w14:paraId="5AA81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生物多样性是经过自然选择长期进化的结果</w:t>
      </w:r>
    </w:p>
    <w:p w14:paraId="30706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生态系统可通过内部自我调节维持相对稳定</w:t>
      </w:r>
    </w:p>
    <w:p w14:paraId="137E4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人体下肢骨粗壮，适于支持体重和直立行走</w:t>
      </w:r>
    </w:p>
    <w:p w14:paraId="05FE11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研究人员对全球多个国家的不同人群进行了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年的跟踪调查，得到了在不同生活方式、体重指数（</w:t>
      </w:r>
      <w:r>
        <w:rPr>
          <w:rFonts w:ascii="Times New Roman" w:hAnsi="Times New Roman" w:eastAsia="Times New Roman" w:cs="Times New Roman"/>
          <w:color w:val="000000"/>
        </w:rPr>
        <w:t>BMⅠ</w:t>
      </w:r>
      <w:r>
        <w:rPr>
          <w:rFonts w:ascii="宋体" w:hAnsi="宋体" w:eastAsia="宋体" w:cs="宋体"/>
          <w:color w:val="000000"/>
        </w:rPr>
        <w:t>）增加的影响下，癌症、心血管疾病和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型糖尿病发生风险的数据（如图）。下列叙述错误的是（　　）</w:t>
      </w:r>
    </w:p>
    <w:p w14:paraId="384F21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97380"/>
            <wp:effectExtent l="0" t="0" r="0" b="762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9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2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运动和饮食习惯对三种疾病的发病风险有影响</w:t>
      </w:r>
    </w:p>
    <w:p w14:paraId="23BF5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有吸烟习惯的人会显著增加患心血管疾病的风险</w:t>
      </w:r>
    </w:p>
    <w:p w14:paraId="32C99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BMⅠ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”对癌症的影响高于对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型糖尿病的影响</w:t>
      </w:r>
    </w:p>
    <w:p w14:paraId="1C4B5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调查获得的数据可作为人们选择生活方式的重要依据</w:t>
      </w:r>
    </w:p>
    <w:p w14:paraId="6954DF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8289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植物的向光性是应激性的一种，表现为朝向光源生长。为了验证植物的向光性，某兴趣小组的同学进行了相关实验（如图）。在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两个塑料杯中放入适量的土壤和绿豆，让绿豆萌发并生长（甲）；将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置于自然状态下、将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放入一侧开口的纸盒中，同时给予适宜光照，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杯的绿豆苗从开口处长出来（乙）；将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从纸盒中取出，与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对比观察（丙）。根据该实验的过程及结果，回答下列问题：</w:t>
      </w:r>
    </w:p>
    <w:p w14:paraId="6E45C4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39595"/>
            <wp:effectExtent l="0" t="0" r="0" b="825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48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绿豆种子属于植物的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营养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生殖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）器官，其中能够发育成幼苗的结构是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。绿豆种子萌发时，除需提供适宜温度和充足的空气外，还需要提供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DA6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绿豆幼苗的叶片进行光合作用时，可以将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转变成贮存能量的有机物，这些有机物通过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组织运输到其他器官。</w:t>
      </w:r>
    </w:p>
    <w:p w14:paraId="2EFE6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绿豆幼苗根、茎、叶的生长发育是依靠细胞的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来实现的。在单侧光的照射下，绿豆幼苗的茎会因为向光侧和背光侧生长速度不同而弯向光源生长（如图），据图推测，在弯曲生长过程中，茎的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向光侧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背光侧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）长得更快。</w:t>
      </w:r>
    </w:p>
    <w:p w14:paraId="2A200D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628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1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应激性是生物具有的普遍特性，能够使生物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趋利避害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，更好适应环境。植物朝向光源生长的重要意义是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57D9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人体由多种不同的系统构成，这些系统协调配合成为统一的整体，完成各种复杂的生命活动，协调个体与环境的关系，适应环境的变化并维持自身相对稳定的状态。人体部分系统之间的关系如图所示。回答下列问题：</w:t>
      </w:r>
    </w:p>
    <w:p w14:paraId="1D15B3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2724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56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食物中的淀粉进入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系统进行分解，该系统中分解淀粉的主要器官是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。淀粉最终被分解为葡萄糖才能被人体吸收，经血液循环系统运输到全身各处，血液循环的动力器官是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C76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人体通过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系统从外界环境获得氧气，肺与外界的气体交换是通过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实现的。在肺泡与血液之间进行气体交换后，血液成分发生的主要变化是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B33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人体细胞生命活动产生的代谢废物，主要以尿液的形式通过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系统排出。健康人尿液中一般不含葡萄糖，原因是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969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运动系统在完成躯体运动时，是以骨为杠杆、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为支点、骨骼肌收缩为动力完成的。骨骼肌的收缩要受到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系统的协调和控制，人体完成运动与多个系统有密切关系。</w:t>
      </w:r>
    </w:p>
    <w:p w14:paraId="06BD2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世界卫生组织将每年的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日确定为国际爱耳日，提醒公众关注听力保护。听力损伤是全球性的重大健康问题，目前有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亿多人受此影响，研究表明多种因素均可能导致听力损伤。图甲为耳的结构示意图，图乙表示某遗传性耳聋在一个家庭中的遗传情况。回答下列问题：</w:t>
      </w:r>
    </w:p>
    <w:p w14:paraId="67F6C5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2028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C7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耳作为听觉器官，包括感受器及其辅助结构，其中听觉感受器是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（填图甲中编号），它接受刺激后能产生并传导冲动，最后在位于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中的听觉中枢产生听觉。</w:t>
      </w:r>
    </w:p>
    <w:p w14:paraId="1650D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在近亲结婚的相关研究中发现，有种听力损伤是遗传性耳聋，该病受一对基因控制，基因是包含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分子片段，位于染色体上，控制性状的基因随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由亲代传给子代。</w:t>
      </w:r>
    </w:p>
    <w:p w14:paraId="615B5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如图乙所示，一对听力正常的夫妇，生出了一个遗传性耳聋的孩子，据此推测该疾病属于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（填“显性”或“隐性”）遗传病。若该夫妇再生一个孩子，患遗传性耳聋的概率是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4E9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听力正常的人长时间处于高噪音环境或使用耳机时音量过大，也可能导致听力损伤，推测这种听力损伤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（填“能”或“不能”）遗传给后代，理由是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512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生态瓶是人工构建的微型生态系统。制作一个相对稳定的生态瓶，既可以探究生态系统的结构和功能，又可以点缀学习和生活环境，为生活增添很多乐趣。某生物兴趣小组的同学在老师的指导下，开展了以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制作可维持较长时间的生态瓶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为主题的跨学科实践活动，同学们制作了如图所示的甲、乙两个生态瓶。回答下列问题：</w:t>
      </w:r>
    </w:p>
    <w:p w14:paraId="3AFB5E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1905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13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生态瓶的组成成分除了生物外，还应包括空气、土壤和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等非生物的物质和能量。塘泥中含有细菌和真菌等腐生性微生物，它们属于生态系统中的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者。</w:t>
      </w:r>
    </w:p>
    <w:p w14:paraId="365E9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制作生态瓶所选的动物和植物之间必须要存在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关系，生态瓶必须是透明的，且应该放在适宜光照环境中，使该生态系统能进行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等功能，从而将各种成分联系成为一个统一的整体。生态瓶若要较长时间维持稳定，生产者固定的太阳能总量应该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）消费者和分解者消耗的能量总和。</w:t>
      </w:r>
    </w:p>
    <w:p w14:paraId="494EF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兴趣小组的同学将甲、乙两个生态瓶放在相同且适宜的环境中，发现乙瓶中动物的生存时间更短，据图分析可能的原因是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52D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若利用制作生态瓶的原理和方法，去修复被污染的湖泊或河流生态系统时，遇到问题可以向老师或</w:t>
      </w:r>
      <w:r>
        <w:rPr>
          <w:rFonts w:ascii="Times New Roman" w:hAnsi="Times New Roman" w:eastAsia="Times New Roman" w:cs="Times New Roman"/>
          <w:color w:val="000000"/>
        </w:rPr>
        <w:t>AⅠ</w:t>
      </w:r>
      <w:r>
        <w:rPr>
          <w:rFonts w:ascii="宋体" w:hAnsi="宋体" w:eastAsia="宋体" w:cs="宋体"/>
          <w:color w:val="000000"/>
        </w:rPr>
        <w:t>（人工智能）提问求助。请你尝试提出一个有价值的问题：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？</w:t>
      </w:r>
    </w:p>
    <w:p w14:paraId="461BD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人和动物摄入的食物中，大部分能量会转化为生命活动需要的能量，其余能量会以热量的形式散失。为了验证小鼠生命活动过程中会产生热量，某研究小组利用如图所示的装置进行实验。装置中的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毛细管两端均连接着一支密闭的试管，试管放置在甲、乙两个内壁垫有隔热材料的容器中，乙容器中放置一只健康小鼠。小鼠生命活动产生的热量，会使乙容器内试管中的空气膨胀，导致毛细管内的有色液体移动。实验开始时，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型毛细管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两侧的有色液体液面调至相同高度，一段时间后，记录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型毛细管内液面高度的变化。回答下列问题：</w:t>
      </w:r>
    </w:p>
    <w:p w14:paraId="26957B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2514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8D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小鼠生命活动中产生的热量来自于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，热量可以用于维持小鼠的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401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实验进行一段时间后，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型毛细管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侧有色液体向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）移动，做出这种判断的理由是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CF5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该实验装置中，在甲、乙两个容器内壁垫上一层隔热材料的目的是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。本实验中适宜采用管径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较大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较小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）的毛细管，原因是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83A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若将两只体重不同的小鼠分别放入本实验装置的甲、乙两个容器中，一段时间后，观察发现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两侧有色液体的液面高度相同，据此你能得出的结论是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7D3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EC8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90CE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49C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A6E7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C00178"/>
    <w:rsid w:val="26BA3385"/>
    <w:rsid w:val="38274566"/>
    <w:rsid w:val="4096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4689</Words>
  <Characters>5045</Characters>
  <Lines>0</Lines>
  <Paragraphs>0</Paragraphs>
  <TotalTime>0</TotalTime>
  <ScaleCrop>false</ScaleCrop>
  <LinksUpToDate>false</LinksUpToDate>
  <CharactersWithSpaces>5222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2026-09-13T13:42:12Z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D94EDF62C712401CB398DCDAE57C7AC8_12</vt:lpwstr>
  </property>
</Properties>
</file>