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760895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11391900</wp:posOffset>
            </wp:positionH>
            <wp:positionV relativeFrom="topMargin">
              <wp:posOffset>11010900</wp:posOffset>
            </wp:positionV>
            <wp:extent cx="279400" cy="317500"/>
            <wp:effectExtent l="0" t="0" r="6350" b="635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2023年雅安市初中毕业暨高中阶段教育学校招生考试</w:t>
      </w:r>
    </w:p>
    <w:p w14:paraId="5CED56A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语文试题</w:t>
      </w:r>
    </w:p>
    <w:p w14:paraId="10046B1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本试题卷分第I卷和第II卷两部分，第I卷1至2页，第II卷3至8页。全卷满分120分，考试时间为150分钟。</w:t>
      </w:r>
    </w:p>
    <w:p w14:paraId="665838C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C2EE64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1.答题前，考生务必将自己的姓名、准考证号及座位号用0.5毫米的黑色墨迹签字笔填写在答题卡上，并检查条形码粘贴是否正确。</w:t>
      </w:r>
    </w:p>
    <w:p w14:paraId="4C360C6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第I卷和第II卷8、10、15、18、21、22题的答案使用2B铅笔填涂在答题卡对应题目标号位置上；第II卷的其它答案用0.5毫米黑色墨迹签字笔书写在答题卡的对应框内，超出答题区域书写的答案无效；在草稿纸、试题卷上答题无效。</w:t>
      </w:r>
    </w:p>
    <w:p w14:paraId="0613DDA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3.考试结束后，将本试题卷和答题卡一并收回。</w:t>
      </w:r>
    </w:p>
    <w:p w14:paraId="5D68A5F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第I卷（14分）</w:t>
      </w:r>
    </w:p>
    <w:p w14:paraId="561AAB5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一、积累与运用（14分，每小题2分）</w:t>
      </w:r>
    </w:p>
    <w:p w14:paraId="6194E5E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根据语境，下列加点字注音完全正确的一项是（</w:t>
      </w:r>
      <w:r>
        <w:rPr>
          <w:rFonts w:ascii="Calibri" w:hAnsi="Calibri" w:eastAsia="Calibri" w:cs="Calibri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D56B641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  <w:em w:val="dot"/>
        </w:rPr>
        <w:t>鲜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xiǎn</w:t>
      </w:r>
      <w:r>
        <w:rPr>
          <w:rFonts w:ascii="宋体" w:hAnsi="宋体" w:eastAsia="宋体" w:cs="宋体"/>
          <w:color w:val="auto"/>
        </w:rPr>
        <w:t>）为人知的科学家邓稼先，为中国国防事业作出了巨大贡献，鞠躬尽</w:t>
      </w:r>
      <w:r>
        <w:rPr>
          <w:rFonts w:ascii="宋体" w:hAnsi="宋体" w:eastAsia="宋体" w:cs="宋体"/>
          <w:color w:val="auto"/>
          <w:em w:val="dot"/>
        </w:rPr>
        <w:t>瘁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chuì</w:t>
      </w:r>
      <w:r>
        <w:rPr>
          <w:rFonts w:ascii="宋体" w:hAnsi="宋体" w:eastAsia="宋体" w:cs="宋体"/>
          <w:color w:val="auto"/>
        </w:rPr>
        <w:t>），死而后已正好准确地描述了他的一生。</w:t>
      </w:r>
    </w:p>
    <w:p w14:paraId="269AD76E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船舱鼓鼓的，又像一个忍俊不</w:t>
      </w:r>
      <w:r>
        <w:rPr>
          <w:rFonts w:ascii="宋体" w:hAnsi="宋体" w:eastAsia="宋体" w:cs="宋体"/>
          <w:color w:val="auto"/>
          <w:em w:val="dot"/>
        </w:rPr>
        <w:t>禁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jìng</w:t>
      </w:r>
      <w:r>
        <w:rPr>
          <w:rFonts w:ascii="宋体" w:hAnsi="宋体" w:eastAsia="宋体" w:cs="宋体"/>
          <w:color w:val="auto"/>
        </w:rPr>
        <w:t>）的笑容，就要绽开似的。那里装的是什么仙露</w:t>
      </w:r>
      <w:r>
        <w:rPr>
          <w:rFonts w:ascii="宋体" w:hAnsi="宋体" w:eastAsia="宋体" w:cs="宋体"/>
          <w:color w:val="auto"/>
          <w:em w:val="dot"/>
        </w:rPr>
        <w:t>琼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qióng</w:t>
      </w:r>
      <w:r>
        <w:rPr>
          <w:rFonts w:ascii="宋体" w:hAnsi="宋体" w:eastAsia="宋体" w:cs="宋体"/>
          <w:color w:val="auto"/>
        </w:rPr>
        <w:t>）浆？我凑上去，想摘一朵。</w:t>
      </w:r>
    </w:p>
    <w:p w14:paraId="5A6A0E93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中华文化</w:t>
      </w:r>
      <w:r>
        <w:rPr>
          <w:rFonts w:ascii="宋体" w:hAnsi="宋体" w:eastAsia="宋体" w:cs="宋体"/>
          <w:color w:val="auto"/>
          <w:em w:val="dot"/>
        </w:rPr>
        <w:t>凝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níng</w:t>
      </w:r>
      <w:r>
        <w:rPr>
          <w:rFonts w:ascii="宋体" w:hAnsi="宋体" w:eastAsia="宋体" w:cs="宋体"/>
          <w:color w:val="auto"/>
        </w:rPr>
        <w:t>）聚着中华民族共同经历的奋斗历程，</w:t>
      </w:r>
      <w:r>
        <w:rPr>
          <w:rFonts w:ascii="宋体" w:hAnsi="宋体" w:eastAsia="宋体" w:cs="宋体"/>
          <w:color w:val="auto"/>
          <w:em w:val="dot"/>
        </w:rPr>
        <w:t>蕴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yùn</w:t>
      </w:r>
      <w:r>
        <w:rPr>
          <w:rFonts w:ascii="宋体" w:hAnsi="宋体" w:eastAsia="宋体" w:cs="宋体"/>
          <w:color w:val="auto"/>
        </w:rPr>
        <w:t>）含着中华民族共同培育的民族精神，是中华民族共同创造的精神家园。</w:t>
      </w:r>
    </w:p>
    <w:p w14:paraId="38CF5ADA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重庆市北碚区发生山火，千余名救援人员迅速投入到扑救现场，不惧高温</w:t>
      </w:r>
      <w:r>
        <w:rPr>
          <w:rFonts w:ascii="宋体" w:hAnsi="宋体" w:eastAsia="宋体" w:cs="宋体"/>
          <w:color w:val="auto"/>
          <w:em w:val="dot"/>
        </w:rPr>
        <w:t>炙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zhì</w:t>
      </w:r>
      <w:r>
        <w:rPr>
          <w:rFonts w:ascii="宋体" w:hAnsi="宋体" w:eastAsia="宋体" w:cs="宋体"/>
          <w:color w:val="auto"/>
        </w:rPr>
        <w:t>）烤，在热浪中冲锋，救民于水火，助民于危</w:t>
      </w:r>
      <w:r>
        <w:rPr>
          <w:rFonts w:ascii="宋体" w:hAnsi="宋体" w:eastAsia="宋体" w:cs="宋体"/>
          <w:color w:val="auto"/>
          <w:em w:val="dot"/>
        </w:rPr>
        <w:t>难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làn</w:t>
      </w:r>
      <w:r>
        <w:rPr>
          <w:rFonts w:ascii="宋体" w:hAnsi="宋体" w:eastAsia="宋体" w:cs="宋体"/>
          <w:color w:val="auto"/>
        </w:rPr>
        <w:t>）</w:t>
      </w:r>
    </w:p>
    <w:p w14:paraId="595111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下列语句书写完全正确的一项是（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897C1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它们在龙槽两边的滩璧上散开来，或钻石觅缝，汩汩如泉；或趟过石板，潺潺成溪；或被夹在石板中间，哀哀打旋。</w:t>
      </w:r>
    </w:p>
    <w:p w14:paraId="1A2B5A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要论中国人，必须不被搽在表面的自欺欺人的脂粉所哐骗，却看看他们的筋骨和脊粱。</w:t>
      </w:r>
    </w:p>
    <w:p w14:paraId="559D8D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国家板本馆是中华文化种子基因库。中央总馆“斯文在兹”中华古代文明展，有400多件瑰宝。明代古藉《使琉球录》记载了中国与琉球往来的历史。</w:t>
      </w:r>
    </w:p>
    <w:p w14:paraId="7D20D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在校园的草坪上，在饭后的小憩间，人人都能见到阅读的身影，人人都能成为阅读的模范，让阅读成为我们的生活习惯。</w:t>
      </w:r>
    </w:p>
    <w:p w14:paraId="2DDB6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依次填入下列横线处的词语最恰当的一项是（   ）</w:t>
      </w:r>
    </w:p>
    <w:p w14:paraId="7856B09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2023年5月17日，上海市文娱领域综合整治领导小组办公室约谈、</w:t>
      </w:r>
      <w:r>
        <w:rPr>
          <w:rFonts w:ascii="楷体" w:hAnsi="楷体" w:eastAsia="楷体" w:cs="楷体"/>
          <w:color w:val="000000"/>
          <w:u w:val="single"/>
        </w:rPr>
        <w:t xml:space="preserve">      </w:t>
      </w:r>
      <w:r>
        <w:rPr>
          <w:rFonts w:ascii="楷体" w:hAnsi="楷体" w:eastAsia="楷体" w:cs="楷体"/>
          <w:color w:val="000000"/>
        </w:rPr>
        <w:t>涉事文化公司负责人，</w:t>
      </w:r>
      <w:r>
        <w:rPr>
          <w:rFonts w:ascii="楷体" w:hAnsi="楷体" w:eastAsia="楷体" w:cs="楷体"/>
          <w:color w:val="000000"/>
          <w:u w:val="single"/>
        </w:rPr>
        <w:t xml:space="preserve">      </w:t>
      </w:r>
      <w:r>
        <w:rPr>
          <w:rFonts w:ascii="楷体" w:hAnsi="楷体" w:eastAsia="楷体" w:cs="楷体"/>
          <w:color w:val="000000"/>
        </w:rPr>
        <w:t>其从即日起暂停在沪全部演出，立即开展内部整顿，配合做好立案后续处理。上海市文化和旅游局要求涉事文化公司必须深刻</w:t>
      </w:r>
      <w:r>
        <w:rPr>
          <w:rFonts w:ascii="楷体" w:hAnsi="楷体" w:eastAsia="楷体" w:cs="楷体"/>
          <w:color w:val="000000"/>
          <w:u w:val="single"/>
        </w:rPr>
        <w:t xml:space="preserve">       </w:t>
      </w:r>
      <w:r>
        <w:rPr>
          <w:rFonts w:ascii="楷体" w:hAnsi="楷体" w:eastAsia="楷体" w:cs="楷体"/>
          <w:color w:val="000000"/>
        </w:rPr>
        <w:t>，必须立即</w:t>
      </w:r>
      <w:r>
        <w:rPr>
          <w:rFonts w:ascii="楷体" w:hAnsi="楷体" w:eastAsia="楷体" w:cs="楷体"/>
          <w:color w:val="000000"/>
          <w:u w:val="single"/>
        </w:rPr>
        <w:t xml:space="preserve">        </w:t>
      </w:r>
      <w:r>
        <w:rPr>
          <w:rFonts w:ascii="楷体" w:hAnsi="楷体" w:eastAsia="楷体" w:cs="楷体"/>
          <w:color w:val="000000"/>
        </w:rPr>
        <w:t>，采取切实措施，坚决杜绝此类问题再次发生。</w:t>
      </w:r>
    </w:p>
    <w:p w14:paraId="3F4A0C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训诫</w:t>
      </w:r>
      <w:r>
        <w:rPr>
          <w:rFonts w:ascii="Calibri" w:hAnsi="Calibri" w:eastAsia="Calibri" w:cs="Calibri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责令</w:t>
      </w:r>
      <w:r>
        <w:rPr>
          <w:rFonts w:ascii="Calibri" w:hAnsi="Calibri" w:eastAsia="Calibri" w:cs="Calibri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反思</w:t>
      </w:r>
      <w:r>
        <w:rPr>
          <w:rFonts w:ascii="Calibri" w:hAnsi="Calibri" w:eastAsia="Calibri" w:cs="Calibri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整改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训导</w:t>
      </w:r>
      <w:r>
        <w:rPr>
          <w:rFonts w:ascii="Calibri" w:hAnsi="Calibri" w:eastAsia="Calibri" w:cs="Calibri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要求</w:t>
      </w:r>
      <w:r>
        <w:rPr>
          <w:rFonts w:ascii="Calibri" w:hAnsi="Calibri" w:eastAsia="Calibri" w:cs="Calibri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反省  整改</w:t>
      </w:r>
    </w:p>
    <w:p w14:paraId="41CB2B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训诫</w:t>
      </w:r>
      <w:r>
        <w:rPr>
          <w:rFonts w:ascii="Calibri" w:hAnsi="Calibri" w:eastAsia="Calibri" w:cs="Calibri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要求</w:t>
      </w:r>
      <w:r>
        <w:rPr>
          <w:rFonts w:ascii="Calibri" w:hAnsi="Calibri" w:eastAsia="Calibri" w:cs="Calibri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反思</w:t>
      </w:r>
      <w:r>
        <w:rPr>
          <w:rFonts w:ascii="Calibri" w:hAnsi="Calibri" w:eastAsia="Calibri" w:cs="Calibri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改正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训导</w:t>
      </w:r>
      <w:r>
        <w:rPr>
          <w:rFonts w:ascii="Calibri" w:hAnsi="Calibri" w:eastAsia="Calibri" w:cs="Calibri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责令  反省  改正</w:t>
      </w:r>
    </w:p>
    <w:p w14:paraId="3FACF5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下列语句中加点成语使用有误的一项是（   ）</w:t>
      </w:r>
    </w:p>
    <w:p w14:paraId="02C78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在“双减”政策出台以后，利用周末时间前来雅安市科技馆、博物馆参观的中小学生</w:t>
      </w:r>
      <w:r>
        <w:rPr>
          <w:rFonts w:ascii="宋体" w:hAnsi="宋体" w:eastAsia="宋体" w:cs="宋体"/>
          <w:color w:val="000000"/>
          <w:em w:val="dot"/>
        </w:rPr>
        <w:t>络绎不绝</w:t>
      </w:r>
      <w:r>
        <w:rPr>
          <w:rFonts w:ascii="宋体" w:hAnsi="宋体" w:eastAsia="宋体" w:cs="宋体"/>
          <w:color w:val="000000"/>
        </w:rPr>
        <w:t>。</w:t>
      </w:r>
    </w:p>
    <w:p w14:paraId="0DE0B2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食堂阿姨端着饭菜，满脸不高兴地立在房檐下，显然是在等待最后一个</w:t>
      </w:r>
      <w:r>
        <w:rPr>
          <w:rFonts w:ascii="宋体" w:hAnsi="宋体" w:eastAsia="宋体" w:cs="宋体"/>
          <w:color w:val="000000"/>
          <w:em w:val="dot"/>
        </w:rPr>
        <w:t>姗姗来迟</w:t>
      </w:r>
      <w:r>
        <w:rPr>
          <w:rFonts w:ascii="宋体" w:hAnsi="宋体" w:eastAsia="宋体" w:cs="宋体"/>
          <w:color w:val="000000"/>
        </w:rPr>
        <w:t>者。</w:t>
      </w:r>
    </w:p>
    <w:p w14:paraId="35C625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2023年5月30日，神舟十六号航天员景海鹏、朱杨柱、桂海潮与神舟十五号航天员费俊龙、邓清明、张陆在“天宫”胜利会师，他们都是</w:t>
      </w:r>
      <w:r>
        <w:rPr>
          <w:rFonts w:ascii="宋体" w:hAnsi="宋体" w:eastAsia="宋体" w:cs="宋体"/>
          <w:color w:val="000000"/>
          <w:em w:val="dot"/>
        </w:rPr>
        <w:t>当之无愧</w:t>
      </w:r>
      <w:r>
        <w:rPr>
          <w:rFonts w:ascii="宋体" w:hAnsi="宋体" w:eastAsia="宋体" w:cs="宋体"/>
          <w:color w:val="000000"/>
        </w:rPr>
        <w:t>的英雄。</w:t>
      </w:r>
    </w:p>
    <w:p w14:paraId="7078E4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本届大学生手工技能大赛中，由一万多块小玻璃搭建而成的“跨江大桥”</w:t>
      </w:r>
      <w:r>
        <w:rPr>
          <w:rFonts w:ascii="宋体" w:hAnsi="宋体" w:eastAsia="宋体" w:cs="宋体"/>
          <w:color w:val="000000"/>
          <w:em w:val="dot"/>
        </w:rPr>
        <w:t>八面玲珑</w:t>
      </w:r>
      <w:r>
        <w:rPr>
          <w:rFonts w:ascii="宋体" w:hAnsi="宋体" w:eastAsia="宋体" w:cs="宋体"/>
          <w:color w:val="000000"/>
        </w:rPr>
        <w:t>、绚丽夺目。</w:t>
      </w:r>
    </w:p>
    <w:p w14:paraId="2C206F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下列语句中没有语病的一项是（   ）</w:t>
      </w:r>
    </w:p>
    <w:p w14:paraId="6F0D2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酸奶作为人们的日常饮品，含有丰富的乳酸菌、蛋白质、钙、多种微量元素等大约十几种营养成分。</w:t>
      </w:r>
    </w:p>
    <w:p w14:paraId="09BDC2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引导青少年养成良好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阅读习惯，提高阅读品味，是学校和家庭共同的责任。</w:t>
      </w:r>
    </w:p>
    <w:p w14:paraId="50BD7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北京冬奥会上，中国运动员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众多突破，表现了中国冰雪运动的长足进步是显而易见的。</w:t>
      </w:r>
    </w:p>
    <w:p w14:paraId="757C99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绣娘陈英华用针线勾画“星河光影”，为传统非遗注入现代技法与创新活力。荣誉面前，她十分淡然：“要能坐得住冷板凳，才能创新和传承。”</w:t>
      </w:r>
    </w:p>
    <w:p w14:paraId="03FF32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下列句中标点符号使用完全正确的一项是（   ）</w:t>
      </w:r>
    </w:p>
    <w:p w14:paraId="056A89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朋友，当你听到这段英雄事迹的时候，你的感想如何呢，你不觉得我们的战士是可爱的吗，你不以我们的祖国有着这样的英雄而自豪吗？</w:t>
      </w:r>
    </w:p>
    <w:p w14:paraId="6EAE66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他在给我的信上说：“此身别无长处，既然有一颗心，有一张嘴，讲话定要讲个痛快”！</w:t>
      </w:r>
    </w:p>
    <w:p w14:paraId="0F0538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一群野生亚洲象，一路穿森林啊，跨红河啊，越农田啊……开启了它们的漫长旅程。</w:t>
      </w:r>
    </w:p>
    <w:p w14:paraId="246CA0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2023年5月12日是第15个“全国防灾减灾日”，今年的活动主题为《防范灾害风险</w:t>
      </w:r>
      <w:r>
        <w:rPr>
          <w:rFonts w:ascii="Calibri" w:hAnsi="Calibri" w:eastAsia="Calibri" w:cs="Calibri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护航高质量发展》</w:t>
      </w:r>
    </w:p>
    <w:p w14:paraId="25F6F4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下列语句顺序排列最恰当的一项是（   ）</w:t>
      </w:r>
    </w:p>
    <w:p w14:paraId="172215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①与舞蹈一样，画中烟波浩渺的江河、层峦起伏的群山，都充满了韵律美。</w:t>
      </w:r>
    </w:p>
    <w:p w14:paraId="14B32D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②舞蹈演员们眉眼锋利，绛唇高髻，利落甩袖，仿佛化作《千里江山图》中的山峦，舞出山水相依之感，舞出明月般存在千年的灵魂。</w:t>
      </w:r>
    </w:p>
    <w:p w14:paraId="384D5B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③正如“诗画本一律”，舞者和画者对这千里江山也必定有文化理解上的共鸣，《只此青绿》将文化传承中的“艺术通感”发挥得淋漓尽致，彰显了中国人特有的浪漫。</w:t>
      </w:r>
    </w:p>
    <w:p w14:paraId="0E7608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④春晚节目《只此青绿》是以舞蹈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形式对古代名画《千里江山图》进行了意境还原。</w:t>
      </w:r>
    </w:p>
    <w:p w14:paraId="53F466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④①③②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③④①②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④②①③</w:t>
      </w:r>
    </w:p>
    <w:p w14:paraId="3FB8F92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第Ⅱ卷（106分）</w:t>
      </w:r>
    </w:p>
    <w:p w14:paraId="72895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二、名著阅读（5分）</w:t>
      </w:r>
    </w:p>
    <w:p w14:paraId="08B497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下列关于名著的表述，有误的一项是（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DA264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红星照耀中国》（又称《西行漫记》），作者是美国著名记者埃德加·斯诺。该书向全世界报道了共产党和红军的真实情况，重点讲述了共产党领袖和红军将领的典型事迹。其中最著名的人物是毛泽东、周恩来和朱德。</w:t>
      </w:r>
    </w:p>
    <w:p w14:paraId="5802B3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《朝花夕拾》是记录鲁迅先生童年生活和青年时求学历程的散文集。阅读此书，可以丰富我们的人生感受和经验。我们学过的《从百草园到三味书屋》《阿长与&lt;山海经&gt;》《藤野先生》均出自这本书。</w:t>
      </w:r>
    </w:p>
    <w:p w14:paraId="354381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《骆驼祥子》是我国现代著名文学家老舍的代表作品。小说的主人公祥子淳朴善良，自尊自强，一直吃苦耐劳；祥子最大的梦想是拥有一辆自己的洋车，不受车行老板的盘剥。</w:t>
      </w:r>
    </w:p>
    <w:p w14:paraId="4970B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《西游记》是中国神魔小说的经典之作。该书讲述了唐僧师徒一路西行取经，历经九九八十一难，终于取得真经的故事。孙悟空有七十二般变化、火眼金睛、筋斗云等超凡本领。</w:t>
      </w:r>
    </w:p>
    <w:p w14:paraId="46577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阅读语段，完成下面试题。</w:t>
      </w:r>
    </w:p>
    <w:p w14:paraId="58746E6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【文段一】</w:t>
      </w:r>
      <w:r>
        <w:rPr>
          <w:rFonts w:ascii="楷体" w:hAnsi="楷体" w:eastAsia="楷体" w:cs="楷体"/>
          <w:color w:val="000000"/>
        </w:rPr>
        <w:t>高处，我头顶上方，天鹅星座在银河中伸长它那巨大的十字架；下方，就在我的四周，【甲】在演唱交响曲，此起彼伏，抑扬顿挫。唱出自己欢乐心声的这些小小的生命使我忘记了群星璀璨。天空中的那些眼睛平静冷漠地眨巴着，在看着我们，可我们对它们却一无所知。</w:t>
      </w:r>
    </w:p>
    <w:p w14:paraId="33328CA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【文段二】</w:t>
      </w:r>
      <w:r>
        <w:rPr>
          <w:rFonts w:ascii="楷体" w:hAnsi="楷体" w:eastAsia="楷体" w:cs="楷体"/>
          <w:color w:val="000000"/>
        </w:rPr>
        <w:t>【乙】对蜗牛施行了麻醉。它几乎总是单独操作，即使是遇到一只个头儿很大的蜗牛，它也不找助手。在它施行完麻醉手术后，总会有宾客不请自来，两三位，四五位，甚至更多。众宾客来到餐桌前，与食物的真正主人并无纷争，毫不客气地尽情享用，不分彼此。……主客吃饱喝足了之后，不屑一顾地把残羹剩饭给撇下了。</w:t>
      </w:r>
    </w:p>
    <w:p w14:paraId="7B777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上面两个文段都选自法国作家法布尔的《昆虫记》文段一中的“甲”所指的昆虫是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，文段二中的“乙”所指的昆虫是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E30BE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两个文段都在记写昆虫，它们在内容或表达上有什么共同点？请你写出其中一点。</w:t>
      </w:r>
    </w:p>
    <w:p w14:paraId="694F46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三、现代文阅读理解（30分）</w:t>
      </w:r>
    </w:p>
    <w:p w14:paraId="38574B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阅读下面语段，完成下面小题。</w:t>
      </w:r>
    </w:p>
    <w:p w14:paraId="6543AE3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搭车</w:t>
      </w:r>
    </w:p>
    <w:p w14:paraId="6A77782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吴港</w:t>
      </w:r>
    </w:p>
    <w:p w14:paraId="0B7ADD9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①吴启是名能干的汽车修理工。这天，二叔家的收割机出了毛病，吴启去帮忙修理。返城时，吴启从二叔家便一路小跑，快要上公路，还是眼瞅着最后一趟客车开走。</w:t>
      </w:r>
    </w:p>
    <w:p w14:paraId="42642C6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②天色渐渐暗了，吴启边走边准备搭车，然而七八辆车过去了，他一辆也没能拦下来。吴启很丧气，回家还有十里路呢。</w:t>
      </w:r>
    </w:p>
    <w:p w14:paraId="4B4F336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③正想着，又有一辆车从后面开过来，吴启还是扬了扬胳膊。出乎意料，那车竟然慢慢停在了吴启身边。司机摇下车窗，抱歉地说：“实在对不起，车上人满了。”</w:t>
      </w:r>
    </w:p>
    <w:p w14:paraId="187CD7A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④吴启望了望车内，见前排还坐着个女人，看样子与司机是夫妻；后面有一对老年人和一个半大小子。吴启正失望，却听女人说：“让他上来挤挤吧。”</w:t>
      </w:r>
    </w:p>
    <w:p w14:paraId="7C50ADB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⑤“不行，增加一个人就超员了。”司机那口气不容商量。</w:t>
      </w:r>
    </w:p>
    <w:p w14:paraId="17894A0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⑥吴启忙说：“天都快黑了，不会有警察的，万一被抓，钱由我出。”司机说：“那不是钱的事，你再等等后面的车吧”他递出一瓶矿泉水，便将车开走了。吴启眼前一片黑暗。</w:t>
      </w:r>
    </w:p>
    <w:p w14:paraId="6122AB1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⑦又走出不远，却见前边那辆车停了下来。吴启三步并作两步赶上去一看，司机正闷头鼓捣发动机，一脑门儿的汗。</w:t>
      </w:r>
    </w:p>
    <w:p w14:paraId="5FB0F2E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吴启绕过那辆车，没走几步又走了回来。他转头将司机推开，没用五分钟就把故障排除了。司机笑着说：“车修得好，也会开吧？”吴启回道：“没我不能开的！”“真的吗？”司机问。“谁还唬你？”吴启说着拿出驾驶证给对方看。</w:t>
      </w:r>
    </w:p>
    <w:p w14:paraId="4DBB7E2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车上的女人递了一块布给吴启擦手，司机突然凑上去，对着她耳朵悄声嘀咕。女人说：“行吗？”司机说：“行”吴启心头重新亮起了灯。司机说：“你来替我开车吧，我去后面。”天已经彻底黑了，司机摸黑走到另一侧打开后门。</w:t>
      </w:r>
    </w:p>
    <w:p w14:paraId="2B00C41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⑩吴启心里敞亮了，便驾着车聊起天来。身边的女人说这次回老家，接公婆来城里住一段时间，顺便把侄子也带上了……一车人聊得火热，吴启倒是没再听司机说过话，车里黑漆漆的，吴启都看不清后座的人。</w:t>
      </w:r>
    </w:p>
    <w:p w14:paraId="3C2BAFB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几人一路谈笑着开进城区，快到吴启家了，可偏偏就在路口前被交警拦了下来。一名交警先查验吴启的驾照，然后拉开后门往车里瞧。吴启知道超员一人扣六分，至少还要罚二百，心中暗暗叫苦；只听身旁的女人叫了声“小李子”，那名交警忙应声：“哟，是嫂子呀，刚才没看见。”说罢，他便摆手放行。</w:t>
      </w:r>
    </w:p>
    <w:p w14:paraId="4812D89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⑫躲过一劫，吴启问道：“那交警你认识？”女人笑着说：“那帮小兄弟我都熟。”</w:t>
      </w:r>
    </w:p>
    <w:p w14:paraId="1C2D873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⑬车到小区门口，吴启拉开车后门往里一看，咦，那人并没有在车里。女人说：“别找了，他在后边呢。”</w:t>
      </w:r>
    </w:p>
    <w:p w14:paraId="419CC19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⑭吴启惊讶道：“哎呀，应该我藏在后边才是”可当他掀开后备厢车盖时，又吃了一惊：里面空空如也。</w:t>
      </w:r>
    </w:p>
    <w:p w14:paraId="2F46115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⑮女人无奈地说：“我是说，他在后边走路呢。”吴启忽然心头一热：“啊？他竟然替我走这十里夜路？他也太较真啦！”</w:t>
      </w:r>
    </w:p>
    <w:p w14:paraId="3500F2C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⑯女人笑了：“</w:t>
      </w:r>
      <w:r>
        <w:rPr>
          <w:rFonts w:ascii="楷体" w:hAnsi="楷体" w:eastAsia="楷体" w:cs="楷体"/>
          <w:color w:val="000000"/>
          <w:u w:val="single"/>
        </w:rPr>
        <w:t xml:space="preserve">            </w:t>
      </w:r>
      <w:r>
        <w:rPr>
          <w:rFonts w:ascii="楷体" w:hAnsi="楷体" w:eastAsia="楷体" w:cs="楷体"/>
          <w:color w:val="000000"/>
        </w:rPr>
        <w:t>”</w:t>
      </w:r>
    </w:p>
    <w:p w14:paraId="675E643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（有删改）</w:t>
      </w:r>
    </w:p>
    <w:p w14:paraId="218B0D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下列对本文内容理解和分析，有误的一项是（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0C88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吴启遇到司机时说“天都快黑了”，司机开车走后，吴启眼前“一片黑暗”。看得出来，时间晚了，天黑得比较快。</w:t>
      </w:r>
    </w:p>
    <w:p w14:paraId="54EEA3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小说中的女人有特殊的作用，一是与司机对比，突出司机这一人物；二是推动故事情节发展；三是由她来解释司机行为的合理性。</w:t>
      </w:r>
    </w:p>
    <w:p w14:paraId="2E330D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小说采用了语言描写、动作描写、心理描写等来塑造人物形象。</w:t>
      </w:r>
    </w:p>
    <w:p w14:paraId="0FF4DA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小说中多处使用了伏笔，比如“不行，增加一个人就超员了”“不会有警察的”“吴启倒是没再听司机说过话”“那帮小兄弟我都熟”等。</w:t>
      </w:r>
    </w:p>
    <w:p w14:paraId="2D85E5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小说情节曲折，请你概括⑦一</w:t>
      </w:r>
      <w:r>
        <w:rPr>
          <w:rFonts w:ascii="Cambria Math" w:hAnsi="Cambria Math" w:eastAsia="Cambria Math" w:cs="Cambria Math"/>
          <w:color w:val="000000"/>
        </w:rPr>
        <w:t>⑯</w:t>
      </w:r>
      <w:r>
        <w:rPr>
          <w:rFonts w:ascii="宋体" w:hAnsi="宋体" w:eastAsia="宋体" w:cs="宋体"/>
          <w:color w:val="000000"/>
        </w:rPr>
        <w:t>段故事内容，把答题卡表格中空缺的故事内容补充完整。（“故事内容”每处不超过15个字）</w:t>
      </w:r>
    </w:p>
    <w:tbl>
      <w:tblPr>
        <w:tblStyle w:val="4"/>
        <w:tblW w:w="57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50"/>
        <w:gridCol w:w="4080"/>
      </w:tblGrid>
      <w:tr w14:paraId="4BD47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42C6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所在段落范围</w:t>
            </w:r>
          </w:p>
        </w:tc>
        <w:tc>
          <w:tcPr>
            <w:tcW w:w="4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6600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故事内容</w:t>
            </w:r>
          </w:p>
        </w:tc>
      </w:tr>
      <w:tr w14:paraId="19B74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212B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③~⑥</w:t>
            </w:r>
          </w:p>
        </w:tc>
        <w:tc>
          <w:tcPr>
            <w:tcW w:w="4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554A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237E0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CBEF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⑦~⑨</w:t>
            </w:r>
          </w:p>
        </w:tc>
        <w:tc>
          <w:tcPr>
            <w:tcW w:w="4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82C2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64206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28CC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⑩~</w:t>
            </w:r>
            <w:r>
              <w:rPr>
                <w:rFonts w:ascii="Cambria Math" w:hAnsi="Cambria Math" w:eastAsia="Cambria Math" w:cs="Cambria Math"/>
                <w:color w:val="000000"/>
              </w:rPr>
              <w:t>⑫</w:t>
            </w:r>
          </w:p>
        </w:tc>
        <w:tc>
          <w:tcPr>
            <w:tcW w:w="4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5427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414019DF">
      <w:pPr>
        <w:spacing w:line="360" w:lineRule="auto"/>
        <w:jc w:val="left"/>
        <w:textAlignment w:val="center"/>
        <w:rPr>
          <w:color w:val="000000"/>
        </w:rPr>
      </w:pPr>
    </w:p>
    <w:p w14:paraId="7EEB82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小说中的人物“吴启”和“司机”有共同的性格特点，请概括并简述理由。</w:t>
      </w:r>
    </w:p>
    <w:p w14:paraId="7D446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选文</w:t>
      </w:r>
      <w:r>
        <w:rPr>
          <w:rFonts w:ascii="Cambria Math" w:hAnsi="Cambria Math" w:eastAsia="Cambria Math" w:cs="Cambria Math"/>
          <w:color w:val="000000"/>
        </w:rPr>
        <w:t>⑯</w:t>
      </w:r>
      <w:r>
        <w:rPr>
          <w:rFonts w:ascii="宋体" w:hAnsi="宋体" w:eastAsia="宋体" w:cs="宋体"/>
          <w:color w:val="000000"/>
        </w:rPr>
        <w:t>段画线处“女人”说了什么话？请根据选文内容把它补写出来。</w:t>
      </w:r>
    </w:p>
    <w:p w14:paraId="634334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阅读下面语段，完成下面小题。</w:t>
      </w:r>
    </w:p>
    <w:p w14:paraId="48D8CC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</w:t>
      </w:r>
    </w:p>
    <w:p w14:paraId="3D9BC01D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19375" cy="16668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0030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2023年5月28日，这是中国民航史上一个值得标注的日子，一个值得所有中国人记住的日子。国产大型客机C919从上海虹桥飞抵北京首都国际机场，首航成功。这标志着大型客机C919走通设计、研制、取证、首航的完整历程，在今天完成了“成人礼”，正式投入商业运营；也标志着从今天开始，中国的蓝天上，有了自己的大客机，它的名字叫C919.</w:t>
      </w:r>
    </w:p>
    <w:p w14:paraId="3D3C0CF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②从5月29日开始，东航上海到成都的航班MU9197也是这架C919客机执飞。</w:t>
      </w:r>
    </w:p>
    <w:p w14:paraId="39C41607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（新华社等，有删改）</w:t>
      </w:r>
    </w:p>
    <w:p w14:paraId="5B6700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</w:t>
      </w:r>
    </w:p>
    <w:p w14:paraId="5D637EB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C919大型客机于2007年立项，2017年首飞，2022年9月29日取得中国民航局型号合格证（TC证），11月29日，取得中国民航局生产许可证（PC证）C919中的“C”，既是“中国”英文名称CHINA的首字母，也是肩负大客机历史使命的中国商飞公司英文缩写COMAC的首字母，体现了大型客机是国家的意志、人民的期望。第一个“9”，寓意是天长地久，"19”则代表的是这种大型客机的最大载客量为190座。</w:t>
      </w:r>
    </w:p>
    <w:p w14:paraId="4D19E1F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据了解，C919客机国产化率达到60%。在飞机制造中，最具技术含量、成本占比最高的是结构系统、发动机系统和航电系统这三个部分。其中，C919客机的结构系统由中国商飞设计，多家国内企业一起制造，具备完全自主知识产权；发动机系统则由美法合资公司CFM提供；航电系统由中美合资的昂际航电公司提供。除上述三大系统外，飞机其他部分的组件和技术也多由中外合资企业提供。</w:t>
      </w:r>
    </w:p>
    <w:p w14:paraId="2E73D00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</w:t>
      </w:r>
      <w:r>
        <w:rPr>
          <w:rFonts w:ascii="楷体" w:hAnsi="楷体" w:eastAsia="楷体" w:cs="楷体"/>
          <w:color w:val="000000"/>
          <w:u w:val="single"/>
        </w:rPr>
        <w:t>东航为全球首架C919客机配备了两舱布局，164座，包括8个公务舱位和156个经济舱位，所有舱位均选用完全自主研发的新一代国产客舱座椅，“乘坐舒适宽敞”将是C919客机今后服务旅客时鲜明的亮色</w:t>
      </w:r>
      <w:r>
        <w:rPr>
          <w:rFonts w:ascii="楷体" w:hAnsi="楷体" w:eastAsia="楷体" w:cs="楷体"/>
          <w:color w:val="000000"/>
        </w:rPr>
        <w:t>。客舱还选装了共20个12英寸吊装显示器，支持高清1080P电影放映，这也是东航单通道机队首次引入1080P的节目装载。</w:t>
      </w:r>
    </w:p>
    <w:p w14:paraId="005DECF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</w:t>
      </w:r>
      <w:r>
        <w:rPr>
          <w:rFonts w:ascii="楷体" w:hAnsi="楷体" w:eastAsia="楷体" w:cs="楷体"/>
          <w:color w:val="000000"/>
          <w:u w:val="single"/>
        </w:rPr>
        <w:t>截至2022年底，C919大型客机累计获得32家客户1035架订单</w:t>
      </w:r>
      <w:r>
        <w:rPr>
          <w:rFonts w:ascii="楷体" w:hAnsi="楷体" w:eastAsia="楷体" w:cs="楷体"/>
          <w:color w:val="000000"/>
        </w:rPr>
        <w:t>。</w:t>
      </w:r>
    </w:p>
    <w:p w14:paraId="28DBDB3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（每日经济新闻等，有删改）</w:t>
      </w:r>
    </w:p>
    <w:p w14:paraId="077A29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</w:t>
      </w:r>
    </w:p>
    <w:p w14:paraId="3431FBB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中国民航高质量发展研究中心专家綦琦说，“这次商业首飞对C919客机来说具有从‘产品’到‘商品’的里程碑意义。”中国工程院院士、国家大飞机重大专项专家咨询委员会主任张彦仲说，“C919客机它不仅仅是一款飞机，它带动了整个国家科学技术发展，也形成了一个很大的产业链和供应链。”</w:t>
      </w:r>
    </w:p>
    <w:p w14:paraId="4C13B25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②C919飞机的成功是我国深入实施创新驱动发展战略取得的重大成果，是建设制造强国的重要标志。</w:t>
      </w:r>
    </w:p>
    <w:p w14:paraId="120663EE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（央广网等，有删改）</w:t>
      </w:r>
    </w:p>
    <w:p w14:paraId="62C927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以上材料说明的共同对象是什么？它最显著的特点是什么？</w:t>
      </w:r>
    </w:p>
    <w:p w14:paraId="56804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下列对材料相关内容的理解和分析，有误的一项是（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B15C0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2023年5月28日，C919客机商业首飞成功。C919客机完成了设计、研制、取证、首航的全部过程，正式投入商业运营。</w:t>
      </w:r>
    </w:p>
    <w:p w14:paraId="1C4F2C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在飞机制造中，最具技术含量、成本占比最高的是结构系统、发动机系统和航电系统这三个部分。C919客机的这三个系统均由中国商飞设计，多家国内企业一起制造，具备完全自主知识产权。</w:t>
      </w:r>
    </w:p>
    <w:p w14:paraId="272CC0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C919客机的商业首飞具有</w:t>
      </w:r>
      <w:r>
        <w:rPr>
          <w:rFonts w:ascii="宋体" w:hAnsi="宋体" w:eastAsia="宋体" w:cs="宋体"/>
          <w:color w:val="000000"/>
        </w:rPr>
        <w:t>从“产品”到“商品”的里程碑意义；C919飞机的成功是我国深入实施创新驱动发展战略取得的重大成果。</w:t>
      </w:r>
    </w:p>
    <w:p w14:paraId="2AC489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材料二第①段以时间为序，依次介绍了C919客机的立项、首飞、取得中国民航局型号合格证（TC证）取得中国民航局生产许可证（PC证）等内容。</w:t>
      </w:r>
    </w:p>
    <w:p w14:paraId="2820F0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从下列两题中任选一题作答。</w:t>
      </w:r>
    </w:p>
    <w:p w14:paraId="6A9023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Calibri" w:hAnsi="Calibri" w:eastAsia="Calibri" w:cs="Calibri"/>
          <w:color w:val="000000"/>
        </w:rPr>
        <w:t>1</w:t>
      </w:r>
      <w:r>
        <w:rPr>
          <w:rFonts w:ascii="宋体" w:hAnsi="宋体" w:eastAsia="宋体" w:cs="宋体"/>
          <w:color w:val="000000"/>
        </w:rPr>
        <w:t>）材料二第③段中画线句子采用了什么说明方法？有什么作用？请简答。</w:t>
      </w:r>
    </w:p>
    <w:p w14:paraId="04C731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Calibri" w:hAnsi="Calibri" w:eastAsia="Calibri" w:cs="Calibri"/>
          <w:color w:val="000000"/>
        </w:rPr>
        <w:t>2</w:t>
      </w:r>
      <w:r>
        <w:rPr>
          <w:rFonts w:ascii="宋体" w:hAnsi="宋体" w:eastAsia="宋体" w:cs="宋体"/>
          <w:color w:val="000000"/>
        </w:rPr>
        <w:t>）材料二第④段中画线句子怎样体现说明文语言的准确性？请结合内容简答。</w:t>
      </w:r>
    </w:p>
    <w:p w14:paraId="5A008D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阅读下面语段，完成小题。</w:t>
      </w:r>
    </w:p>
    <w:p w14:paraId="094E1B5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执奋斗之笔  书青春之卷</w:t>
      </w:r>
    </w:p>
    <w:p w14:paraId="2356A7B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朱忠忠  王骏</w:t>
      </w:r>
    </w:p>
    <w:p w14:paraId="346D356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青春由磨砺而出彩，人生因奋斗而升华。习近平总书记指出，“没有广大人民特别是一代代青年前赴后继、艰苦卓绝的接续奋斗，就没有中国特色社会主义新时代的今天，更不会有实现中华民族伟大复兴的明天。”五四运动以来的104年，岁月因青春奋斗而更加静好，世间因青年挺膺而更加绚丽。百年大党风华正茂，奋斗青春永不停息，广大青年接过奋斗的时代椽笔，在“起笔、行笔、收笔”之间，不断书写青春之卷、答好时代之问。</w:t>
      </w:r>
    </w:p>
    <w:p w14:paraId="3BC025B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“大处落墨，小处着手”起笔，书“理想信念”之章。党的二十大报告指出，“当代中国青年生逢其时，施展才干的舞台无比广阔，实现梦想的前景无比光明。”生逢盛世是当代青年实现梦想抱负的最大机遇，也是对广大青年提出的新的人生命题。新时代青年，要筑牢崇高理想信念的基石，把个人理想融入国家和民族的事业中、把个人命运与国家命运结合起来、把个人价值置于社会价值之中，在强国建设、民族复兴新征程上写下青春的华丽篇章。要走好当下青春之路，从一个胜利走向下一个胜利，不断实现青春之志。</w:t>
      </w:r>
    </w:p>
    <w:p w14:paraId="3FEEF18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“轻重缓急，张弛有度”行笔，展“担当实干”之姿。实践证明，青年兴则国家兴，青年强则国家强，青年是堪当重任、能担大任、大有希望、大有可为的，青年也是实现中华民族伟大复兴的中国梦的先锋力量。当前，世界百年未有之大变局加速演进，新一轮科技革命和产业变革深入发展，国际力量对比深刻调整，我国发展面临新的战略机遇，广大青年要冲在一线、干在实处，以青春之姿扬青春之志、成青春之行；要发扬艰苦奋斗、苦干实干的精神，以躬耕于野、不求闻达的崇高境界干成一番新事业、干出一片新天地。</w:t>
      </w:r>
    </w:p>
    <w:p w14:paraId="3832048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“峰回路转，深入浅出”收笔，成“雅致厚重”之美。习近平总书记指出，“青年是标志时代的最灵敏的晴雨表，时代的责任赋予青年，时代的光荣属于青年。”未来属于青年，希望寄予青年。广大青年要积极响应时代号召，拿出“敢教日月换新天”的斗志，涵养“俯首甘为孺子牛”的情怀，练就“任尔东西南北风”的本领，在时代的汹涌浪潮里奔涌向前。要牢固树立正确的世界观、人生观和价值观，始终扣好人生的“第一粒扣子”，练就“雅致厚重”的青春之美。</w:t>
      </w:r>
    </w:p>
    <w:p w14:paraId="2673F841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（中国青年网，有删改）</w:t>
      </w:r>
    </w:p>
    <w:p w14:paraId="627575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本文中心论点是什么？</w:t>
      </w:r>
    </w:p>
    <w:p w14:paraId="26EC23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下列对本文的理解和分析，有误的一项是（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CF344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本文多次引用诗文进行论证，使文章语言优美典雅，富有韵味。</w:t>
      </w:r>
    </w:p>
    <w:p w14:paraId="41E058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习近平总书记认为，今天的中国特色社会主义新时代，明天的中华民族伟大复兴，都需要广大人民特别是一代代青年前赴后继、艰苦卓绝的接续奋斗。</w:t>
      </w:r>
    </w:p>
    <w:p w14:paraId="250311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本文在论证过程中通过大量的摆事实、讲道理，充分阐释了青春奋斗之意义。</w:t>
      </w:r>
    </w:p>
    <w:p w14:paraId="126E1B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本文采用总分式结构。文章本论部分从三个方面具体论证中心论点，文章结构严谨，脉络清晰，说服力强。</w:t>
      </w:r>
    </w:p>
    <w:p w14:paraId="110CD0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请简要梳理第③段的论证思路。</w:t>
      </w:r>
    </w:p>
    <w:p w14:paraId="783FBB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四、古诗文阅读（21分）</w:t>
      </w:r>
    </w:p>
    <w:p w14:paraId="1A1734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（一）名篇名句默写（6分）</w:t>
      </w:r>
    </w:p>
    <w:p w14:paraId="5B0AB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用原文补写出名篇名句中的空缺部分。</w:t>
      </w:r>
    </w:p>
    <w:p w14:paraId="00225D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Calibri" w:hAnsi="Calibri" w:eastAsia="Calibri" w:cs="Calibri"/>
          <w:color w:val="000000"/>
        </w:rPr>
        <w:t>1</w:t>
      </w:r>
      <w:r>
        <w:rPr>
          <w:rFonts w:ascii="宋体" w:hAnsi="宋体" w:eastAsia="宋体" w:cs="宋体"/>
          <w:color w:val="000000"/>
        </w:rPr>
        <w:t>）子曰：“学而不思则罔，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。”（《论语》）</w:t>
      </w:r>
    </w:p>
    <w:p w14:paraId="71CD33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Calibri" w:hAnsi="Calibri" w:eastAsia="Calibri" w:cs="Calibri"/>
          <w:color w:val="000000"/>
        </w:rPr>
        <w:t>2</w:t>
      </w:r>
      <w:r>
        <w:rPr>
          <w:rFonts w:ascii="宋体" w:hAnsi="宋体" w:eastAsia="宋体" w:cs="宋体"/>
          <w:color w:val="000000"/>
        </w:rPr>
        <w:t>）云横秦岭家何在？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。（《左迁至蓝关示侄孙湘》韩愈）</w:t>
      </w:r>
    </w:p>
    <w:p w14:paraId="30F52C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Calibri" w:hAnsi="Calibri" w:eastAsia="Calibri" w:cs="Calibri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，大庇天下寒士俱欢颜！（《茅屋为秋风所破歌》杜甫）</w:t>
      </w:r>
    </w:p>
    <w:p w14:paraId="75C743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Calibri" w:hAnsi="Calibri" w:eastAsia="Calibri" w:cs="Calibri"/>
          <w:color w:val="000000"/>
        </w:rPr>
        <w:t>4</w:t>
      </w:r>
      <w:r>
        <w:rPr>
          <w:rFonts w:ascii="宋体" w:hAnsi="宋体" w:eastAsia="宋体" w:cs="宋体"/>
          <w:color w:val="000000"/>
        </w:rPr>
        <w:t>）回首历史，正是因为无数共产党人前赴后继，抱着“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？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”的决心，才换来我们今天幸福美满的生活。（《过零丁洋》文天祥）</w:t>
      </w:r>
    </w:p>
    <w:p w14:paraId="7245DD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Calibri" w:hAnsi="Calibri" w:eastAsia="Calibri" w:cs="Calibri"/>
          <w:color w:val="000000"/>
        </w:rPr>
        <w:t>5</w:t>
      </w:r>
      <w:r>
        <w:rPr>
          <w:rFonts w:ascii="宋体" w:hAnsi="宋体" w:eastAsia="宋体" w:cs="宋体"/>
          <w:color w:val="000000"/>
        </w:rPr>
        <w:t>）在陶渊明《&lt;饮酒&gt;其五》中妙手偶得，浑然天成，达到物我合一境界的诗句是“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”。</w:t>
      </w:r>
    </w:p>
    <w:p w14:paraId="722FA3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Calibri" w:hAnsi="Calibri" w:eastAsia="Calibri" w:cs="Calibri"/>
          <w:color w:val="000000"/>
        </w:rPr>
        <w:t>6</w:t>
      </w:r>
      <w:r>
        <w:rPr>
          <w:rFonts w:ascii="宋体" w:hAnsi="宋体" w:eastAsia="宋体" w:cs="宋体"/>
          <w:color w:val="000000"/>
        </w:rPr>
        <w:t>）刘禹锡《陋室铭》一文中以“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”概括全文主旨，说明陋室因为有品德高尚的主人存在，当然也能芬芳馥郁。</w:t>
      </w:r>
    </w:p>
    <w:p w14:paraId="359FF3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（二）古代诗歌鉴赏（3分）</w:t>
      </w:r>
    </w:p>
    <w:p w14:paraId="784A04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下列关于这首诗的赏析，有误的一项是（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0DA646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黄鹤楼</w:t>
      </w:r>
    </w:p>
    <w:p w14:paraId="4F81634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崔 颢</w:t>
      </w:r>
    </w:p>
    <w:p w14:paraId="1608E7A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昔人已乘黄鹤去，此地空余黄鹤楼。</w:t>
      </w:r>
    </w:p>
    <w:p w14:paraId="12C9BD4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黄鹤一去不复返，白云千载空悠悠。</w:t>
      </w:r>
    </w:p>
    <w:p w14:paraId="5AE08E2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晴川历历汉阳树，芳草萋萋鹦鹉洲。</w:t>
      </w:r>
    </w:p>
    <w:p w14:paraId="3387CC1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日暮乡关何处是？烟波江上使人愁。</w:t>
      </w:r>
    </w:p>
    <w:p w14:paraId="2D3A1A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首联和颔联全是虚写，从神话传说落笔，想象仙人乘鹤而去的情景，写出黄鹤楼的悠久历史和神异色彩。</w:t>
      </w:r>
    </w:p>
    <w:p w14:paraId="57560C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颈联诗人从怀古之思中回到现实中来，转写登楼所见美景：原野、树木、芳草、沙洲，境界阔大，意韵丰富。</w:t>
      </w:r>
    </w:p>
    <w:p w14:paraId="326C80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尾联诗人凭栏远望，日近黄昏，烟波凄迷。漂泊异乡的人，见此情此景，不禁惹动满怀愁绪。</w:t>
      </w:r>
    </w:p>
    <w:p w14:paraId="4364CC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全诗视野开阔，写景自然，抒情真挚，被誉为咏黄鹤楼诗作之绝唱，历来为人传诵。</w:t>
      </w:r>
    </w:p>
    <w:p w14:paraId="11B39C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（三）课内文言文阅读（6分）</w:t>
      </w:r>
    </w:p>
    <w:p w14:paraId="044534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阅读下面课内文言文选段，完成下面小题。</w:t>
      </w:r>
    </w:p>
    <w:p w14:paraId="62BADD0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①环滁皆山也。其西南诸峰，林壑尤美，望之蔚然而深秀者，琅琊也。峰回路转，有亭翼然临于泉上者，醉翁亭也。作亭者谁？山之僧智仙也。名之者谁？太守自谓也。</w:t>
      </w:r>
    </w:p>
    <w:p w14:paraId="224F3AC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②若夫日出而林霏开，云归而岩穴瞑，晦明变化者，山间之朝暮也。野芳发而幽香，佳木秀而繁阴，风霜高洁，水落而石出者，山间之四时也。朝而往，暮而归，四时之景不同，而乐亦无穷也。</w:t>
      </w:r>
    </w:p>
    <w:p w14:paraId="0AEC819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③已而夕阳在山，人影散乱，太守归而宾客从也。树林阴翳，鸣声上下，游人去而禽鸟乐也。然而禽鸟知山林之乐，而不知人之乐；人知从太守游而乐，而不知太守之乐其乐也。</w:t>
      </w:r>
    </w:p>
    <w:p w14:paraId="3D05BEA7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（选自《醉翁亭记》有删改）</w:t>
      </w:r>
    </w:p>
    <w:p w14:paraId="0AA872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下列加点实词意义相同的一项是（</w:t>
      </w:r>
      <w:r>
        <w:rPr>
          <w:rFonts w:ascii="Calibri" w:hAnsi="Calibri" w:eastAsia="Calibri" w:cs="Calibri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A1BE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  <w:em w:val="dot"/>
        </w:rPr>
        <w:t>名</w:t>
      </w:r>
      <w:r>
        <w:rPr>
          <w:rFonts w:ascii="宋体" w:hAnsi="宋体" w:eastAsia="宋体" w:cs="宋体"/>
          <w:color w:val="000000"/>
        </w:rPr>
        <w:t xml:space="preserve">之者谁      </w:t>
      </w:r>
      <w:r>
        <w:rPr>
          <w:rFonts w:ascii="Calibri" w:hAnsi="Calibri" w:eastAsia="Calibri" w:cs="Calibri"/>
          <w:color w:val="000000"/>
        </w:rPr>
        <w:t xml:space="preserve">           </w:t>
      </w:r>
      <w:r>
        <w:rPr>
          <w:rFonts w:ascii="宋体" w:hAnsi="宋体" w:eastAsia="宋体" w:cs="宋体"/>
          <w:color w:val="000000"/>
        </w:rPr>
        <w:t xml:space="preserve"> 有仙则</w:t>
      </w:r>
      <w:r>
        <w:rPr>
          <w:rFonts w:ascii="宋体" w:hAnsi="宋体" w:eastAsia="宋体" w:cs="宋体"/>
          <w:color w:val="000000"/>
          <w:em w:val="dot"/>
        </w:rPr>
        <w:t>名</w:t>
      </w:r>
    </w:p>
    <w:p w14:paraId="6C8D91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有亭翼然</w:t>
      </w:r>
      <w:r>
        <w:rPr>
          <w:rFonts w:ascii="宋体" w:hAnsi="宋体" w:eastAsia="宋体" w:cs="宋体"/>
          <w:color w:val="000000"/>
          <w:em w:val="dot"/>
        </w:rPr>
        <w:t>临</w:t>
      </w:r>
      <w:r>
        <w:rPr>
          <w:rFonts w:ascii="宋体" w:hAnsi="宋体" w:eastAsia="宋体" w:cs="宋体"/>
          <w:color w:val="000000"/>
        </w:rPr>
        <w:t xml:space="preserve">于泉上    </w:t>
      </w:r>
      <w:r>
        <w:rPr>
          <w:rFonts w:ascii="Calibri" w:hAnsi="Calibri" w:eastAsia="Calibri" w:cs="Calibri"/>
          <w:color w:val="000000"/>
        </w:rPr>
        <w:t xml:space="preserve">      </w:t>
      </w:r>
      <w:r>
        <w:rPr>
          <w:rFonts w:ascii="宋体" w:hAnsi="宋体" w:eastAsia="宋体" w:cs="宋体"/>
          <w:color w:val="000000"/>
          <w:em w:val="dot"/>
        </w:rPr>
        <w:t>临</w:t>
      </w:r>
      <w:r>
        <w:rPr>
          <w:rFonts w:ascii="宋体" w:hAnsi="宋体" w:eastAsia="宋体" w:cs="宋体"/>
          <w:color w:val="000000"/>
        </w:rPr>
        <w:t>表涕零</w:t>
      </w:r>
    </w:p>
    <w:p w14:paraId="4DC906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太守</w:t>
      </w:r>
      <w:r>
        <w:rPr>
          <w:rFonts w:ascii="宋体" w:hAnsi="宋体" w:eastAsia="宋体" w:cs="宋体"/>
          <w:color w:val="000000"/>
          <w:em w:val="dot"/>
        </w:rPr>
        <w:t>归</w:t>
      </w:r>
      <w:r>
        <w:rPr>
          <w:rFonts w:ascii="宋体" w:hAnsi="宋体" w:eastAsia="宋体" w:cs="宋体"/>
          <w:color w:val="000000"/>
        </w:rPr>
        <w:t xml:space="preserve">而宾客从 </w:t>
      </w:r>
      <w:r>
        <w:rPr>
          <w:rFonts w:ascii="Calibri" w:hAnsi="Calibri" w:eastAsia="Calibri" w:cs="Calibri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男有分，女有</w:t>
      </w:r>
      <w:r>
        <w:rPr>
          <w:rFonts w:ascii="宋体" w:hAnsi="宋体" w:eastAsia="宋体" w:cs="宋体"/>
          <w:color w:val="000000"/>
          <w:em w:val="dot"/>
        </w:rPr>
        <w:t>归</w:t>
      </w:r>
    </w:p>
    <w:p w14:paraId="19F4D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太守之</w:t>
      </w:r>
      <w:r>
        <w:rPr>
          <w:rFonts w:ascii="宋体" w:hAnsi="宋体" w:eastAsia="宋体" w:cs="宋体"/>
          <w:color w:val="000000"/>
          <w:em w:val="dot"/>
        </w:rPr>
        <w:t>乐</w:t>
      </w:r>
      <w:r>
        <w:rPr>
          <w:rFonts w:ascii="宋体" w:hAnsi="宋体" w:eastAsia="宋体" w:cs="宋体"/>
          <w:color w:val="000000"/>
        </w:rPr>
        <w:t xml:space="preserve">其乐也    </w:t>
      </w:r>
      <w:r>
        <w:rPr>
          <w:rFonts w:ascii="Calibri" w:hAnsi="Calibri" w:eastAsia="Calibri" w:cs="Calibri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 xml:space="preserve">    好之者不如</w:t>
      </w:r>
      <w:r>
        <w:rPr>
          <w:rFonts w:ascii="宋体" w:hAnsi="宋体" w:eastAsia="宋体" w:cs="宋体"/>
          <w:color w:val="000000"/>
          <w:em w:val="dot"/>
        </w:rPr>
        <w:t>乐</w:t>
      </w:r>
      <w:r>
        <w:rPr>
          <w:rFonts w:ascii="宋体" w:hAnsi="宋体" w:eastAsia="宋体" w:cs="宋体"/>
          <w:color w:val="000000"/>
        </w:rPr>
        <w:t>之者</w:t>
      </w:r>
    </w:p>
    <w:p w14:paraId="702D9B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把下面文言句子翻译为现代汉语。</w:t>
      </w:r>
    </w:p>
    <w:p w14:paraId="67752A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野芳发而幽香，佳木秀而繁阴。</w:t>
      </w:r>
    </w:p>
    <w:p w14:paraId="4296C5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（四）课外文言文阅读（6分）</w:t>
      </w:r>
    </w:p>
    <w:p w14:paraId="3A9ECE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阅读下面文言文选段，完成小题。</w:t>
      </w:r>
    </w:p>
    <w:p w14:paraId="33BF567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诸葛孔明千载人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，其用兵行师，皆本于仁义节制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，自三代以降，未之有也。盖其操心制行，一出于诚。二十余年之间，君信之，士大夫仰之，夷夏服之，敌人畏之。上有以取信于主，故玄德临终，至云“嗣子不才，君可自取”；后主虽庸懦无立，而举国听之而不疑。下有以见信于人，后主左右奸佞，充塞于中，而无一人有心害疾者。司马懿案行其营垒处所，叹为天下奇才。</w:t>
      </w:r>
    </w:p>
    <w:p w14:paraId="4C33F8E8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（选自《容斋随笔·诸葛公》，有删改）</w:t>
      </w:r>
    </w:p>
    <w:p w14:paraId="55273F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【注释】①千载人：影响千年的伟人。②节制：节度法制。</w:t>
      </w:r>
    </w:p>
    <w:p w14:paraId="36CB92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把下面文言句子翻译为现代汉语。</w:t>
      </w:r>
    </w:p>
    <w:p w14:paraId="4836E3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后主左右奸佞，充塞于中，而无一人有心害疾者。</w:t>
      </w:r>
    </w:p>
    <w:p w14:paraId="539D9E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简要概括选文中诸葛亮被称为“千载人”的原因。</w:t>
      </w:r>
    </w:p>
    <w:p w14:paraId="22691B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五、作文（50分）</w:t>
      </w:r>
    </w:p>
    <w:p w14:paraId="11436C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阅读材料，按照要求作文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0718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路，是自己走出来的。</w:t>
      </w:r>
    </w:p>
    <w:p w14:paraId="4E4BDC2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在路上，可以欣赏村头的炊烟，远山的风景，都市的霓虹；在路上，可以感受亲友的温情，聆听师长的教诲，享受书香的熏陶；在路上，可以思考昨天的历史，展望未来的蓝图……</w:t>
      </w:r>
    </w:p>
    <w:p w14:paraId="1813EB2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眼望星空，心怀梦想，脚踏实地，坚定地走下去吧！因为，路上风景亮丽，天空星光闪耀，远方梦想绚烂……</w:t>
      </w:r>
    </w:p>
    <w:p w14:paraId="39FD031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上述材料引发了你怎样的联想、想象和感悟？请把题目补充完整，结合自己的生活和思考写一篇文章。</w:t>
      </w:r>
    </w:p>
    <w:p w14:paraId="40AFE0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题目：那，是一条</w:t>
      </w:r>
      <w:r>
        <w:rPr>
          <w:rFonts w:ascii="Calibri" w:hAnsi="Calibri" w:eastAsia="Calibri" w:cs="Calibri"/>
          <w:color w:val="000000"/>
          <w:u w:val="single"/>
        </w:rPr>
        <w:t xml:space="preserve">         </w:t>
      </w:r>
      <w:r>
        <w:rPr>
          <w:rFonts w:ascii="宋体" w:hAnsi="宋体" w:eastAsia="宋体" w:cs="宋体"/>
          <w:color w:val="000000"/>
        </w:rPr>
        <w:t>的路</w:t>
      </w:r>
    </w:p>
    <w:p w14:paraId="19CB73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要求：①请将题目书写在作文卷第一行的中间位置。</w:t>
      </w:r>
    </w:p>
    <w:p w14:paraId="63F105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②除诗歌、戏剧外，文体不限。</w:t>
      </w:r>
    </w:p>
    <w:p w14:paraId="449177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③写出真情实感，综合运用多种表达方式。</w:t>
      </w:r>
    </w:p>
    <w:p w14:paraId="33E2BE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④语言规范，不要使用网络语言；不得抄袭套用本试卷上的阅读材料。</w:t>
      </w:r>
    </w:p>
    <w:p w14:paraId="2C3F59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⑤文中不得出现影响作文评价的真实的人名、校名、地名。</w:t>
      </w:r>
    </w:p>
    <w:p w14:paraId="2169FF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⑥书写规范，卷面整洁；不少于600字，也不要超出所给字格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1DB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BF316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4993B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12513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6A493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17EA0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7836D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DF1731"/>
    <w:rsid w:val="15557BB6"/>
    <w:rsid w:val="1D9B6B35"/>
    <w:rsid w:val="2CE029A2"/>
    <w:rsid w:val="38274566"/>
    <w:rsid w:val="791E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8028</Words>
  <Characters>8414</Characters>
  <Lines>0</Lines>
  <Paragraphs>0</Paragraphs>
  <TotalTime>4</TotalTime>
  <ScaleCrop>false</ScaleCrop>
  <LinksUpToDate>false</LinksUpToDate>
  <CharactersWithSpaces>8657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2023-10-11T10:18:00Z</dcterms:created>
  <dc:creator>学科网试题生产平台</dc:creator>
  <dc:description>3340821041553408</dc:description>
  <cp:lastModifiedBy>上帝掷骰子吗</cp:lastModifiedBy>
  <dcterms:modified xsi:type="dcterms:W3CDTF">2024-07-18T13:20:03Z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060096224EC545358BE8B68BC2757A7A_12</vt:lpwstr>
  </property>
</Properties>
</file>