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71A3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10617200</wp:posOffset>
            </wp:positionV>
            <wp:extent cx="393700" cy="317500"/>
            <wp:effectExtent l="0" t="0" r="635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4B85391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语文试题（B卷）</w:t>
      </w:r>
    </w:p>
    <w:p w14:paraId="38CAA0A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45AEEE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064781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试题的答案书写在答题卡上，不得在试题卷上直接作答。</w:t>
      </w:r>
    </w:p>
    <w:p w14:paraId="6B45372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作答前认真阅读答题卡上的注意事项。</w:t>
      </w:r>
    </w:p>
    <w:p w14:paraId="76123F8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考试结束，由监考人员将试题卷和答题卡一并收回。</w:t>
      </w:r>
    </w:p>
    <w:p w14:paraId="4AFADDE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一、语文知识及运用（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C11709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学校开展“我的读写时光”主题活动，小文写了一段读书心得，请帮他完成下列任务。</w:t>
      </w:r>
    </w:p>
    <w:p w14:paraId="28D4758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中华民族经历了无数难以想象的</w:t>
      </w:r>
      <w:r>
        <w:rPr>
          <w:rFonts w:ascii="楷体" w:hAnsi="楷体" w:eastAsia="楷体" w:cs="楷体"/>
          <w:color w:val="auto"/>
          <w:em w:val="dot"/>
        </w:rPr>
        <w:t>惊涛害浪</w:t>
      </w:r>
      <w:r>
        <w:rPr>
          <w:rFonts w:ascii="楷体" w:hAnsi="楷体" w:eastAsia="楷体" w:cs="楷体"/>
          <w:color w:val="auto"/>
        </w:rPr>
        <w:t>，锤炼出自强不息的民族品格。尤其是近代以来，在民族危亡的</w:t>
      </w:r>
      <w:r>
        <w:rPr>
          <w:rFonts w:ascii="楷体" w:hAnsi="楷体" w:eastAsia="楷体" w:cs="楷体"/>
          <w:color w:val="auto"/>
          <w:u w:val="wave"/>
        </w:rPr>
        <w:t>严峻</w:t>
      </w:r>
      <w:r>
        <w:rPr>
          <w:rFonts w:ascii="楷体" w:hAnsi="楷体" w:eastAsia="楷体" w:cs="楷体"/>
          <w:color w:val="auto"/>
        </w:rPr>
        <w:t>时刻，铁骨铮铮的中国人</w:t>
      </w:r>
      <w:r>
        <w:rPr>
          <w:rFonts w:ascii="楷体" w:hAnsi="楷体" w:eastAsia="楷体" w:cs="楷体"/>
          <w:color w:val="auto"/>
          <w:em w:val="dot"/>
        </w:rPr>
        <w:t>前仆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pú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楷体" w:hAnsi="楷体" w:eastAsia="楷体" w:cs="楷体"/>
          <w:color w:val="auto"/>
          <w:em w:val="dot"/>
        </w:rPr>
        <w:t>后继</w:t>
      </w:r>
      <w:r>
        <w:rPr>
          <w:rFonts w:ascii="楷体" w:hAnsi="楷体" w:eastAsia="楷体" w:cs="楷体"/>
          <w:color w:val="auto"/>
        </w:rPr>
        <w:t>，浴血奋战，书写了一部</w:t>
      </w:r>
      <w:r>
        <w:rPr>
          <w:rFonts w:ascii="楷体" w:hAnsi="楷体" w:eastAsia="楷体" w:cs="楷体"/>
          <w:color w:val="auto"/>
          <w:u w:val="wave"/>
        </w:rPr>
        <w:t>可歌可泣</w:t>
      </w:r>
      <w:r>
        <w:rPr>
          <w:rFonts w:ascii="楷体" w:hAnsi="楷体" w:eastAsia="楷体" w:cs="楷体"/>
          <w:color w:val="auto"/>
        </w:rPr>
        <w:t>的英雄史诗；在国民党白色恐怖肆虐之际，中国共产党人以</w:t>
      </w:r>
      <w:r>
        <w:rPr>
          <w:rFonts w:ascii="楷体" w:hAnsi="楷体" w:eastAsia="楷体" w:cs="楷体"/>
          <w:color w:val="auto"/>
          <w:em w:val="dot"/>
        </w:rPr>
        <w:t>坚真不屈</w:t>
      </w:r>
      <w:r>
        <w:rPr>
          <w:rFonts w:ascii="楷体" w:hAnsi="楷体" w:eastAsia="楷体" w:cs="楷体"/>
          <w:color w:val="auto"/>
        </w:rPr>
        <w:t>的气节，诠释了对共产主义的信仰；当美帝国主义在中朝边境武力</w:t>
      </w:r>
      <w:r>
        <w:rPr>
          <w:rFonts w:ascii="楷体" w:hAnsi="楷体" w:eastAsia="楷体" w:cs="楷体"/>
          <w:color w:val="auto"/>
          <w:u w:val="wave"/>
        </w:rPr>
        <w:t>挑衅</w:t>
      </w:r>
      <w:r>
        <w:rPr>
          <w:rFonts w:ascii="楷体" w:hAnsi="楷体" w:eastAsia="楷体" w:cs="楷体"/>
          <w:color w:val="auto"/>
        </w:rPr>
        <w:t>之时，中国人民志愿军唱着</w:t>
      </w:r>
      <w:r>
        <w:rPr>
          <w:rFonts w:ascii="楷体" w:hAnsi="楷体" w:eastAsia="楷体" w:cs="楷体"/>
          <w:color w:val="auto"/>
          <w:u w:val="wave"/>
        </w:rPr>
        <w:t>振聋发聩</w:t>
      </w:r>
      <w:r>
        <w:rPr>
          <w:rFonts w:ascii="楷体" w:hAnsi="楷体" w:eastAsia="楷体" w:cs="楷体"/>
          <w:color w:val="auto"/>
        </w:rPr>
        <w:t>的战歌，越过</w:t>
      </w:r>
      <w:r>
        <w:rPr>
          <w:rFonts w:ascii="楷体" w:hAnsi="楷体" w:eastAsia="楷体" w:cs="楷体"/>
          <w:color w:val="auto"/>
          <w:em w:val="dot"/>
        </w:rPr>
        <w:t>关山险隘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楷体" w:hAnsi="楷体" w:eastAsia="楷体" w:cs="楷体"/>
          <w:color w:val="auto"/>
        </w:rPr>
        <w:t>），打破了美国侵略者不可战胜的神话。</w:t>
      </w:r>
    </w:p>
    <w:p w14:paraId="3D3A530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如今，</w:t>
      </w:r>
      <w:r>
        <w:rPr>
          <w:rFonts w:ascii="楷体" w:hAnsi="楷体" w:eastAsia="楷体" w:cs="楷体"/>
          <w:color w:val="auto"/>
          <w:u w:val="single"/>
        </w:rPr>
        <w:t>①中华民族伟大复兴的进程不可阻挡，但道阻且长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>②更应该依靠全体人民自强不息、团结一致的磅礴力量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>③我们正处在一个愈进愈难而又非进不可的时候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>④以</w:t>
      </w:r>
      <w:r>
        <w:rPr>
          <w:rFonts w:ascii="宋体" w:hAnsi="宋体" w:eastAsia="宋体" w:cs="宋体"/>
          <w:color w:val="auto"/>
          <w:u w:val="single"/>
        </w:rPr>
        <w:t>“</w:t>
      </w:r>
      <w:r>
        <w:rPr>
          <w:rFonts w:ascii="楷体" w:hAnsi="楷体" w:eastAsia="楷体" w:cs="楷体"/>
          <w:color w:val="auto"/>
          <w:u w:val="single"/>
        </w:rPr>
        <w:t>敢教日月换新天</w:t>
      </w:r>
      <w:r>
        <w:rPr>
          <w:rFonts w:ascii="宋体" w:hAnsi="宋体" w:eastAsia="宋体" w:cs="宋体"/>
          <w:color w:val="auto"/>
          <w:u w:val="single"/>
        </w:rPr>
        <w:t>”</w:t>
      </w:r>
      <w:r>
        <w:rPr>
          <w:rFonts w:ascii="楷体" w:hAnsi="楷体" w:eastAsia="楷体" w:cs="楷体"/>
          <w:color w:val="auto"/>
          <w:u w:val="single"/>
        </w:rPr>
        <w:t>的气魄披荆斩棘，走向胜利</w:t>
      </w:r>
      <w:r>
        <w:rPr>
          <w:rFonts w:ascii="楷体" w:hAnsi="楷体" w:eastAsia="楷体" w:cs="楷体"/>
          <w:color w:val="auto"/>
        </w:rPr>
        <w:t>。</w:t>
      </w:r>
    </w:p>
    <w:p w14:paraId="15CCA26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我们应该明白：__________________________________________。作为新时代的中学生，必须继承和发扬自强不息的民族精神，跃马扬鞭，一路向前。</w:t>
      </w:r>
    </w:p>
    <w:p w14:paraId="636987A3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【任务一】识字辨词</w:t>
      </w:r>
    </w:p>
    <w:p w14:paraId="4F40259B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改正下列加点字的字音和字形。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55"/>
        <w:gridCol w:w="3555"/>
      </w:tblGrid>
      <w:tr w14:paraId="1AB9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9338C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字音修改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B8B96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字形修改</w:t>
            </w:r>
          </w:p>
        </w:tc>
      </w:tr>
      <w:tr w14:paraId="177C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A4C89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1</w:t>
            </w:r>
            <w:r>
              <w:rPr>
                <w:rFonts w:ascii="宋体" w:hAnsi="宋体" w:eastAsia="宋体" w:cs="宋体"/>
                <w:color w:val="auto"/>
              </w:rPr>
              <w:t>）前</w:t>
            </w:r>
            <w:r>
              <w:rPr>
                <w:rFonts w:ascii="宋体" w:hAnsi="宋体" w:eastAsia="宋体" w:cs="宋体"/>
                <w:color w:val="auto"/>
                <w:em w:val="dot"/>
              </w:rPr>
              <w:t>仆</w:t>
            </w: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pú</w:t>
            </w:r>
            <w:r>
              <w:rPr>
                <w:rFonts w:ascii="宋体" w:hAnsi="宋体" w:eastAsia="宋体" w:cs="宋体"/>
                <w:color w:val="auto"/>
              </w:rPr>
              <w:t>）后继</w:t>
            </w:r>
            <w:r>
              <w:t>__________</w:t>
            </w:r>
          </w:p>
          <w:p w14:paraId="7CB6D15A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2</w:t>
            </w:r>
            <w:r>
              <w:rPr>
                <w:rFonts w:ascii="宋体" w:hAnsi="宋体" w:eastAsia="宋体" w:cs="宋体"/>
                <w:color w:val="auto"/>
              </w:rPr>
              <w:t>）关山险</w:t>
            </w:r>
            <w:r>
              <w:rPr>
                <w:rFonts w:ascii="宋体" w:hAnsi="宋体" w:eastAsia="宋体" w:cs="宋体"/>
                <w:color w:val="auto"/>
                <w:em w:val="dot"/>
              </w:rPr>
              <w:t>隘</w:t>
            </w: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yì</w:t>
            </w:r>
            <w:r>
              <w:rPr>
                <w:rFonts w:ascii="宋体" w:hAnsi="宋体" w:eastAsia="宋体" w:cs="宋体"/>
                <w:color w:val="auto"/>
              </w:rPr>
              <w:t>）</w:t>
            </w:r>
            <w:r>
              <w:t>_________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1080E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3</w:t>
            </w:r>
            <w:r>
              <w:rPr>
                <w:rFonts w:ascii="宋体" w:hAnsi="宋体" w:eastAsia="宋体" w:cs="宋体"/>
                <w:color w:val="auto"/>
              </w:rPr>
              <w:t>）惊涛</w:t>
            </w:r>
            <w:r>
              <w:rPr>
                <w:rFonts w:ascii="宋体" w:hAnsi="宋体" w:eastAsia="宋体" w:cs="宋体"/>
                <w:color w:val="auto"/>
                <w:em w:val="dot"/>
              </w:rPr>
              <w:t>害</w:t>
            </w:r>
            <w:r>
              <w:rPr>
                <w:rFonts w:ascii="宋体" w:hAnsi="宋体" w:eastAsia="宋体" w:cs="宋体"/>
                <w:color w:val="auto"/>
              </w:rPr>
              <w:t>浪</w:t>
            </w:r>
            <w:r>
              <w:t>________________</w:t>
            </w:r>
          </w:p>
          <w:p w14:paraId="33405492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4</w:t>
            </w:r>
            <w:r>
              <w:rPr>
                <w:rFonts w:ascii="宋体" w:hAnsi="宋体" w:eastAsia="宋体" w:cs="宋体"/>
                <w:color w:val="auto"/>
              </w:rPr>
              <w:t>）坚</w:t>
            </w:r>
            <w:r>
              <w:rPr>
                <w:rFonts w:ascii="宋体" w:hAnsi="宋体" w:eastAsia="宋体" w:cs="宋体"/>
                <w:color w:val="auto"/>
                <w:em w:val="dot"/>
              </w:rPr>
              <w:t>真</w:t>
            </w:r>
            <w:r>
              <w:rPr>
                <w:rFonts w:ascii="宋体" w:hAnsi="宋体" w:eastAsia="宋体" w:cs="宋体"/>
                <w:color w:val="auto"/>
              </w:rPr>
              <w:t>不屈</w:t>
            </w:r>
            <w:r>
              <w:t>________________</w:t>
            </w:r>
          </w:p>
        </w:tc>
      </w:tr>
    </w:tbl>
    <w:p w14:paraId="15A81249">
      <w:pPr>
        <w:spacing w:line="360" w:lineRule="auto"/>
        <w:jc w:val="both"/>
      </w:pPr>
    </w:p>
    <w:p w14:paraId="7C4D602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指出文段中画波浪线的词语使用</w:t>
      </w:r>
      <w:r>
        <w:rPr>
          <w:rFonts w:ascii="宋体" w:hAnsi="宋体" w:eastAsia="宋体" w:cs="宋体"/>
          <w:color w:val="auto"/>
          <w:em w:val="dot"/>
        </w:rPr>
        <w:t>有误</w:t>
      </w:r>
      <w:r>
        <w:rPr>
          <w:rFonts w:ascii="宋体" w:hAnsi="宋体" w:eastAsia="宋体" w:cs="宋体"/>
          <w:color w:val="auto"/>
        </w:rPr>
        <w:t>的一项（   ）</w:t>
      </w:r>
    </w:p>
    <w:p w14:paraId="4A9A9D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严峻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可歌可泣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挑衅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振聋发聩</w:t>
      </w:r>
    </w:p>
    <w:p w14:paraId="2672A9A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【任务二】语句梳理</w:t>
      </w:r>
    </w:p>
    <w:p w14:paraId="2B70FEDB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文段中的画线句顺序不合理，请选出排序正确的一项（   ）</w:t>
      </w:r>
    </w:p>
    <w:p w14:paraId="7B8E12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①③②④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②④①③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③②①④</w:t>
      </w:r>
    </w:p>
    <w:p w14:paraId="474E34E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【任务三】创意表达</w:t>
      </w:r>
    </w:p>
    <w:p w14:paraId="15E818DA">
      <w:pPr>
        <w:spacing w:line="360" w:lineRule="auto"/>
        <w:jc w:val="left"/>
        <w:textAlignment w:val="center"/>
        <w:rPr>
          <w:color w:val="000000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小文想写一个句子放在末段的空白处，请帮他完成。要求：运用“……不是……而是……因为……”的句式，前后文语意要连贯。（不超过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字）</w:t>
      </w:r>
    </w:p>
    <w:p w14:paraId="45C8F8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根据《傅雷家书》和《骆驼祥子》的相关内容，按要求答题。</w:t>
      </w:r>
    </w:p>
    <w:p w14:paraId="62A72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下面是对《傅雷家书》中“君子人格”的探究提纲，请你将内容补充完整。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6060"/>
      </w:tblGrid>
      <w:tr w14:paraId="775E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30F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君子人格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5E5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举例</w:t>
            </w:r>
          </w:p>
        </w:tc>
      </w:tr>
      <w:tr w14:paraId="0063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F32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0D8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傅雷告诫儿子每次登台都与国家面子有关，个人的荣辱得失事小，国家的荣辱得失事大。</w:t>
            </w:r>
          </w:p>
        </w:tc>
      </w:tr>
      <w:tr w14:paraId="2DE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D16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谦虚恭谨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2B5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傅雷教育儿子做人要谦虚，要认识到成绩是大家促成的，不是自己一个人的力量。</w:t>
            </w:r>
          </w:p>
        </w:tc>
      </w:tr>
      <w:tr w14:paraId="597D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7A8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反躬自省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81B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</w:tbl>
    <w:p w14:paraId="7F1F0E59">
      <w:pPr>
        <w:spacing w:line="360" w:lineRule="auto"/>
        <w:jc w:val="both"/>
        <w:textAlignment w:val="center"/>
        <w:rPr>
          <w:color w:val="000000"/>
        </w:rPr>
      </w:pPr>
    </w:p>
    <w:p w14:paraId="52C01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老马祖孙俩在《骆驼祥子》中起什么作用？请结合祥子的命运和小说的主旨进行分析。</w:t>
      </w:r>
    </w:p>
    <w:p w14:paraId="621165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学校开展“文学部落”综合性学习活动，要举行课本剧展演，请你完成下列任务。</w:t>
      </w:r>
    </w:p>
    <w:p w14:paraId="0F698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【课本剧编排】</w:t>
      </w:r>
    </w:p>
    <w:p w14:paraId="4FF67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班级准备编排一个课本剧参加展演，请完善编排流程。</w:t>
      </w:r>
    </w:p>
    <w:p w14:paraId="00733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第一步：确定展演篇目并研读</w:t>
      </w:r>
    </w:p>
    <w:p w14:paraId="20CF4A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</w:t>
      </w:r>
      <w:r>
        <w:rPr>
          <w:color w:val="000000"/>
        </w:rPr>
        <w:t>_____________________</w:t>
      </w:r>
    </w:p>
    <w:p w14:paraId="1F9024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</w:t>
      </w:r>
      <w:r>
        <w:rPr>
          <w:color w:val="000000"/>
        </w:rPr>
        <w:t>_____________________</w:t>
      </w:r>
    </w:p>
    <w:p w14:paraId="161D65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第四步：同学们认真排练</w:t>
      </w:r>
    </w:p>
    <w:p w14:paraId="24528C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第五步：准备服装、道具和布景，进行彩排</w:t>
      </w:r>
    </w:p>
    <w:p w14:paraId="46C604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【活动开展】</w:t>
      </w:r>
    </w:p>
    <w:p w14:paraId="4C7AB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你被选为展演活动的主持人，请写一段开场白。（要求：不超过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字）</w:t>
      </w:r>
    </w:p>
    <w:p w14:paraId="55372B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二、古诗文积累与阅读（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14D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（一）古诗积累（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27A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班级制作古诗主题墙报，请你完善相关内容。</w:t>
      </w:r>
    </w:p>
    <w:tbl>
      <w:tblPr>
        <w:tblStyle w:val="4"/>
        <w:tblW w:w="7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5"/>
        <w:gridCol w:w="2850"/>
        <w:gridCol w:w="495"/>
        <w:gridCol w:w="3555"/>
      </w:tblGrid>
      <w:tr w14:paraId="6D03A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742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64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漫步古诗苑</w:t>
            </w:r>
          </w:p>
        </w:tc>
      </w:tr>
      <w:tr w14:paraId="1D25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310" w:hRule="atLeast"/>
        </w:trPr>
        <w:tc>
          <w:tcPr>
            <w:tcW w:w="33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016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24025" cy="14382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557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</w:t>
            </w:r>
          </w:p>
          <w:p w14:paraId="5C33A0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</w:t>
            </w:r>
          </w:p>
          <w:p w14:paraId="256F22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</w:t>
            </w:r>
          </w:p>
          <w:p w14:paraId="1AB677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然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1FB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47850" cy="13906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16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00" w:hRule="atLeast"/>
        </w:trPr>
        <w:tc>
          <w:tcPr>
            <w:tcW w:w="33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A8E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”两句将田园生活与自然风光融为一体，表现了作者闲适的心境，言近而旨远。（陶渊明《饮酒·其五》）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736B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EE5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）东风吹拂，万物复苏，“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”将一幅早春时节草木萌发的美景呈现在眼前。（白居易《钱塘湖春行》</w:t>
            </w:r>
          </w:p>
        </w:tc>
      </w:tr>
      <w:tr w14:paraId="1998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DC8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人与</w:t>
            </w:r>
          </w:p>
          <w:p w14:paraId="7122B7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</w:t>
            </w:r>
          </w:p>
        </w:tc>
        <w:tc>
          <w:tcPr>
            <w:tcW w:w="69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8E6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）国家动乱，家人离散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杜甫悲叹“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，家书抵万金”。（《春望》）</w:t>
            </w:r>
          </w:p>
          <w:p w14:paraId="7118A2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）国家有难，慷慨以赴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983244722" name="图片 1983244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244722" name="图片 198324472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李贺高歌“报君黄金台上意，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”。（《雁门太守行》）</w:t>
            </w:r>
          </w:p>
        </w:tc>
      </w:tr>
      <w:tr w14:paraId="155C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90" w:hRule="atLeast"/>
        </w:trPr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DA3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人与</w:t>
            </w:r>
          </w:p>
          <w:p w14:paraId="4E2045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自我</w:t>
            </w:r>
          </w:p>
        </w:tc>
        <w:tc>
          <w:tcPr>
            <w:tcW w:w="69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7F1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）壮志未酬，陈子昂用“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”两句诗道尽了宇宙邈远、个人渺小的孤寂与惆怅。（《登幽州台歌》</w:t>
            </w:r>
          </w:p>
          <w:p w14:paraId="6B3057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）临近毕业，班主任寄语同学们：勇敢地往学业之峰攀登吧，“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”，登上峰顶，眼界自宽，胸襟自广。（王安石《登飞来峰》）</w:t>
            </w:r>
          </w:p>
        </w:tc>
      </w:tr>
    </w:tbl>
    <w:p w14:paraId="6868A133">
      <w:pPr>
        <w:spacing w:line="360" w:lineRule="auto"/>
        <w:jc w:val="both"/>
        <w:textAlignment w:val="center"/>
        <w:rPr>
          <w:color w:val="000000"/>
        </w:rPr>
      </w:pPr>
    </w:p>
    <w:p w14:paraId="3E7AAC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5EB1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48B7A9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陋室铭</w:t>
      </w:r>
    </w:p>
    <w:p w14:paraId="10EC68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刘禹锡</w:t>
      </w:r>
    </w:p>
    <w:p w14:paraId="79795D8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？</w:t>
      </w:r>
    </w:p>
    <w:p w14:paraId="4E890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关于词义的理解，下列说法正确的一项是（   ）</w:t>
      </w:r>
    </w:p>
    <w:p w14:paraId="6C32C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通过比较辨析词义，“有仙则名”的“名”，与《醉翁亭记》中“名之者谁”的“名”语义相同，都解释为“命名”。</w:t>
      </w:r>
    </w:p>
    <w:p w14:paraId="3C27F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借助偏旁释义，“馨”偏旁为“香”，意为能散布很远的香气，以“馨”来修饰“德”，指德行美好。</w:t>
      </w:r>
    </w:p>
    <w:p w14:paraId="70955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通过语境推导词义，“白丁”指没有功名的人，由此可以推出上文的“鸿儒”是指当官的人。</w:t>
      </w:r>
    </w:p>
    <w:p w14:paraId="1D35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以今证古，理解词义，“素颜”在今天意为没有经过化妆、不施脂粉的脸，那么“素琴”则可理解为能弹奏出本色乐曲的琴。</w:t>
      </w:r>
    </w:p>
    <w:p w14:paraId="345CC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66F8EA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）苔痕上阶绿，草色入帘青。</w:t>
      </w:r>
    </w:p>
    <w:p w14:paraId="27EE22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）无丝竹之乱耳，无案牍之劳形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F7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下面对文章的理解与分析，正确的一项是（   ）</w:t>
      </w:r>
    </w:p>
    <w:p w14:paraId="0D10B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文章开篇运用比兴手法，以“仙”“龙”比陋室，为下文描写陋室埋下伏笔。</w:t>
      </w:r>
    </w:p>
    <w:p w14:paraId="7CA69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本文通过描写“陋室”清幽的环境、高雅的生活，突显作者的远大志向和杰出才能。</w:t>
      </w:r>
    </w:p>
    <w:p w14:paraId="5B47C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本文语言特色鲜明，以骈句为主，句式整齐，节奏明快，音韵和谐。</w:t>
      </w:r>
    </w:p>
    <w:p w14:paraId="36C20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作者以诸葛亮、扬子云自比，暗示自己与二人一样有隐居的意愿。</w:t>
      </w:r>
    </w:p>
    <w:p w14:paraId="7BD08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请阅读链接材料，结合选文，探究《陋室铭》在内容上的创新之处。</w:t>
      </w:r>
    </w:p>
    <w:p w14:paraId="43555E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【链接材料】</w:t>
      </w:r>
    </w:p>
    <w:p w14:paraId="16DF6C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铭，名也，记名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其功也。又：述其功美，使可称名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也。（铭）多警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自我，述功德。清代李扶九评解《陋室铭》一文曰：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小小短章，无法不备。凡铭多自警，此却自得自夸，体格稍变。</w:t>
      </w:r>
      <w:r>
        <w:rPr>
          <w:rFonts w:ascii="宋体" w:hAnsi="宋体" w:eastAsia="宋体" w:cs="宋体"/>
          <w:color w:val="000000"/>
        </w:rPr>
        <w:t>”</w:t>
      </w:r>
    </w:p>
    <w:p w14:paraId="4CAB10D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（创编自《古文笔法百篇》《康熙字典》等）</w:t>
      </w:r>
    </w:p>
    <w:p w14:paraId="5BD3B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注：①记名：记述。②称名：扬名。③警：警诫。</w:t>
      </w:r>
    </w:p>
    <w:p w14:paraId="2FFF9B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D971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061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阅读下面的文学类文本，完成下面小题。</w:t>
      </w:r>
    </w:p>
    <w:p w14:paraId="31816D5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</w:t>
      </w:r>
      <w:r>
        <w:rPr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t>子</w:t>
      </w:r>
    </w:p>
    <w:p w14:paraId="469BD6D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严风华</w:t>
      </w:r>
    </w:p>
    <w:p w14:paraId="2A5A1A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①早晨，天未亮，山里便嘈杂起来了。</w:t>
      </w:r>
    </w:p>
    <w:p w14:paraId="08F40CF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②那是鸟叫声。</w:t>
      </w:r>
    </w:p>
    <w:p w14:paraId="7D6F3A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③不知是什么鸟，也不知有多少，个头有多大，就在屋边的树丛里叽叽喳喳地叫。叫声很欢快，很清脆，也很灵动。每天清晨，我在鸟叫声中醒来，神清气爽。</w:t>
      </w:r>
    </w:p>
    <w:p w14:paraId="1403D0C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④天亮后，鸟儿轻盈地从这枝头飞到那枝头，啼鸣声便像风一样从这儿飘到那儿，旋转个不停。</w:t>
      </w:r>
    </w:p>
    <w:p w14:paraId="76AA16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⑤土育树，树生风，风生雨，而生云。云为鹤家乡，树为鸟天地。</w:t>
      </w:r>
    </w:p>
    <w:p w14:paraId="3F27A8B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⑥这里树多，老伯上山时种了很多树。</w:t>
      </w:r>
    </w:p>
    <w:p w14:paraId="5AED4C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⑦老伯在这里种了两棵很漂亮的树。</w:t>
      </w:r>
    </w:p>
    <w:p w14:paraId="2202FF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⑧一棵是牛甘果树。</w:t>
      </w:r>
    </w:p>
    <w:p w14:paraId="0F3C40C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这棵树，就像一个看守寨门的卫士，立在屋下那道坡中段的路边。树干已有手臂粗了，有些弯曲。树身上有寄生虫，树皮被咬出了一个个伤疤，伤疤上又长成了瘤，树身便疙疙瘩瘩的，有一种古老、苍劲的神韵。</w:t>
      </w:r>
    </w:p>
    <w:p w14:paraId="69F52C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这种树，滥生、贱生，广西南方荒山野岭到处可见。一般有一两米高，春天长叶，七月结果。一张枝叶，丫杈纷繁。丫杈上的叶子，只有蛾翅般大小，到深秋，转青变黄。所结之果，如小孩玩的玻珠球般大小，浑圆，青中泛黄，如润玉般有透明之质感。</w:t>
      </w:r>
    </w:p>
    <w:p w14:paraId="1E58C1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⑪另一棵是柠檬树。</w:t>
      </w:r>
    </w:p>
    <w:p w14:paraId="698A51E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它就长在老伯的厨房门口。树皮灰黑，带白斑点。树茎挺直，有手臂粗。从树根到树顶，两米多高，直溜溜竟无枝丫，但到了树顶，枝丫繁茂，亭亭如盖，像一把绿伞。所结之果，初呈青色，熟后呈黄色，如乒乓球般大小，煞是好看。</w:t>
      </w:r>
    </w:p>
    <w:p w14:paraId="6437A7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⑬这棵漂亮的树，无论远看近看，</w:t>
      </w:r>
      <w:r>
        <w:rPr>
          <w:rFonts w:ascii="楷体" w:hAnsi="楷体" w:eastAsia="楷体" w:cs="楷体"/>
          <w:color w:val="000000"/>
          <w:u w:val="single"/>
        </w:rPr>
        <w:t>其貌其形其神其态</w:t>
      </w:r>
      <w:r>
        <w:rPr>
          <w:rFonts w:ascii="楷体" w:hAnsi="楷体" w:eastAsia="楷体" w:cs="楷体"/>
          <w:color w:val="000000"/>
        </w:rPr>
        <w:t>，皆如盆景，有缩龙成寸、以小见大之妙。这样的树，若长在庭院，便显富贵；而长在山野，则显慧雅，有幽幽仙气，令人心生敬意。</w:t>
      </w:r>
    </w:p>
    <w:p w14:paraId="5E0B8C1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⑭柠檬树终日伴着老伯，老伯与人言无二三，却能与树倾心交谈。树下嗅雨，孤屋御风，与鹿为群，同草木为伴，这就是老伯的日子。老伯的日子清淡，却不乏诗意。</w:t>
      </w:r>
    </w:p>
    <w:p w14:paraId="074E29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⑮只是，仅过了一年多，那棵柠檬树就死了。</w:t>
      </w:r>
    </w:p>
    <w:p w14:paraId="036BCE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⑯张岱的《陶庵梦忆》，有一篇《朱文懿家桂》，记载了朱文懿家的后院里，种有一棵桂树，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干大如斗，枝叶溟蒙（茂盛），樾荫（树荫）亩许，下可坐客三四十席。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此树之所以能如此壮观，是因为主人在树下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不亭、不屋、不台、不栏、不砌……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花时不许人入看，而主人亦禁足勿往，听其自开自谢。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也就是说，这颗树始终保持原生状态，没有受到人为干扰。老伯种的柠檬树，正好就在厨房门口，火烟熏扰，枯死就不足为奇了。</w:t>
      </w:r>
    </w:p>
    <w:p w14:paraId="3D2BD6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⑰同样，</w:t>
      </w:r>
      <w:r>
        <w:rPr>
          <w:rFonts w:ascii="楷体" w:hAnsi="楷体" w:eastAsia="楷体" w:cs="楷体"/>
          <w:color w:val="000000"/>
          <w:u w:val="single"/>
        </w:rPr>
        <w:t>人不能太热闹，太热闹的日子会乱心；心乱则惘</w:t>
      </w:r>
      <w:r>
        <w:rPr>
          <w:rFonts w:ascii="楷体" w:hAnsi="楷体" w:eastAsia="楷体" w:cs="楷体"/>
          <w:color w:val="000000"/>
        </w:rPr>
        <w:t>。</w:t>
      </w:r>
    </w:p>
    <w:p w14:paraId="25A711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⑱山多草木，亦多草虫。热天住在山间，虫子让人备受困扰。晚上刚躺下，刚盖上被子，手脚、身上就痒痒的。先是有一两个小虫不知从哪儿偷袭上来，轻手轻脚的，然后就是</w:t>
      </w:r>
      <w:r>
        <w:rPr>
          <w:rFonts w:ascii="楷体" w:hAnsi="楷体" w:eastAsia="楷体" w:cs="楷体"/>
          <w:color w:val="000000"/>
          <w:em w:val="dot"/>
        </w:rPr>
        <w:t>闲庭信步</w:t>
      </w:r>
      <w:r>
        <w:rPr>
          <w:rFonts w:ascii="楷体" w:hAnsi="楷体" w:eastAsia="楷体" w:cs="楷体"/>
          <w:color w:val="000000"/>
        </w:rPr>
        <w:t>，悠然自得，实在是胆大妄为。我轻轻伸出手往痒痒的地方捏，想把那虫子捏住，却总也捏不到。不一会儿，这儿也痒，那儿也痒。一抓，便起疙瘩。一折腾，睡意全消。</w:t>
      </w:r>
    </w:p>
    <w:p w14:paraId="7CC49B0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⑲我把对虫子的厌烦与老伯说了，希望老伯能把这些虫子灭了。可老伯却说，唉，别跟它们计较，我吃鸡，鸡吃虫，虫咬我，过日子就是这样的啦……</w:t>
      </w:r>
    </w:p>
    <w:p w14:paraId="496978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⑳至此，我渐渐明了，我到山里偶作闲居的原因了。在山里，草木也罢，蛇虫也罢，都是山的公民，彼此相依相偎，当可善待……</w:t>
      </w:r>
    </w:p>
    <w:p w14:paraId="49447F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㉑这个理，我们这些所谓的文化人，未必比老伯明白。</w:t>
      </w:r>
    </w:p>
    <w:p w14:paraId="0F963BC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（选自《一座山，两个人》，有改动）</w:t>
      </w:r>
    </w:p>
    <w:p w14:paraId="44AC7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散文·理景物事件</w:t>
      </w:r>
    </w:p>
    <w:p w14:paraId="7B24EC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文章主要叙写了两类景物和一个事件，请梳理全文内容，将下面的图补充完整。</w:t>
      </w:r>
    </w:p>
    <w:p w14:paraId="77A39B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876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DF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散文·明句子之意</w:t>
      </w:r>
    </w:p>
    <w:p w14:paraId="6B3864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结合上下文和你的生活体验，理解下面句子的含义。</w:t>
      </w:r>
    </w:p>
    <w:p w14:paraId="350A4D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人不能太热闹，太热闹的日子会乱心；心乱则惘。</w:t>
      </w:r>
    </w:p>
    <w:p w14:paraId="4CB60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散文·品语言之味</w:t>
      </w:r>
    </w:p>
    <w:p w14:paraId="126E6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）先是有一两个小虫不知从哪儿偷袭上来，轻手轻脚的，然后就是</w:t>
      </w:r>
      <w:r>
        <w:rPr>
          <w:rFonts w:ascii="宋体" w:hAnsi="宋体" w:eastAsia="宋体" w:cs="宋体"/>
          <w:color w:val="000000"/>
          <w:em w:val="dot"/>
        </w:rPr>
        <w:t>闲庭信步</w:t>
      </w:r>
      <w:r>
        <w:rPr>
          <w:rFonts w:ascii="宋体" w:hAnsi="宋体" w:eastAsia="宋体" w:cs="宋体"/>
          <w:color w:val="000000"/>
        </w:rPr>
        <w:t>，悠然自得，实在是胆大妄为。（品味句中加点部分的用词之妙）</w:t>
      </w:r>
    </w:p>
    <w:p w14:paraId="3E3993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）这棵漂亮的树，无论远看近看，</w:t>
      </w:r>
      <w:r>
        <w:rPr>
          <w:rFonts w:ascii="宋体" w:hAnsi="宋体" w:eastAsia="宋体" w:cs="宋体"/>
          <w:color w:val="000000"/>
          <w:u w:val="single"/>
        </w:rPr>
        <w:t>其貌其形其神其态</w:t>
      </w:r>
      <w:r>
        <w:rPr>
          <w:rFonts w:ascii="宋体" w:hAnsi="宋体" w:eastAsia="宋体" w:cs="宋体"/>
          <w:color w:val="000000"/>
        </w:rPr>
        <w:t>，皆如盆景，有缩龙成寸、以小见大之妙。（画线句语言极具表现力，请品析其表达效果。提示：可参考《湖心亭看雪》中“天与云与山与水”的品析方法）</w:t>
      </w:r>
    </w:p>
    <w:p w14:paraId="24F54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散文·析构思之妙</w:t>
      </w:r>
    </w:p>
    <w:p w14:paraId="300CD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联系上下文，分析第⑯段作者引用张岱《陶庵梦忆》中的内容有何作用。</w:t>
      </w:r>
    </w:p>
    <w:p w14:paraId="4C2F5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散文·悟文本主旨</w:t>
      </w:r>
    </w:p>
    <w:p w14:paraId="747C0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本文意蕴丰富，表达了作者对生活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多种感悟，请结合全文内容分析。</w:t>
      </w:r>
    </w:p>
    <w:p w14:paraId="2CAF45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B509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阅读下列实用类文本，完成下面小题。</w:t>
      </w:r>
    </w:p>
    <w:p w14:paraId="0A8C0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3A4F8A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①曾经有个对中国文化特别感兴趣的外国学生读完《静夜思》后，一脸茫然地问他的朋友：月亮跟故乡有什么关系呢？</w:t>
      </w:r>
    </w:p>
    <w:p w14:paraId="5B29B3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②这位外国学生之所以有此疑问，是因为他不懂中国诗歌中的意象。意象，是打开诗歌大门的钥匙。</w:t>
      </w:r>
    </w:p>
    <w:p w14:paraId="6BD6D2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③什么是意象呢？意象就是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的组合。自然界里，一切看得见的物体，如山、水、草、木等，都可以称之为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，即物象。物象一旦经过诗人审美经验的淘洗与筛选，经过诗人思想感情的化合与点染，带上了诗人的主观色彩，这样的物象就成了意象。如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是一种客观的事物，它有形有色，具备某种形象。当诗人将它写入作品之中，并融入自己的主观情感时，它就成为诗歌的意象。</w:t>
      </w:r>
    </w:p>
    <w:p w14:paraId="63D80B3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④诗歌为什么要用意象呢？</w:t>
      </w:r>
    </w:p>
    <w:p w14:paraId="5D1267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⑤因为诗歌讲究含蓄，忌直接宣泄主观情思。只有将抽象的情思转化为意象，才能构成诗的艺术。如诗人鲁藜的《泥土》：</w:t>
      </w:r>
    </w:p>
    <w:p w14:paraId="55DF8E1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老是把自己当作珍珠</w:t>
      </w:r>
    </w:p>
    <w:p w14:paraId="035F24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就时时有怕被埋没的痛苦</w:t>
      </w:r>
    </w:p>
    <w:p w14:paraId="07F3271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把自己当作泥土吧</w:t>
      </w:r>
    </w:p>
    <w:p w14:paraId="0E09C5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让众人把你踩成一条道路</w:t>
      </w:r>
    </w:p>
    <w:p w14:paraId="2E55F6E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⑥诗歌用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珍珠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泥土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两个极平常的意象进行对比，就表现出两种不同的人生观表达了诗人对理想、对人生的思索和追求，揭示出深刻的人生哲理。如果直接讲述道理，诗歌的艺术境界就荡然无存。</w:t>
      </w:r>
    </w:p>
    <w:p w14:paraId="04EF31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⑦“</w:t>
      </w:r>
      <w:r>
        <w:rPr>
          <w:rFonts w:ascii="楷体" w:hAnsi="楷体" w:eastAsia="楷体" w:cs="楷体"/>
          <w:color w:val="000000"/>
        </w:rPr>
        <w:t>立象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尽意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。诗是心之精微，要把主观情思准确地表达出来很难，古人有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书不尽言，言不尽意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之说。为能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尽言尽意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，古人想出了化意为象的方法，以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不言出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来代替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言不出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言不尽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，把大量的空间留给读者去想象、去填充、去思考，尺幅之间表无穷意蕴。这种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立象以尽意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的方法是诗人表达满腔情思的最好方式。如余光中的《乡愁》。乡愁是一种十分抽象的情绪，要用语言准确地表达出来很难。但诗人把抽象的乡愁转化为邮票、船票、坟墓、海峡这四种意象，把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乡愁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物化，继而写出了母子离别之愁、新婚离别之愁、母子永别之愁和家国之愁，令人动容。</w:t>
      </w:r>
    </w:p>
    <w:p w14:paraId="7A8FE7A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诗歌离不开意象。有意无象的诗，很难让人得到审美的满足；有象无意的诗，难以让读者获得深刻的认识。意象是沟通诗人与读者的桥梁，读者通过领悟意象的寓意，把握诗歌内容，领会诗歌主旨，感知诗人情感。</w:t>
      </w:r>
    </w:p>
    <w:p w14:paraId="16B6D35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（摘编自王宜振《诗是意象的艺术》，有改动）</w:t>
      </w:r>
    </w:p>
    <w:p w14:paraId="5B5EC2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3FD931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果说意象是一些砖石，那么意境就是一座完整的建筑。意境是诗人的主观情意和客观物象互相交融而形成的艺术境界，与意象构成包容与被包容的关系。这种意境不仅能包括诗里所有意象的审美指向，更能集中突出全诗的主旨。只有物象，或意象散乱，都不能构成一首有意境的诗。诗人要围绕诗的主旨将一组或多组意象有机组合，才能营造出意境。就像一幅画，多个意象围绕画的主题有机组合，构成的整体画面营造出的境界就是意境。如《江雪》图。</w:t>
      </w:r>
    </w:p>
    <w:p w14:paraId="79008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504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C708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（摘编自袁行霈《中国诗歌艺术研究》，有改动）</w:t>
      </w:r>
    </w:p>
    <w:p w14:paraId="32A6B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53F1BB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诗歌写作的本质来讲，诗歌以表达诗人情感为首要目的，意象只是将诗人的情感具体化、形象化的载体，但是它也可能限制读者的想象力。例如，如果诗人写月亮代表思念，那么当读者读这首诗时看到月亮，必然觉得月亮就只是思念的象征物。但每个人的思考方式不同，月亮除了代表思念，还能寓意团圆、爱情、凄冷等意义，寄托思念的也不止月亮，还有杨柳、酒杯、歌曲等物象，但读者读这首诗时却认为思念只能用月亮来寄托，想象力就被限制了。另外，意象的模糊性和多义性，让读者难以准确理解诗歌意蕴；而无意象的诗歌直抒胸臆，能直接传达诗人的情感，易于读者准确把握诗歌主旨，从而引发读者的共鸣。所以诗歌并非一定要用意象。只要诗人能写出最真实动人的情感，给人以思想的启迪，这样的诗歌也具有艺术性。</w:t>
      </w:r>
    </w:p>
    <w:p w14:paraId="54F864F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（创编自冯天，袁毅《非意象化：论纯意识诗歌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思维》）</w:t>
      </w:r>
    </w:p>
    <w:p w14:paraId="6D73A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根据上面三则材料，下列对相关内容的理解或推断正确的一项是（   ）</w:t>
      </w:r>
    </w:p>
    <w:p w14:paraId="753E5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一切看得见的客观物体，如山、水、草、木等只要进入作品，就成了意象。</w:t>
      </w:r>
    </w:p>
    <w:p w14:paraId="2A307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诗和画的意境都是用物象组合而成。如《江雪》图，把“山”“雪”等物象组合，就构成了孤独寂寞的意境。</w:t>
      </w:r>
    </w:p>
    <w:p w14:paraId="2C93A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由于每首诗都由众多的物象构成，所以每首诗都有多种意境，这使得诗歌的意蕴更加丰富。</w:t>
      </w:r>
    </w:p>
    <w:p w14:paraId="16D53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由于每个人的思考方式不同，一种物象可以寄托多种寓意，一种寓意也可以寄托于多种物象。</w:t>
      </w:r>
    </w:p>
    <w:p w14:paraId="0C5BE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请根据材料一，解释什么叫“立象以尽意”。</w:t>
      </w:r>
    </w:p>
    <w:p w14:paraId="70298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材料一中说“诗歌离不开意象”，材料三却说“诗歌并非一定要用意象”。你的看法是什么呢？请根据你的阅读体验，从学过的诗歌中举例阐明理由。（不能以材料一和材料二中的诗歌以及《天净沙·秋思》为例）</w:t>
      </w:r>
    </w:p>
    <w:p w14:paraId="33521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请你根据材料一和材料二对意象和意境的阐述，为小文解决疑惑。</w:t>
      </w:r>
    </w:p>
    <w:p w14:paraId="309133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天净沙·秋思</w:t>
      </w:r>
    </w:p>
    <w:p w14:paraId="4C9C17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马致远</w:t>
      </w:r>
    </w:p>
    <w:p w14:paraId="2D09A8A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枯藤老树昏鸦，</w:t>
      </w:r>
    </w:p>
    <w:p w14:paraId="0B24C3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小桥流水人家，</w:t>
      </w:r>
    </w:p>
    <w:p w14:paraId="48FBAF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古道西风瘦马。</w:t>
      </w:r>
    </w:p>
    <w:p w14:paraId="78AF12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夕阳西下，</w:t>
      </w:r>
    </w:p>
    <w:p w14:paraId="08039D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断肠人在天涯。</w:t>
      </w:r>
    </w:p>
    <w:p w14:paraId="69EB9C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小文：写诗，该怎样创设意境呢？请你以《天净沙·秋思》为例，给我讲讲吧。</w:t>
      </w:r>
    </w:p>
    <w:p w14:paraId="36BDA1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你：</w:t>
      </w:r>
      <w:r>
        <w:rPr>
          <w:color w:val="000000"/>
        </w:rPr>
        <w:t>___________________________________________________</w:t>
      </w:r>
    </w:p>
    <w:p w14:paraId="6F95F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A10B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以下两题，选做一题。（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EC06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读图，就是读生活。透过一幅幅图片，我们可以读出生动的故事、感人的细节、深刻的道理……请围绕下面这幅图片，展开联想与想象，创编一个故事，题目自拟。</w:t>
      </w:r>
    </w:p>
    <w:p w14:paraId="0B91724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990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7A2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字；②凡涉及真实的人名、校名、地名，一律用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等英文大写字母代替；③除诗歌外，文体不限；④不得抄袭。</w:t>
      </w:r>
    </w:p>
    <w:p w14:paraId="741C0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落实教育部“把阅读当成一件大事来抓”的要求，学校积极行动，创办了校刊《学苑》，开设了“我读·我悦”专栏，现面向全校同学征稿，请你写一篇文章投稿。你可以讲述自己的阅读故事，可以谈谈自己阅读某一本书的感受，也可以己分享自己的阅读经验，还可以阐述自己对阅读的看法，题目自拟。</w:t>
      </w:r>
    </w:p>
    <w:p w14:paraId="5BCAEF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字；②凡涉及真实的人名、校名、地名，一律用A、B、C等英文大写字母代替；③除诗歌外，文体不限；④不得抄袭。</w:t>
      </w:r>
    </w:p>
    <w:p w14:paraId="2EDDE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E50D0DC">
      <w:pPr>
        <w:spacing w:before="225" w:line="360" w:lineRule="auto"/>
        <w:ind w:firstLine="480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E886F3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3338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7D9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9D0B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3DB0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80E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FC6757"/>
    <w:rsid w:val="53CD0A7F"/>
    <w:rsid w:val="6FC27E1C"/>
    <w:rsid w:val="75075775"/>
    <w:rsid w:val="7982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6022</Words>
  <Characters>6335</Characters>
  <Lines>0</Lines>
  <Paragraphs>0</Paragraphs>
  <TotalTime>4</TotalTime>
  <ScaleCrop>false</ScaleCrop>
  <LinksUpToDate>false</LinksUpToDate>
  <CharactersWithSpaces>6402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2023-06-15T17:09:00Z</dcterms:created>
  <dc:creator>学科网试题生产平台</dc:creator>
  <dc:description>3258722172256256</dc:description>
  <cp:lastModifiedBy>上帝掷骰子吗</cp:lastModifiedBy>
  <dcterms:modified xsi:type="dcterms:W3CDTF">2024-07-18T13:21:35Z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7F3D1462EB134B5195B8A6D7159E570D_12</vt:lpwstr>
  </property>
</Properties>
</file>