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DA61E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11874500</wp:posOffset>
            </wp:positionH>
            <wp:positionV relativeFrom="topMargin">
              <wp:posOffset>12357100</wp:posOffset>
            </wp:positionV>
            <wp:extent cx="317500" cy="457200"/>
            <wp:effectExtent l="0" t="0" r="635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10363200</wp:posOffset>
            </wp:positionV>
            <wp:extent cx="381000" cy="469900"/>
            <wp:effectExtent l="0" t="0" r="0" b="6350"/>
            <wp:wrapNone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</w:t>
      </w:r>
    </w:p>
    <w:p w14:paraId="28C7BF7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900FCB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本试卷分为第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卷（选择题）、第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卷（非选择题）两部分。第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4B720169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705104D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祝你考试顺利！</w:t>
      </w:r>
    </w:p>
    <w:p w14:paraId="3F1E4175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</w:t>
      </w:r>
    </w:p>
    <w:p w14:paraId="56D3FF0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E3CD5F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44DDD343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14835DC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29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55420F7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（一）积累与运用</w:t>
      </w:r>
    </w:p>
    <w:p w14:paraId="31E3ADFF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阅读下面短文，完成下面小题。</w:t>
      </w:r>
    </w:p>
    <w:p w14:paraId="593C6EE3"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600</w:t>
      </w:r>
      <w:r>
        <w:rPr>
          <w:rFonts w:ascii="楷体" w:hAnsi="楷体" w:eastAsia="楷体" w:cs="楷体"/>
          <w:color w:val="auto"/>
        </w:rPr>
        <w:t>余年的时光浸润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古文化街</w:t>
      </w:r>
      <w:r>
        <w:rPr>
          <w:rFonts w:ascii="Times New Roman" w:hAnsi="Times New Roman" w:eastAsia="Times New Roman" w:cs="Times New Roman"/>
          <w:color w:val="auto"/>
        </w:rPr>
        <w:t>______</w:t>
      </w:r>
      <w:r>
        <w:rPr>
          <w:rFonts w:ascii="楷体" w:hAnsi="楷体" w:eastAsia="楷体" w:cs="楷体"/>
          <w:color w:val="auto"/>
        </w:rPr>
        <w:t>了天津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因河而生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楷体" w:hAnsi="楷体" w:eastAsia="楷体" w:cs="楷体"/>
          <w:color w:val="auto"/>
        </w:rPr>
        <w:t>向海而兴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的历史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也</w:t>
      </w:r>
      <w:r>
        <w:rPr>
          <w:rFonts w:ascii="Times New Roman" w:hAnsi="Times New Roman" w:eastAsia="Times New Roman" w:cs="Times New Roman"/>
          <w:color w:val="auto"/>
        </w:rPr>
        <w:t>______</w:t>
      </w:r>
      <w:r>
        <w:rPr>
          <w:rFonts w:ascii="楷体" w:hAnsi="楷体" w:eastAsia="楷体" w:cs="楷体"/>
          <w:color w:val="auto"/>
        </w:rPr>
        <w:t>了津派文化的无穷韵味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它既是历史长河中的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活态展馆</w:t>
      </w:r>
      <w:r>
        <w:rPr>
          <w:rFonts w:ascii="宋体" w:hAnsi="宋体" w:eastAsia="宋体" w:cs="宋体"/>
          <w:color w:val="auto"/>
        </w:rPr>
        <w:t>”，</w:t>
      </w:r>
      <w:r>
        <w:rPr>
          <w:rFonts w:ascii="楷体" w:hAnsi="楷体" w:eastAsia="楷体" w:cs="楷体"/>
          <w:color w:val="auto"/>
        </w:rPr>
        <w:t>也是烟火人间的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沉浸剧场</w:t>
      </w:r>
      <w:r>
        <w:rPr>
          <w:rFonts w:ascii="宋体" w:hAnsi="宋体" w:eastAsia="宋体" w:cs="宋体"/>
          <w:color w:val="auto"/>
        </w:rPr>
        <w:t>”；</w:t>
      </w:r>
      <w:r>
        <w:rPr>
          <w:rFonts w:ascii="楷体" w:hAnsi="楷体" w:eastAsia="楷体" w:cs="楷体"/>
          <w:color w:val="auto"/>
        </w:rPr>
        <w:t>它留得住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老味道</w:t>
      </w:r>
      <w:r>
        <w:rPr>
          <w:rFonts w:ascii="宋体" w:hAnsi="宋体" w:eastAsia="宋体" w:cs="宋体"/>
          <w:color w:val="auto"/>
        </w:rPr>
        <w:t>”，</w:t>
      </w:r>
      <w:r>
        <w:rPr>
          <w:rFonts w:ascii="楷体" w:hAnsi="楷体" w:eastAsia="楷体" w:cs="楷体"/>
          <w:color w:val="auto"/>
        </w:rPr>
        <w:t>也</w:t>
      </w:r>
      <w:r>
        <w:rPr>
          <w:rFonts w:ascii="Times New Roman" w:hAnsi="Times New Roman" w:eastAsia="Times New Roman" w:cs="Times New Roman"/>
          <w:color w:val="auto"/>
        </w:rPr>
        <w:t>______</w:t>
      </w:r>
      <w:r>
        <w:rPr>
          <w:rFonts w:ascii="楷体" w:hAnsi="楷体" w:eastAsia="楷体" w:cs="楷体"/>
          <w:color w:val="auto"/>
        </w:rPr>
        <w:t>出新气象</w:t>
      </w:r>
      <w:r>
        <w:rPr>
          <w:rFonts w:ascii="宋体" w:hAnsi="宋体" w:eastAsia="宋体" w:cs="宋体"/>
          <w:color w:val="auto"/>
        </w:rPr>
        <w:t>。</w:t>
      </w:r>
    </w:p>
    <w:p w14:paraId="509AC66E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游客漫步于</w:t>
      </w:r>
      <w:r>
        <w:rPr>
          <w:rFonts w:ascii="Times New Roman" w:hAnsi="Times New Roman" w:eastAsia="Times New Roman" w:cs="Times New Roman"/>
          <w:color w:val="auto"/>
        </w:rPr>
        <w:t>600</w:t>
      </w:r>
      <w:r>
        <w:rPr>
          <w:rFonts w:ascii="楷体" w:hAnsi="楷体" w:eastAsia="楷体" w:cs="楷体"/>
          <w:color w:val="auto"/>
        </w:rPr>
        <w:t>多米长的古文化街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宛如沉浸在一曲多元包容</w:t>
      </w:r>
      <w:r>
        <w:rPr>
          <w:rFonts w:ascii="宋体" w:hAnsi="宋体" w:eastAsia="宋体" w:cs="宋体"/>
          <w:color w:val="auto"/>
        </w:rPr>
        <w:t>、</w:t>
      </w:r>
      <w:r>
        <w:rPr>
          <w:rFonts w:ascii="楷体" w:hAnsi="楷体" w:eastAsia="楷体" w:cs="楷体"/>
          <w:color w:val="auto"/>
        </w:rPr>
        <w:t>海纳百川的建筑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民乐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中</w:t>
      </w:r>
      <w:r>
        <w:rPr>
          <w:rFonts w:ascii="宋体" w:hAnsi="宋体" w:eastAsia="宋体" w:cs="宋体"/>
          <w:color w:val="auto"/>
        </w:rPr>
        <w:t>。“</w:t>
      </w:r>
      <w:r>
        <w:rPr>
          <w:rFonts w:ascii="楷体" w:hAnsi="楷体" w:eastAsia="楷体" w:cs="楷体"/>
          <w:color w:val="auto"/>
        </w:rPr>
        <w:t>海门晴雪浸金鳌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百道沽来涌暗涛</w:t>
      </w:r>
      <w:r>
        <w:rPr>
          <w:rFonts w:ascii="宋体" w:hAnsi="宋体" w:eastAsia="宋体" w:cs="宋体"/>
          <w:color w:val="auto"/>
        </w:rPr>
        <w:t>”，</w:t>
      </w:r>
      <w:r>
        <w:rPr>
          <w:rFonts w:ascii="楷体" w:hAnsi="楷体" w:eastAsia="楷体" w:cs="楷体"/>
          <w:color w:val="auto"/>
        </w:rPr>
        <w:t>这是明代一位文学家游历天津时写下的诗句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也是古文化街牌楼匾额所书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晴雪</w:t>
      </w:r>
      <w:r>
        <w:rPr>
          <w:rFonts w:ascii="宋体" w:hAnsi="宋体" w:eastAsia="宋体" w:cs="宋体"/>
          <w:color w:val="auto"/>
        </w:rPr>
        <w:t>”“</w:t>
      </w:r>
      <w:r>
        <w:rPr>
          <w:rFonts w:ascii="楷体" w:hAnsi="楷体" w:eastAsia="楷体" w:cs="楷体"/>
          <w:color w:val="auto"/>
        </w:rPr>
        <w:t>金鳌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的由来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如今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  <w:u w:val="single"/>
        </w:rPr>
        <w:t>古文化街牌楼吸引游客打卡的景点之一</w:t>
      </w:r>
      <w:r>
        <w:rPr>
          <w:rFonts w:ascii="宋体" w:hAnsi="宋体" w:eastAsia="宋体" w:cs="宋体"/>
          <w:color w:val="auto"/>
          <w:u w:val="single"/>
        </w:rPr>
        <w:t>。</w:t>
      </w:r>
    </w:p>
    <w:p w14:paraId="7822A204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一条老街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一步一景□带你在时空的</w:t>
      </w:r>
      <w:r>
        <w:rPr>
          <w:rFonts w:ascii="楷体" w:hAnsi="楷体" w:eastAsia="楷体" w:cs="楷体"/>
          <w:color w:val="auto"/>
          <w:em w:val="dot"/>
          <w:lang w:eastAsia="zh-CN"/>
        </w:rPr>
        <w:t>隧</w:t>
      </w:r>
      <w:r>
        <w:rPr>
          <w:rFonts w:ascii="楷体" w:hAnsi="楷体" w:eastAsia="楷体" w:cs="楷体"/>
          <w:color w:val="auto"/>
        </w:rPr>
        <w:t>道中穿行</w:t>
      </w:r>
      <w:r>
        <w:rPr>
          <w:rFonts w:ascii="宋体" w:hAnsi="宋体" w:eastAsia="宋体" w:cs="宋体"/>
          <w:color w:val="auto"/>
        </w:rPr>
        <w:t>：</w:t>
      </w:r>
      <w:r>
        <w:rPr>
          <w:rFonts w:ascii="楷体" w:hAnsi="楷体" w:eastAsia="楷体" w:cs="楷体"/>
          <w:color w:val="auto"/>
        </w:rPr>
        <w:t>走进古朴的四合院群落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感受市民生活的烟火气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  <w:em w:val="dot"/>
          <w:lang w:eastAsia="zh-CN"/>
        </w:rPr>
        <w:t>踱</w:t>
      </w:r>
      <w:r>
        <w:rPr>
          <w:rFonts w:ascii="楷体" w:hAnsi="楷体" w:eastAsia="楷体" w:cs="楷体"/>
          <w:color w:val="auto"/>
        </w:rPr>
        <w:t>步于飞檐斗拱的玉皇阁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领略天津悠久的建筑文化</w:t>
      </w:r>
      <w:r>
        <w:rPr>
          <w:rFonts w:ascii="宋体" w:hAnsi="宋体" w:eastAsia="宋体" w:cs="宋体"/>
          <w:color w:val="auto"/>
        </w:rPr>
        <w:t>；</w:t>
      </w:r>
      <w:r>
        <w:rPr>
          <w:rFonts w:ascii="楷体" w:hAnsi="楷体" w:eastAsia="楷体" w:cs="楷体"/>
          <w:color w:val="auto"/>
        </w:rPr>
        <w:t>驻足于严复铜像前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读一读□天演论□石刻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触摸历史的温度□</w:t>
      </w:r>
    </w:p>
    <w:p w14:paraId="2D17C4F2"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老街不老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岁月常新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楷体" w:hAnsi="楷体" w:eastAsia="楷体" w:cs="楷体"/>
          <w:color w:val="auto"/>
        </w:rPr>
        <w:t>朱门红窗透出喜庆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景观渔船穿插巷</w:t>
      </w:r>
      <w:r>
        <w:rPr>
          <w:rFonts w:ascii="楷体" w:hAnsi="楷体" w:eastAsia="楷体" w:cs="楷体"/>
          <w:color w:val="auto"/>
          <w:em w:val="dot"/>
          <w:lang w:eastAsia="zh-CN"/>
        </w:rPr>
        <w:t>陌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仿古木桥凌空飞架</w:t>
      </w:r>
      <w:r>
        <w:rPr>
          <w:rFonts w:ascii="宋体" w:hAnsi="宋体" w:eastAsia="宋体" w:cs="宋体"/>
          <w:color w:val="auto"/>
        </w:rPr>
        <w:t>……</w:t>
      </w:r>
      <w:r>
        <w:rPr>
          <w:rFonts w:ascii="楷体" w:hAnsi="楷体" w:eastAsia="楷体" w:cs="楷体"/>
          <w:color w:val="auto"/>
        </w:rPr>
        <w:t>这条老街在新时代中沉淀着传统韵味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楷体" w:hAnsi="楷体" w:eastAsia="楷体" w:cs="楷体"/>
          <w:color w:val="auto"/>
        </w:rPr>
        <w:t>也描绘着中国式现代化的崭新图景</w:t>
      </w:r>
      <w:r>
        <w:rPr>
          <w:rFonts w:ascii="宋体" w:hAnsi="宋体" w:eastAsia="宋体" w:cs="宋体"/>
          <w:color w:val="auto"/>
        </w:rPr>
        <w:t>。</w:t>
      </w:r>
    </w:p>
    <w:p w14:paraId="5C64BA5A">
      <w:pPr>
        <w:spacing w:line="360" w:lineRule="auto"/>
        <w:ind w:firstLine="420"/>
        <w:jc w:val="right"/>
        <w:textAlignment w:val="center"/>
      </w:pPr>
      <w:r>
        <w:rPr>
          <w:rFonts w:ascii="宋体" w:hAnsi="宋体" w:eastAsia="宋体" w:cs="宋体"/>
          <w:color w:val="auto"/>
        </w:rPr>
        <w:t>（节选自《天津日报》，有删改）</w:t>
      </w:r>
    </w:p>
    <w:p w14:paraId="1CF7AC21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下面对文中加点字的注音，完全正确的一项是（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9205713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  <w:em w:val="dot"/>
          <w:lang w:eastAsia="zh-CN"/>
        </w:rPr>
        <w:t>隧</w:t>
      </w:r>
      <w:r>
        <w:rPr>
          <w:rFonts w:ascii="宋体" w:hAnsi="宋体" w:eastAsia="宋体" w:cs="宋体"/>
          <w:color w:val="auto"/>
        </w:rPr>
        <w:t xml:space="preserve">道   </w:t>
      </w:r>
      <w:r>
        <w:rPr>
          <w:rFonts w:ascii="宋体" w:hAnsi="宋体" w:eastAsia="宋体" w:cs="宋体"/>
          <w:color w:val="auto"/>
          <w:em w:val="dot"/>
          <w:lang w:eastAsia="zh-CN"/>
        </w:rPr>
        <w:t>踱</w:t>
      </w:r>
      <w:r>
        <w:rPr>
          <w:rFonts w:ascii="宋体" w:hAnsi="宋体" w:eastAsia="宋体" w:cs="宋体"/>
          <w:color w:val="auto"/>
        </w:rPr>
        <w:t>步   巷</w:t>
      </w:r>
      <w:r>
        <w:rPr>
          <w:rFonts w:ascii="宋体" w:hAnsi="宋体" w:eastAsia="宋体" w:cs="宋体"/>
          <w:color w:val="auto"/>
          <w:em w:val="dot"/>
          <w:lang w:eastAsia="zh-CN"/>
        </w:rPr>
        <w:t>陌</w:t>
      </w:r>
    </w:p>
    <w:p w14:paraId="5F9E9F0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suí   dù   mò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suí   duó   bǎi</w:t>
      </w:r>
    </w:p>
    <w:p w14:paraId="630CAB9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suì   duó   mò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suì   dù   bǎi</w:t>
      </w:r>
    </w:p>
    <w:p w14:paraId="7C804E2F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依次填入文中横线处的词语，最恰当的一项是（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AB7576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见证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浓缩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呈现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见证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收缩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出现</w:t>
      </w:r>
    </w:p>
    <w:p w14:paraId="2FD6BD79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看见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浓缩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出现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看见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收缩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呈现</w:t>
      </w:r>
    </w:p>
    <w:p w14:paraId="073C9D39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文中画线句存在语病，下面修改最恰当的一项是（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65D7A42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删去“打卡”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将“吸引”改为“引起”</w:t>
      </w:r>
    </w:p>
    <w:p w14:paraId="647F898C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删去“之一”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在“吸引”前加“成为”</w:t>
      </w:r>
    </w:p>
    <w:p w14:paraId="74B4D341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依次填入文中方框内的标点符号，最恰当的一项是（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8BB953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Times New Roman" w:hAnsi="Times New Roman" w:eastAsia="Times New Roman" w:cs="Times New Roman"/>
          <w:color w:val="auto"/>
        </w:rPr>
        <w:t xml:space="preserve">   ——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《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》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……</w:t>
      </w:r>
    </w:p>
    <w:p w14:paraId="7854E2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《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》</w:t>
      </w:r>
      <w:r>
        <w:rPr>
          <w:rFonts w:ascii="Times New Roman" w:hAnsi="Times New Roman" w:eastAsia="Times New Roman" w:cs="Times New Roman"/>
          <w:color w:val="auto"/>
        </w:rPr>
        <w:t xml:space="preserve">   ——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。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……</w:t>
      </w:r>
    </w:p>
    <w:p w14:paraId="68B01D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（二）诗词鉴赏</w:t>
      </w:r>
    </w:p>
    <w:p w14:paraId="0CC45B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下面对《使至塞上》一诗的赏析，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C403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使至塞上</w:t>
      </w:r>
    </w:p>
    <w:p w14:paraId="7218D1E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王维</w:t>
      </w:r>
    </w:p>
    <w:p w14:paraId="181355D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单车欲问边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属国过居延</w:t>
      </w:r>
      <w:r>
        <w:rPr>
          <w:rFonts w:ascii="宋体" w:hAnsi="宋体" w:eastAsia="宋体" w:cs="宋体"/>
          <w:color w:val="000000"/>
        </w:rPr>
        <w:t>。</w:t>
      </w:r>
    </w:p>
    <w:p w14:paraId="427D9C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征蓬出汉塞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归雁入胡天</w:t>
      </w:r>
      <w:r>
        <w:rPr>
          <w:rFonts w:ascii="宋体" w:hAnsi="宋体" w:eastAsia="宋体" w:cs="宋体"/>
          <w:color w:val="000000"/>
        </w:rPr>
        <w:t>。</w:t>
      </w:r>
    </w:p>
    <w:p w14:paraId="17DDD00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大漠孤烟直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长河落日圆</w:t>
      </w:r>
      <w:r>
        <w:rPr>
          <w:rFonts w:ascii="宋体" w:hAnsi="宋体" w:eastAsia="宋体" w:cs="宋体"/>
          <w:color w:val="000000"/>
        </w:rPr>
        <w:t>。</w:t>
      </w:r>
    </w:p>
    <w:p w14:paraId="285966D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萧关逢候骑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都护在燕然</w:t>
      </w:r>
      <w:r>
        <w:rPr>
          <w:rFonts w:ascii="宋体" w:hAnsi="宋体" w:eastAsia="宋体" w:cs="宋体"/>
          <w:color w:val="000000"/>
        </w:rPr>
        <w:t>。</w:t>
      </w:r>
    </w:p>
    <w:p w14:paraId="5BB98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首联写诗人轻车简从要前去慰边，同时借“过居延”表现关塞迢迢，山高路远。</w:t>
      </w:r>
    </w:p>
    <w:p w14:paraId="715AD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颔联既言事又写景，诗人以“征蓬”“归雁”自比，传达出漂泊无定的内心感受。</w:t>
      </w:r>
    </w:p>
    <w:p w14:paraId="4C6F6E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颈联写诗人进入边塞后所看到的塞外奇美壮丽的风光，画面开阔，意境雄浑。</w:t>
      </w:r>
    </w:p>
    <w:p w14:paraId="70DB2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尾联写诗人虽经长途跋涉，却未在萧关遇见候骑和前线统帅，失意之情溢于言表。</w:t>
      </w:r>
    </w:p>
    <w:p w14:paraId="6915B9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（三）实用类文本阅读</w:t>
      </w:r>
    </w:p>
    <w:p w14:paraId="522691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阅读《蜜蜂靠什么辨别方向》一文，完成下面小题。</w:t>
      </w:r>
    </w:p>
    <w:p w14:paraId="4A623C9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蜜蜂靠什么辨别方向</w:t>
      </w:r>
    </w:p>
    <w:p w14:paraId="7361DC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作为自然界中的奇妙生物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蜜蜂具有强大的导航技能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它们可以准确地找到花朵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并返回巢穴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让其他蜜蜂也可以找到这些花朵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那么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蜜蜂是如何做到这一点的呢</w:t>
      </w:r>
      <w:r>
        <w:rPr>
          <w:rFonts w:ascii="宋体" w:hAnsi="宋体" w:eastAsia="宋体" w:cs="宋体"/>
          <w:color w:val="000000"/>
        </w:rPr>
        <w:t>？</w:t>
      </w:r>
      <w:r>
        <w:rPr>
          <w:rFonts w:ascii="楷体" w:hAnsi="楷体" w:eastAsia="楷体" w:cs="楷体"/>
          <w:color w:val="000000"/>
        </w:rPr>
        <w:t>今天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我们就来揭开蜜蜂导航的神秘面纱</w:t>
      </w:r>
      <w:r>
        <w:rPr>
          <w:rFonts w:ascii="宋体" w:hAnsi="宋体" w:eastAsia="宋体" w:cs="宋体"/>
          <w:color w:val="000000"/>
        </w:rPr>
        <w:t>。</w:t>
      </w:r>
    </w:p>
    <w:p w14:paraId="13AFF92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蜜蜂的导航技能是基于多种因素的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其中</w:t>
      </w:r>
      <w:r>
        <w:rPr>
          <w:rFonts w:ascii="楷体" w:hAnsi="楷体" w:eastAsia="楷体" w:cs="楷体"/>
          <w:color w:val="000000"/>
          <w:em w:val="dot"/>
          <w:lang w:eastAsia="zh-CN"/>
        </w:rPr>
        <w:t>最</w:t>
      </w:r>
      <w:r>
        <w:rPr>
          <w:rFonts w:ascii="楷体" w:hAnsi="楷体" w:eastAsia="楷体" w:cs="楷体"/>
          <w:color w:val="000000"/>
        </w:rPr>
        <w:t>重要的是视觉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蜜蜂有复眼和单眼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它们可以通过观察周围的景象来判断方向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科学研究发现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蜜蜂的视力比人类弱得多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但它们可以看到紫外线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这是人类无法做到的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蜜蜂可以通过花朵的花盘来感知紫外线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从而识别不同的花朵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并使用这种信息来确定方向</w:t>
      </w:r>
      <w:r>
        <w:rPr>
          <w:rFonts w:ascii="宋体" w:hAnsi="宋体" w:eastAsia="宋体" w:cs="宋体"/>
          <w:color w:val="000000"/>
        </w:rPr>
        <w:t>。</w:t>
      </w:r>
    </w:p>
    <w:p w14:paraId="65AAB91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同时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蜜蜂还会利用环境和地标来导航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它们可以通过记住周围的环境和地标来找到回家的路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比如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一些研究表明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蜜蜂可以通过观察太阳和天空来判断方向和时间</w:t>
      </w:r>
      <w:r>
        <w:rPr>
          <w:rFonts w:ascii="宋体" w:hAnsi="宋体" w:eastAsia="宋体" w:cs="宋体"/>
          <w:color w:val="000000"/>
          <w:u w:val="single"/>
        </w:rPr>
        <w:t>。</w:t>
      </w:r>
    </w:p>
    <w:p w14:paraId="7E92DB1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此外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蜜蜂还可以通过气味来确定方向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花朵会释放出香味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蜜蜂在寻找花朵时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可以通过嗅觉来识别花朵的位置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并将其添加到自己的导航地图上</w:t>
      </w:r>
      <w:r>
        <w:rPr>
          <w:rFonts w:ascii="宋体" w:hAnsi="宋体" w:eastAsia="宋体" w:cs="宋体"/>
          <w:color w:val="000000"/>
        </w:rPr>
        <w:t>。</w:t>
      </w:r>
    </w:p>
    <w:p w14:paraId="58F9ED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另外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蜜蜂还可以利用自己的运动感知系统来帮助导航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蜜蜂有一种叫做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光滑飞行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的飞行方式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这种飞行方式可帮助它们在飞行中保持平衡和方向感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蜜蜂会利用触角来感知周围物体的运动和空气流动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这样它们就可以在空中保持稳定与方向</w:t>
      </w:r>
      <w:r>
        <w:rPr>
          <w:rFonts w:ascii="宋体" w:hAnsi="宋体" w:eastAsia="宋体" w:cs="宋体"/>
          <w:color w:val="000000"/>
        </w:rPr>
        <w:t>。</w:t>
      </w:r>
    </w:p>
    <w:p w14:paraId="48A0507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蜜蜂的导航技能是高超的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它们可以通过多种感官信息来确定方向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并以极高的精度找到花朵和巢穴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这些技能不仅为蜜蜂的生存提供了保障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也为科学家们提供了重要的研究对象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从而帮助人们更好地理解自然界的奇妙之处</w:t>
      </w:r>
      <w:r>
        <w:rPr>
          <w:rFonts w:ascii="宋体" w:hAnsi="宋体" w:eastAsia="宋体" w:cs="宋体"/>
          <w:color w:val="000000"/>
        </w:rPr>
        <w:t>。</w:t>
      </w:r>
    </w:p>
    <w:p w14:paraId="5D805D6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但是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蜜蜂导航的神奇技能并不是毫无限制的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事实上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一些外部因素可能会干扰蜜蜂的导航能力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比如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人类活动带来的城市化和光污染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会扰乱蜜蜂对太阳和天空的感知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使它们难以确定方向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另外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农药和其他化学物质也可能对蜜蜂产生负面影响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干扰它们的嗅觉和视觉感知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因此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我们必须保护好本已脆弱的生态系统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保护好这些奇妙生物的生存环境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以确保它们的导航技能与其他生物学特性得以保留和发挥</w:t>
      </w:r>
      <w:r>
        <w:rPr>
          <w:rFonts w:ascii="宋体" w:hAnsi="宋体" w:eastAsia="宋体" w:cs="宋体"/>
          <w:color w:val="000000"/>
        </w:rPr>
        <w:t>。</w:t>
      </w:r>
    </w:p>
    <w:p w14:paraId="2634D84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（选自《诗韵词风》，有删改）</w:t>
      </w:r>
    </w:p>
    <w:p w14:paraId="58753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下面对蜜蜂“具有强大导航技能”原因的分析，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4BA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蜜蜂作为自然界中的奇妙生物，可以准确地找到花朵，并返回巢穴。</w:t>
      </w:r>
    </w:p>
    <w:p w14:paraId="7EE6B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蜜蜂有复眼和单眼，它们可以通过观察周围的景象来判断方向。</w:t>
      </w:r>
    </w:p>
    <w:p w14:paraId="640FD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蜜蜂可以通过嗅觉来识别花朵的位置，并将其添加到自己的导航地图上。</w:t>
      </w:r>
    </w:p>
    <w:p w14:paraId="3CDEF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蜜蜂会利用触角来感知周围物体的运动和空气流动，以便在空中保持稳定与方向。</w:t>
      </w:r>
    </w:p>
    <w:p w14:paraId="69E7B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下面对第⑦段内容的概括，正确的一项是（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ADE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蜜蜂的导航技能是高超的，可以通过多种感官信息确定方向并找到花朵和巢穴。</w:t>
      </w:r>
    </w:p>
    <w:p w14:paraId="5FD8E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城市化和光污染会扰乱蜜蜂对太阳和天空的感知，但不会影响蜜蜂确定方向。</w:t>
      </w:r>
    </w:p>
    <w:p w14:paraId="7E0FB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农药和其他化学物质不会对蜜蜂产生负面影响，也不会干扰其嗅觉和视觉感知。</w:t>
      </w:r>
    </w:p>
    <w:p w14:paraId="0C97D4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蜜蜂的导航能力可能会受到一些外部因素干扰，因此我们必须保护好本已脆弱的生态系统，保护好这些奇妙生物的生存环境。</w:t>
      </w:r>
    </w:p>
    <w:p w14:paraId="63D4B0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下面对文章的理解分析，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3716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文章首段用疑问句引出下文要说明的内容，容易引发读者的阅读兴趣。</w:t>
      </w:r>
    </w:p>
    <w:p w14:paraId="0260DE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第②段“最重要”中的加点词“最”，体现了说明文语言准确、严密的特点。</w:t>
      </w:r>
    </w:p>
    <w:p w14:paraId="60AF07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第③段画线句使用作比较的说明方法，说明蜜蜂可通过周围环境和地标来导航。</w:t>
      </w:r>
    </w:p>
    <w:p w14:paraId="006DAE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本文是一篇事理说明文，采用逻辑顺序向读者介绍了蜜蜂导航技能的相关知识。</w:t>
      </w:r>
    </w:p>
    <w:p w14:paraId="15CB5D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（四）课内文言文阅读</w:t>
      </w:r>
    </w:p>
    <w:p w14:paraId="47FCE1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阅读《送东阳马生序》的节选文字，完成下面小题。</w:t>
      </w:r>
    </w:p>
    <w:p w14:paraId="414479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当余之从师也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负箧曳屣行深山巨谷中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穷冬烈风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大雪深数尺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足肤皲裂而不知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至舍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四支僵劲不能动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媵人持汤沃灌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以衾拥覆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久而乃和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寓逆旅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主人日再食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无鲜肥滋味之享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同舍生皆被绮绣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戴朱缨宝饰之帽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腰白玉之环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左佩刀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右备容臭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烨然若神人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余则缊袍敝衣处其间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略无慕艳意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以中有足乐者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不知口体之奉不若人也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盖余之勤且艰若此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今虽耄老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未有所成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犹幸预君子之列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而承天子之宠光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缀公卿之后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日侍坐备顾问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四海亦谬称其氏名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况才之过于余者乎</w:t>
      </w:r>
      <w:r>
        <w:rPr>
          <w:rFonts w:ascii="宋体" w:hAnsi="宋体" w:eastAsia="宋体" w:cs="宋体"/>
          <w:color w:val="000000"/>
        </w:rPr>
        <w:t>？</w:t>
      </w:r>
    </w:p>
    <w:p w14:paraId="79B003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今诸生学于太学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县官日有廪稍之供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父母岁有裘葛之遗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无冻馁之患矣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坐大厦之下而诵诗书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无奔走之劳矣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有司业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博士为之师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未有问而不告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求而不得者也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凡所宜有之书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皆集于此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不必若余之手录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假诸人而后见也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其业有不精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德有不成者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非天质之卑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则心不若余之专耳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岂他人之过哉</w:t>
      </w:r>
      <w:r>
        <w:rPr>
          <w:rFonts w:ascii="宋体" w:hAnsi="宋体" w:eastAsia="宋体" w:cs="宋体"/>
          <w:color w:val="000000"/>
        </w:rPr>
        <w:t>？</w:t>
      </w:r>
    </w:p>
    <w:p w14:paraId="1D64C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下面句子中加点词的解释，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E5E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宋体" w:hAnsi="宋体" w:eastAsia="宋体" w:cs="宋体"/>
          <w:color w:val="000000"/>
          <w:em w:val="dot"/>
          <w:lang w:eastAsia="zh-CN"/>
        </w:rPr>
        <w:t>舍</w:t>
      </w:r>
      <w:r>
        <w:rPr>
          <w:rFonts w:ascii="宋体" w:hAnsi="宋体" w:eastAsia="宋体" w:cs="宋体"/>
          <w:color w:val="000000"/>
        </w:rPr>
        <w:t>，四支僵劲不能动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舍：客舍</w:t>
      </w:r>
    </w:p>
    <w:p w14:paraId="45026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主人日再</w:t>
      </w:r>
      <w:r>
        <w:rPr>
          <w:rFonts w:ascii="宋体" w:hAnsi="宋体" w:eastAsia="宋体" w:cs="宋体"/>
          <w:color w:val="000000"/>
          <w:em w:val="dot"/>
          <w:lang w:eastAsia="zh-CN"/>
        </w:rPr>
        <w:t>食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食：粮食</w:t>
      </w:r>
    </w:p>
    <w:p w14:paraId="7DFA63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余则缊袍</w:t>
      </w:r>
      <w:r>
        <w:rPr>
          <w:rFonts w:ascii="宋体" w:hAnsi="宋体" w:eastAsia="宋体" w:cs="宋体"/>
          <w:color w:val="000000"/>
          <w:em w:val="dot"/>
          <w:lang w:eastAsia="zh-CN"/>
        </w:rPr>
        <w:t>敝</w:t>
      </w:r>
      <w:r>
        <w:rPr>
          <w:rFonts w:ascii="宋体" w:hAnsi="宋体" w:eastAsia="宋体" w:cs="宋体"/>
          <w:color w:val="000000"/>
        </w:rPr>
        <w:t>衣处其间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敝：破</w:t>
      </w:r>
    </w:p>
    <w:p w14:paraId="27D6B8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  <w:em w:val="dot"/>
          <w:lang w:eastAsia="zh-CN"/>
        </w:rPr>
        <w:t>假</w:t>
      </w:r>
      <w:r>
        <w:rPr>
          <w:rFonts w:ascii="宋体" w:hAnsi="宋体" w:eastAsia="宋体" w:cs="宋体"/>
          <w:color w:val="000000"/>
        </w:rPr>
        <w:t>诸人而后见也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假：借</w:t>
      </w:r>
    </w:p>
    <w:p w14:paraId="02DE1F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下面句子中加点词的用法，属于名词活用为动词的一项是（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D0803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  <w:lang w:eastAsia="zh-CN"/>
        </w:rPr>
        <w:t>腰</w:t>
      </w:r>
      <w:r>
        <w:rPr>
          <w:rFonts w:ascii="宋体" w:hAnsi="宋体" w:eastAsia="宋体" w:cs="宋体"/>
          <w:color w:val="000000"/>
        </w:rPr>
        <w:t>白玉之环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父母</w:t>
      </w:r>
      <w:r>
        <w:rPr>
          <w:rFonts w:ascii="宋体" w:hAnsi="宋体" w:eastAsia="宋体" w:cs="宋体"/>
          <w:color w:val="000000"/>
          <w:em w:val="dot"/>
          <w:lang w:eastAsia="zh-CN"/>
        </w:rPr>
        <w:t>岁</w:t>
      </w:r>
      <w:r>
        <w:rPr>
          <w:rFonts w:ascii="宋体" w:hAnsi="宋体" w:eastAsia="宋体" w:cs="宋体"/>
          <w:color w:val="000000"/>
        </w:rPr>
        <w:t>有裘葛之遗</w:t>
      </w:r>
    </w:p>
    <w:p w14:paraId="224BD6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无奔走之</w:t>
      </w:r>
      <w:r>
        <w:rPr>
          <w:rFonts w:ascii="宋体" w:hAnsi="宋体" w:eastAsia="宋体" w:cs="宋体"/>
          <w:color w:val="000000"/>
          <w:em w:val="dot"/>
          <w:lang w:eastAsia="zh-CN"/>
        </w:rPr>
        <w:t>劳</w:t>
      </w:r>
      <w:r>
        <w:rPr>
          <w:rFonts w:ascii="宋体" w:hAnsi="宋体" w:eastAsia="宋体" w:cs="宋体"/>
          <w:color w:val="000000"/>
        </w:rPr>
        <w:t>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不必若余之</w:t>
      </w:r>
      <w:r>
        <w:rPr>
          <w:rFonts w:ascii="宋体" w:hAnsi="宋体" w:eastAsia="宋体" w:cs="宋体"/>
          <w:color w:val="000000"/>
          <w:em w:val="dot"/>
          <w:lang w:eastAsia="zh-CN"/>
        </w:rPr>
        <w:t>手</w:t>
      </w:r>
      <w:r>
        <w:rPr>
          <w:rFonts w:ascii="宋体" w:hAnsi="宋体" w:eastAsia="宋体" w:cs="宋体"/>
          <w:color w:val="000000"/>
        </w:rPr>
        <w:t>录</w:t>
      </w:r>
    </w:p>
    <w:p w14:paraId="25424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下面对选文的理解分析，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9E3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第①段写自然环境的严酷与物质条件的匮乏，道出作者求学历程的“勤且艰”。</w:t>
      </w:r>
    </w:p>
    <w:p w14:paraId="5C70DD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文中“同舍生”锦衣玉食，珠光宝气，浑身光彩照人，让作者十分羡慕。</w:t>
      </w:r>
    </w:p>
    <w:p w14:paraId="23D93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作者已功成名就，却说自己“未有所成”，体现了他谦虚抑己、低调做人的品格。</w:t>
      </w:r>
    </w:p>
    <w:p w14:paraId="03377A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第②段结尾“其业有不精……岂他人之过哉”一句阐发议论，道出学习中用心和专心的重要性，显示出不容置辩的力量。</w:t>
      </w:r>
    </w:p>
    <w:p w14:paraId="1E9FA5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卷</w:t>
      </w:r>
    </w:p>
    <w:p w14:paraId="3A455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059782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．用黑色字迹的签字笔将答案写在“答题卡”上。</w:t>
      </w:r>
    </w:p>
    <w:p w14:paraId="2F5654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．本卷共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7C045B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二、古诗文默写（本大题共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A2E4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请根据原文或提示，将下面古诗文语句补充完整。</w:t>
      </w:r>
    </w:p>
    <w:p w14:paraId="7359E7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①明月几时有？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。（苏轼《水调歌头》）</w:t>
      </w:r>
    </w:p>
    <w:p w14:paraId="20E728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，化作春泥更护花。（龚自珍《己亥杂诗》其五）</w:t>
      </w:r>
    </w:p>
    <w:p w14:paraId="3C2E29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③正是江南好风景，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。（杜甫《江南逢李龟年》）</w:t>
      </w:r>
    </w:p>
    <w:p w14:paraId="15B9AD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④子曰：“温故而知新，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。”（《〈论语〉十二章》）</w:t>
      </w:r>
    </w:p>
    <w:p w14:paraId="270395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⑤在古代，诗人常常借飞鸟来表情达意。如陶渊明《饮酒》（其五）一诗中的“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”，借鸟儿结伴而归写出了诗人归隐田园的自然意趣。</w:t>
      </w:r>
    </w:p>
    <w:p w14:paraId="27A9B8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三、课外文言文阅读（本大题共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3743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阅读下面文言文，完成下面小题。</w:t>
      </w:r>
    </w:p>
    <w:p w14:paraId="55399E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御史台有阍吏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隶台中四十余年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事二十余中丞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  <w:lang w:eastAsia="zh-CN"/>
        </w:rPr>
        <w:t>善</w:t>
      </w:r>
      <w:r>
        <w:rPr>
          <w:rFonts w:ascii="楷体" w:hAnsi="楷体" w:eastAsia="楷体" w:cs="楷体"/>
          <w:color w:val="000000"/>
        </w:rPr>
        <w:t>评其优劣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以所执之梃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视中丞之贤否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中丞贤则横其梃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中丞不贤则直其梃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此语喧于缙绅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凡为中丞者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唯恐其梃之直也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范讽为中丞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闻望甚峻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阍吏每声诺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必横其梃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一日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阍吏报事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范视之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其梃直矣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范大惊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立召问曰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  <w:u w:val="single"/>
        </w:rPr>
        <w:t>尔梃忽直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岂睹我之失耶？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吏初讳之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苦问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乃言曰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昨日见中丞召客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亲谕庖人</w:t>
      </w:r>
      <w:r>
        <w:rPr>
          <w:rFonts w:ascii="Cambria Math" w:hAnsi="Cambria Math" w:eastAsia="Cambria Math" w:cs="Cambria Math"/>
          <w:color w:val="000000"/>
          <w:vertAlign w:val="superscript"/>
        </w:rPr>
        <w:t>⑦</w:t>
      </w:r>
      <w:r>
        <w:rPr>
          <w:rFonts w:ascii="楷体" w:hAnsi="楷体" w:eastAsia="楷体" w:cs="楷体"/>
          <w:color w:val="000000"/>
        </w:rPr>
        <w:t>以造食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中丞指挥者数四</w:t>
      </w:r>
      <w:r>
        <w:rPr>
          <w:rFonts w:ascii="Cambria Math" w:hAnsi="Cambria Math" w:eastAsia="Cambria Math" w:cs="Cambria Math"/>
          <w:color w:val="000000"/>
          <w:vertAlign w:val="superscript"/>
        </w:rPr>
        <w:t>⑧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庖人</w:t>
      </w:r>
      <w:r>
        <w:rPr>
          <w:rFonts w:ascii="楷体" w:hAnsi="楷体" w:eastAsia="楷体" w:cs="楷体"/>
          <w:color w:val="000000"/>
          <w:em w:val="dot"/>
          <w:lang w:eastAsia="zh-CN"/>
        </w:rPr>
        <w:t>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又呼之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复丁宁</w:t>
      </w:r>
      <w:r>
        <w:rPr>
          <w:rFonts w:ascii="Cambria Math" w:hAnsi="Cambria Math" w:eastAsia="Cambria Math" w:cs="Cambria Math"/>
          <w:color w:val="000000"/>
          <w:vertAlign w:val="superscript"/>
        </w:rPr>
        <w:t>⑨</w:t>
      </w:r>
      <w:r>
        <w:rPr>
          <w:rFonts w:ascii="楷体" w:hAnsi="楷体" w:eastAsia="楷体" w:cs="楷体"/>
          <w:color w:val="000000"/>
        </w:rPr>
        <w:t>教诫者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又数四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大凡役人者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授以法而睹其成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苟不如法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有常刑矣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何事喋喋之繁？若使中丞宰天下之事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不止一庖人之任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皆欲如此喋喋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不亦劳而可厌乎？某心鄙之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不知其梃之直也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范大笑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惭谢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明日视之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梃复横矣</w:t>
      </w:r>
      <w:r>
        <w:rPr>
          <w:rFonts w:ascii="宋体" w:hAnsi="宋体" w:eastAsia="宋体" w:cs="宋体"/>
          <w:color w:val="000000"/>
        </w:rPr>
        <w:t>。</w:t>
      </w:r>
    </w:p>
    <w:p w14:paraId="6B3C53B8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（节选自《东轩笔录》）</w:t>
      </w:r>
    </w:p>
    <w:p w14:paraId="74F0F4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【注释】①阍（</w:t>
      </w:r>
      <w:r>
        <w:rPr>
          <w:rFonts w:ascii="Times New Roman" w:hAnsi="Times New Roman" w:eastAsia="Times New Roman" w:cs="Times New Roman"/>
          <w:color w:val="000000"/>
        </w:rPr>
        <w:t>hūn</w:t>
      </w:r>
      <w:r>
        <w:rPr>
          <w:rFonts w:ascii="宋体" w:hAnsi="宋体" w:eastAsia="宋体" w:cs="宋体"/>
          <w:color w:val="000000"/>
        </w:rPr>
        <w:t>）吏：守门的小吏。②中丞：官职名。③梃（</w:t>
      </w:r>
      <w:r>
        <w:rPr>
          <w:rFonts w:ascii="Times New Roman" w:hAnsi="Times New Roman" w:eastAsia="Times New Roman" w:cs="Times New Roman"/>
          <w:color w:val="000000"/>
        </w:rPr>
        <w:t>tǐng</w:t>
      </w:r>
      <w:r>
        <w:rPr>
          <w:rFonts w:ascii="宋体" w:hAnsi="宋体" w:eastAsia="宋体" w:cs="宋体"/>
          <w:color w:val="000000"/>
        </w:rPr>
        <w:t>）：直的竹棒或木棒。④缙（</w:t>
      </w:r>
      <w:r>
        <w:rPr>
          <w:rFonts w:ascii="Times New Roman" w:hAnsi="Times New Roman" w:eastAsia="Times New Roman" w:cs="Times New Roman"/>
          <w:color w:val="000000"/>
        </w:rPr>
        <w:t>jìn</w:t>
      </w:r>
      <w:r>
        <w:rPr>
          <w:rFonts w:ascii="宋体" w:hAnsi="宋体" w:eastAsia="宋体" w:cs="宋体"/>
          <w:color w:val="000000"/>
        </w:rPr>
        <w:t>）绅：古代称有官职的或做过官的人。⑤闻望甚峻：名望很高。⑥声诺：拜见长官时，叉手行礼，同时扬声致敬。⑦谕庖（</w:t>
      </w:r>
      <w:r>
        <w:rPr>
          <w:rFonts w:ascii="Times New Roman" w:hAnsi="Times New Roman" w:eastAsia="Times New Roman" w:cs="Times New Roman"/>
          <w:color w:val="000000"/>
        </w:rPr>
        <w:t>páo</w:t>
      </w:r>
      <w:r>
        <w:rPr>
          <w:rFonts w:ascii="宋体" w:hAnsi="宋体" w:eastAsia="宋体" w:cs="宋体"/>
          <w:color w:val="000000"/>
        </w:rPr>
        <w:t>）人：告诉厨师。⑧数（</w:t>
      </w:r>
      <w:r>
        <w:rPr>
          <w:rFonts w:ascii="Times New Roman" w:hAnsi="Times New Roman" w:eastAsia="Times New Roman" w:cs="Times New Roman"/>
          <w:color w:val="000000"/>
        </w:rPr>
        <w:t>shuò</w:t>
      </w:r>
      <w:r>
        <w:rPr>
          <w:rFonts w:ascii="宋体" w:hAnsi="宋体" w:eastAsia="宋体" w:cs="宋体"/>
          <w:color w:val="000000"/>
        </w:rPr>
        <w:t>）四：多次。⑨丁宁：同“叮咛”，反复嘱咐。</w:t>
      </w:r>
    </w:p>
    <w:p w14:paraId="46F66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解释文中加点词的含义。</w:t>
      </w:r>
    </w:p>
    <w:p w14:paraId="3926A6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善</w:t>
      </w:r>
      <w:r>
        <w:rPr>
          <w:rFonts w:ascii="宋体" w:hAnsi="宋体" w:eastAsia="宋体" w:cs="宋体"/>
          <w:color w:val="000000"/>
        </w:rPr>
        <w:t>评其优劣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善：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）庖人</w:t>
      </w:r>
      <w:r>
        <w:rPr>
          <w:rFonts w:ascii="宋体" w:hAnsi="宋体" w:eastAsia="宋体" w:cs="宋体"/>
          <w:color w:val="000000"/>
          <w:em w:val="dot"/>
          <w:lang w:eastAsia="zh-CN"/>
        </w:rPr>
        <w:t>去</w:t>
      </w:r>
      <w:r>
        <w:rPr>
          <w:rFonts w:ascii="宋体" w:hAnsi="宋体" w:eastAsia="宋体" w:cs="宋体"/>
          <w:color w:val="000000"/>
        </w:rPr>
        <w:t>，又呼之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去：</w:t>
      </w:r>
      <w:r>
        <w:rPr>
          <w:color w:val="000000"/>
        </w:rPr>
        <w:t>________</w:t>
      </w:r>
    </w:p>
    <w:p w14:paraId="0DF640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将文中画线的句子翻译成现代汉语。</w:t>
      </w:r>
    </w:p>
    <w:p w14:paraId="201FB0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尔梃忽直，岂睹我之失耶？</w:t>
      </w:r>
    </w:p>
    <w:p w14:paraId="7F5C6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请结合原文分析，范讽为什么会“大笑，惭谢”，由此可以看出他是一个怎样的人。</w:t>
      </w:r>
    </w:p>
    <w:p w14:paraId="6363E8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四、文学作品阅读（本大题共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204C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阅读《喊山》一文，完成下面小题。</w:t>
      </w:r>
    </w:p>
    <w:p w14:paraId="2E6C4EE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喊山</w:t>
      </w:r>
    </w:p>
    <w:p w14:paraId="435C982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闻立</w:t>
      </w:r>
    </w:p>
    <w:p w14:paraId="2018DE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家乡的山都无名无姓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它们一座挨着一座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从院子的矮墙外就开始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波浪似的向天边铺排开去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既不奇崛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也不高大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只是忠实地占据着视野的每一寸空缺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所以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人们从不费心给它们起什么名字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你喊什么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它们都答应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它们只是以石与土的姿态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安静地存在着</w:t>
      </w:r>
      <w:r>
        <w:rPr>
          <w:rFonts w:ascii="宋体" w:hAnsi="宋体" w:eastAsia="宋体" w:cs="宋体"/>
          <w:color w:val="000000"/>
        </w:rPr>
        <w:t>。</w:t>
      </w:r>
    </w:p>
    <w:p w14:paraId="7673365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童年的许多个午后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我都是在与那些无名山的对望中度过的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祖父是个寡言的人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他的语言似乎都储存在烟斗明灭的星火里了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但他乐意带我去山脚下转悠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他不指认什么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你看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具体要看什么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不知道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  <w:u w:val="single"/>
        </w:rPr>
        <w:t>于是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我便看阳光如何从一座山的肩头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缓慢地踱到另一座山的脊背</w:t>
      </w:r>
      <w:r>
        <w:rPr>
          <w:rFonts w:ascii="宋体" w:hAnsi="宋体" w:eastAsia="宋体" w:cs="宋体"/>
          <w:color w:val="000000"/>
          <w:u w:val="single"/>
        </w:rPr>
        <w:t>，</w:t>
      </w:r>
      <w:r>
        <w:rPr>
          <w:rFonts w:ascii="楷体" w:hAnsi="楷体" w:eastAsia="楷体" w:cs="楷体"/>
          <w:color w:val="000000"/>
          <w:u w:val="single"/>
        </w:rPr>
        <w:t>变幻的光影给群山披上一件又一件流动的蓑衣</w:t>
      </w:r>
      <w:r>
        <w:rPr>
          <w:rFonts w:ascii="宋体" w:hAnsi="宋体" w:eastAsia="宋体" w:cs="宋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看不知名的鸟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从身后的绿荫里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扑棱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一声射出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像一粒石子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稳稳落进对面山谷茂密的竹林里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只留下一串清亮的啼鸣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在沟壑间来回碰撞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渐渐碎成透明的寂静</w:t>
      </w:r>
      <w:r>
        <w:rPr>
          <w:rFonts w:ascii="宋体" w:hAnsi="宋体" w:eastAsia="宋体" w:cs="宋体"/>
          <w:color w:val="000000"/>
        </w:rPr>
        <w:t>。</w:t>
      </w:r>
    </w:p>
    <w:p w14:paraId="527641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我最喜欢的游戏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是喊山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孩子总是淘气的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耐不住长久的沉默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我会突然把双手放在嘴边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拢成喇叭的形状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朝着最苍茫的一带山影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用尽全身力气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长长地喊一声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。”</w:t>
      </w:r>
    </w:p>
    <w:p w14:paraId="33E844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声音飞出去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清晰而尖锐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很快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它撞上了第一道山壁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但是它没有消失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它被挡住了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折返了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再送回来时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已变了些腔调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浑厚了些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圆润了些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”。</w:t>
      </w:r>
      <w:r>
        <w:rPr>
          <w:rFonts w:ascii="楷体" w:hAnsi="楷体" w:eastAsia="楷体" w:cs="楷体"/>
          <w:color w:val="000000"/>
        </w:rPr>
        <w:t>这还没完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折返的声音又触到侧旁的山壁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于是又一次转折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回荡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叠加上新的回响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一时间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山谷醒了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我那一声孤单的呼喊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被山们耐心地一次次接力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改变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竟衍生出一片喧腾的和鸣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它不再是我的声音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而成了山自己的语言</w:t>
      </w:r>
      <w:r>
        <w:rPr>
          <w:rFonts w:ascii="宋体" w:hAnsi="宋体" w:eastAsia="宋体" w:cs="宋体"/>
          <w:color w:val="000000"/>
        </w:rPr>
        <w:t>。</w:t>
      </w:r>
    </w:p>
    <w:p w14:paraId="3A5A74D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这时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祖父脸上会浮起一抹淡淡的笑意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他磕一磕烟斗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说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山答应了</w:t>
      </w:r>
      <w:r>
        <w:rPr>
          <w:rFonts w:ascii="宋体" w:hAnsi="宋体" w:eastAsia="宋体" w:cs="宋体"/>
          <w:color w:val="000000"/>
        </w:rPr>
        <w:t>。”</w:t>
      </w:r>
    </w:p>
    <w:p w14:paraId="56973A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是的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答应了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它们用这层层叠叠的回响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答应了一个孩子莽撞的呼喊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给了整个山谷以共鸣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你喊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你好吗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它回应以风过松涛的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楷体" w:hAnsi="楷体" w:eastAsia="楷体" w:cs="楷体"/>
          <w:color w:val="000000"/>
        </w:rPr>
        <w:t>你无意义地欢叫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它回应以鸟雀惊飞的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扑喇喇</w:t>
      </w:r>
      <w:r>
        <w:rPr>
          <w:rFonts w:ascii="宋体" w:hAnsi="宋体" w:eastAsia="宋体" w:cs="宋体"/>
          <w:color w:val="000000"/>
        </w:rPr>
        <w:t>”；</w:t>
      </w:r>
      <w:r>
        <w:rPr>
          <w:rFonts w:ascii="楷体" w:hAnsi="楷体" w:eastAsia="楷体" w:cs="楷体"/>
          <w:color w:val="000000"/>
        </w:rPr>
        <w:t>你静默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它便以含着溪声与虫鸣的沉默将你包裹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这回声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不分尊卑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不辨雅俗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只要你喊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它就回应</w:t>
      </w:r>
      <w:r>
        <w:rPr>
          <w:rFonts w:ascii="宋体" w:hAnsi="宋体" w:eastAsia="宋体" w:cs="宋体"/>
          <w:color w:val="000000"/>
        </w:rPr>
        <w:t>。</w:t>
      </w:r>
    </w:p>
    <w:p w14:paraId="35E9BE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长大后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我去过很多地方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见过很多有名有姓的山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它们有的巍峨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有的灵秀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有的镌刻着无数题咏与传说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我仰望着它们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心中充满敬慕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却无法张口向它们随意呼喊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我想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它们也许不会对我热情地应答吧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它们的美是高贵的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需要仰视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需要远观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而我家乡的那些山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是可以走进去的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它们的全部意义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似乎就在于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存在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回应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本身</w:t>
      </w:r>
      <w:r>
        <w:rPr>
          <w:rFonts w:ascii="宋体" w:hAnsi="宋体" w:eastAsia="宋体" w:cs="宋体"/>
          <w:color w:val="000000"/>
        </w:rPr>
        <w:t>。</w:t>
      </w:r>
    </w:p>
    <w:p w14:paraId="7ECB137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许多年后的一个黄昏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我独自站在异乡高楼的窗前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市声如潮水在脚下翻涌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霓虹开始咬破都市灰蓝的夜幕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一种无所依凭的孤寂突然攫住了我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那种孤寂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在鼎沸人声中反而愈发清晰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让你很想说话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但无人应答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我张了张嘴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想喊些什么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却发不出任何声音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就在那一刻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耳边毫无征兆地轰然响彻一片遥远的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哎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嗬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那是我童年的一声呼喊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是群山跨越时间与山河递来的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从未迟到的应答</w:t>
      </w:r>
      <w:r>
        <w:rPr>
          <w:rFonts w:ascii="宋体" w:hAnsi="宋体" w:eastAsia="宋体" w:cs="宋体"/>
          <w:color w:val="000000"/>
        </w:rPr>
        <w:t>。</w:t>
      </w:r>
    </w:p>
    <w:p w14:paraId="44D6FBE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顷刻间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我泪流满面</w:t>
      </w:r>
      <w:r>
        <w:rPr>
          <w:rFonts w:ascii="宋体" w:hAnsi="宋体" w:eastAsia="宋体" w:cs="宋体"/>
          <w:color w:val="000000"/>
        </w:rPr>
        <w:t>。</w:t>
      </w:r>
    </w:p>
    <w:p w14:paraId="0C20E0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原来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那些山从未沉默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它们只是把回应我的每一个音符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都妥善收藏起来了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当我在这人世走得久了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感到倦了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喉咙喑哑了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它们便在我生命的空谷里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为我响起那一片永不消散的和鸣</w:t>
      </w:r>
      <w:r>
        <w:rPr>
          <w:rFonts w:ascii="宋体" w:hAnsi="宋体" w:eastAsia="宋体" w:cs="宋体"/>
          <w:color w:val="000000"/>
        </w:rPr>
        <w:t>。</w:t>
      </w:r>
    </w:p>
    <w:p w14:paraId="3CDCA4D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（选自《昆山日报》，有删改）</w:t>
      </w:r>
    </w:p>
    <w:p w14:paraId="6C7CA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“喊山”为什么是“我”童年时最喜欢的游戏？请结合③～⑥段加以分析。</w:t>
      </w:r>
    </w:p>
    <w:p w14:paraId="246C4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请结合文章内容，从修辞手法角度赏析第②段画线句子的表达效果。</w:t>
      </w:r>
    </w:p>
    <w:p w14:paraId="43BF0FB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于是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我便看阳光如何从一座山的肩头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缓慢地踱到另一座山的脊背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变幻的光影给群山披上一件又一件流动的蓑衣</w:t>
      </w:r>
      <w:r>
        <w:rPr>
          <w:rFonts w:ascii="宋体" w:hAnsi="宋体" w:eastAsia="宋体" w:cs="宋体"/>
          <w:color w:val="000000"/>
        </w:rPr>
        <w:t>。</w:t>
      </w:r>
    </w:p>
    <w:p w14:paraId="40C08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作者在第⑦段写自己见过的那些名山有何用意？请结合原文加以分析。</w:t>
      </w:r>
    </w:p>
    <w:p w14:paraId="201AB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为什么“顷刻间，我泪流满面”？请结合全文，谈谈你的理解。</w:t>
      </w:r>
    </w:p>
    <w:p w14:paraId="73424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五、综合性学习与名著阅读（本大题共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39021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113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在第五届全民阅读大会召开之际，某班开展了主题为“让阅读点亮生活”的综合性学习活动。同学们为活动搜集了以下四则材料，请按照要求，完成下面小题。</w:t>
      </w:r>
    </w:p>
    <w:p w14:paraId="2608CB4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483E204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年与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年我国成年国民阅读方式调查统计图</w:t>
      </w:r>
    </w:p>
    <w:p w14:paraId="428CC234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9925" cy="2447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621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注：期刊、报纸、图书的阅读率均为纸质阅读率。</w:t>
      </w:r>
    </w:p>
    <w:p w14:paraId="76F62E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203AF7A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全民阅读促进条例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提出</w:t>
      </w:r>
      <w:r>
        <w:rPr>
          <w:rFonts w:ascii="宋体" w:hAnsi="宋体" w:eastAsia="宋体" w:cs="宋体"/>
          <w:color w:val="000000"/>
        </w:rPr>
        <w:t>：“</w:t>
      </w:r>
      <w:r>
        <w:rPr>
          <w:rFonts w:ascii="楷体" w:hAnsi="楷体" w:eastAsia="楷体" w:cs="楷体"/>
          <w:color w:val="000000"/>
        </w:rPr>
        <w:t>国家支持数字阅读与传统阅读相结合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推动优质数字阅读内容供给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提升数字阅读的便利性和满意度</w:t>
      </w:r>
      <w:r>
        <w:rPr>
          <w:rFonts w:ascii="宋体" w:hAnsi="宋体" w:eastAsia="宋体" w:cs="宋体"/>
          <w:color w:val="000000"/>
        </w:rPr>
        <w:t>。”</w:t>
      </w:r>
      <w:r>
        <w:rPr>
          <w:rFonts w:ascii="楷体" w:hAnsi="楷体" w:eastAsia="楷体" w:cs="楷体"/>
          <w:color w:val="000000"/>
        </w:rPr>
        <w:t>该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条例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的实施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意味着数字阅读进入了法治保障新阶段</w:t>
      </w:r>
      <w:r>
        <w:rPr>
          <w:rFonts w:ascii="宋体" w:hAnsi="宋体" w:eastAsia="宋体" w:cs="宋体"/>
          <w:color w:val="000000"/>
        </w:rPr>
        <w:t>。</w:t>
      </w:r>
    </w:p>
    <w:p w14:paraId="48C45E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0D88E8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在数字阅读提升行动中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我国正通过拓展数字阅读服务场景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丰富线上阅读内容供给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推进城乡一体化阅读等多样化措施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推动数字阅读不断发展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目前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数字阅读展现出良好的发展前景</w:t>
      </w:r>
      <w:r>
        <w:rPr>
          <w:rFonts w:ascii="宋体" w:hAnsi="宋体" w:eastAsia="宋体" w:cs="宋体"/>
          <w:color w:val="000000"/>
        </w:rPr>
        <w:t>。</w:t>
      </w:r>
    </w:p>
    <w:p w14:paraId="3D176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【材料四】</w:t>
      </w:r>
    </w:p>
    <w:p w14:paraId="070AC59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在数字阅读高速推进的过程中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一些问题也在逐渐显现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楷体" w:hAnsi="楷体" w:eastAsia="楷体" w:cs="楷体"/>
          <w:color w:val="000000"/>
        </w:rPr>
        <w:t>浅浏览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快划过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楷体" w:hAnsi="楷体" w:eastAsia="楷体" w:cs="楷体"/>
          <w:color w:val="000000"/>
        </w:rPr>
        <w:t>碎片化阅读逐渐增多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这为深度阅读的扎实推进带来新挑战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生成的内容良莠不齐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给读者汲取阅读养分带来诸多影响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解决这些问题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需要我们贡献更多的智慧与担当</w:t>
      </w:r>
      <w:r>
        <w:rPr>
          <w:rFonts w:ascii="宋体" w:hAnsi="宋体" w:eastAsia="宋体" w:cs="宋体"/>
          <w:color w:val="000000"/>
        </w:rPr>
        <w:t>。</w:t>
      </w:r>
    </w:p>
    <w:p w14:paraId="77338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请探究【材料一】的内容，简要写出你的结论。</w:t>
      </w:r>
    </w:p>
    <w:p w14:paraId="46FC6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请根据【材料二】至【材料四】，概括我国推进数字阅读的措施以及需要解决的问题。</w:t>
      </w:r>
    </w:p>
    <w:p w14:paraId="7DDC7F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36B3D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“细节”是闪烁在名著文字里的微光，透过它，我们可以读懂人物的悲欢，感受时代的脉搏。某班开展了“聚焦典型细节洞察人性微光”阅读探究活动，请按照要求完成下面小题。</w:t>
      </w:r>
    </w:p>
    <w:p w14:paraId="20AA1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请根据下面的细节描述，将以下文字补充完整。</w:t>
      </w:r>
    </w:p>
    <w:p w14:paraId="483E7A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在斯诺的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1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红军勇士们紧紧抓住泸定桥的铁索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一步一抓地前进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用血肉之躯铺就长征胜利的通途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在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2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楷体" w:hAnsi="楷体" w:eastAsia="楷体" w:cs="楷体"/>
          <w:color w:val="000000"/>
        </w:rPr>
        <w:t>作者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骆驼祥子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祥子被瓢泼的暴雨狂虐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回家后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哆嗦得像风雨中的树叶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把一个底层车夫的痛苦挣扎展现得淋漓尽致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在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朝花夕拾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3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楷体" w:hAnsi="楷体" w:eastAsia="楷体" w:cs="楷体"/>
          <w:color w:val="000000"/>
        </w:rPr>
        <w:t>人物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睡觉时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满床摆成一个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让童年鲁迅没有翻身的余地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与后文购买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山海经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的事一起成为鲁迅温馨的回忆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在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钢铁是怎样炼成的</w:t>
      </w:r>
      <w:r>
        <w:rPr>
          <w:rFonts w:ascii="宋体" w:hAnsi="宋体" w:eastAsia="宋体" w:cs="宋体"/>
          <w:color w:val="000000"/>
        </w:rPr>
        <w:t>》</w:t>
      </w:r>
      <w:r>
        <w:rPr>
          <w:rFonts w:ascii="楷体" w:hAnsi="楷体" w:eastAsia="楷体" w:cs="楷体"/>
          <w:color w:val="000000"/>
        </w:rPr>
        <w:t>中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u w:val="single"/>
        </w:rPr>
        <w:t>（</w:t>
      </w:r>
      <w:r>
        <w:rPr>
          <w:rFonts w:ascii="Times New Roman" w:hAnsi="Times New Roman" w:eastAsia="Times New Roman" w:cs="Times New Roman"/>
          <w:color w:val="000000"/>
          <w:u w:val="single"/>
        </w:rPr>
        <w:t>4</w:t>
      </w:r>
      <w:r>
        <w:rPr>
          <w:rFonts w:ascii="宋体" w:hAnsi="宋体" w:eastAsia="宋体" w:cs="宋体"/>
          <w:color w:val="000000"/>
          <w:u w:val="single"/>
        </w:rPr>
        <w:t>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楷体" w:hAnsi="楷体" w:eastAsia="楷体" w:cs="楷体"/>
          <w:color w:val="000000"/>
        </w:rPr>
        <w:t>人物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在前线的篝火旁读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楷体" w:hAnsi="楷体" w:eastAsia="楷体" w:cs="楷体"/>
          <w:color w:val="000000"/>
        </w:rPr>
        <w:t>牛虻</w:t>
      </w:r>
      <w:r>
        <w:rPr>
          <w:rFonts w:ascii="宋体" w:hAnsi="宋体" w:eastAsia="宋体" w:cs="宋体"/>
          <w:color w:val="000000"/>
        </w:rPr>
        <w:t>》，</w:t>
      </w:r>
      <w:r>
        <w:rPr>
          <w:rFonts w:ascii="楷体" w:hAnsi="楷体" w:eastAsia="楷体" w:cs="楷体"/>
          <w:color w:val="000000"/>
        </w:rPr>
        <w:t>头发被火苗舔烧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他却全然不知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读书的专注可见一斑</w:t>
      </w:r>
      <w:r>
        <w:rPr>
          <w:rFonts w:ascii="宋体" w:hAnsi="宋体" w:eastAsia="宋体" w:cs="宋体"/>
          <w:color w:val="000000"/>
        </w:rPr>
        <w:t>。</w:t>
      </w:r>
    </w:p>
    <w:p w14:paraId="709982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）______________（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______________</w:t>
      </w:r>
    </w:p>
    <w:p w14:paraId="30CF2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上面文字中的细节让我们领略了名著里不同的风景，现在我们将视线聚焦到《儒林外史》中严监生的身上，期待大家能有新的发现。</w:t>
      </w:r>
    </w:p>
    <w:p w14:paraId="471EDA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）【任务一】回忆严监生临终场景，聚焦他“伸着两个指头”的细节，将下面读书卡补充完整。</w:t>
      </w:r>
    </w:p>
    <w:tbl>
      <w:tblPr>
        <w:tblStyle w:val="4"/>
        <w:tblW w:w="7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68"/>
        <w:gridCol w:w="1335"/>
        <w:gridCol w:w="2528"/>
        <w:gridCol w:w="2689"/>
      </w:tblGrid>
      <w:tr w14:paraId="2331B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642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3A1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读书卡</w:t>
            </w:r>
          </w:p>
        </w:tc>
      </w:tr>
      <w:tr w14:paraId="22EA5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D8D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对话者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B92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猜测内容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E60A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严监生的反应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019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批注</w:t>
            </w:r>
          </w:p>
        </w:tc>
      </w:tr>
      <w:tr w14:paraId="61125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899A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大侄子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984F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两个亲人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5C8C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把头摇了两三摇</w:t>
            </w:r>
          </w:p>
        </w:tc>
        <w:tc>
          <w:tcPr>
            <w:tcW w:w="226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3A895">
            <w:pPr>
              <w:spacing w:line="360" w:lineRule="auto"/>
              <w:ind w:firstLine="420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作者运用神态描写和</w:t>
            </w: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②   </w:t>
            </w:r>
            <w:r>
              <w:rPr>
                <w:rFonts w:ascii="楷体" w:hAnsi="楷体" w:eastAsia="楷体" w:cs="楷体"/>
                <w:color w:val="000000"/>
              </w:rPr>
              <w:t>描写两种手法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把临终前的严监生刻画得生动形象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14616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8256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二侄子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E73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两笔银子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2657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把两眼睁的的溜圆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把头又狠狠摇了几摇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越发指得紧了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3395A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53B318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77619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奶妈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777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两位舅爷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67F2D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把眼闭着摇头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那手只是指着不动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E200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0CE05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2097E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赵氏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7332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  <w:u w:val="single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 xml:space="preserve">①   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BBD56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点一点头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把手垂下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楷体" w:hAnsi="楷体" w:eastAsia="楷体" w:cs="楷体"/>
                <w:color w:val="000000"/>
              </w:rPr>
              <w:t>登时就没了气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F085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33440E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_________________</w:t>
      </w:r>
    </w:p>
    <w:p w14:paraId="5C78B4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【任务二】上面的读书卡聚焦经典细节，展现了严监生极其吝啬的一面。有人据此认为严监生是中国文学史上“吝啬鬼”的典型形象。但也有人提出了不同的看法：人物往往是多面的、复杂的，仅凭一处细节的刻画，就简单地为严监生贴上“吝啬鬼”的标签有些牵强。请结合小说其他情节（不少于两处），谈一谈你对这种看法的认识。</w:t>
      </w:r>
    </w:p>
    <w:p w14:paraId="6BCB22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____________________________________________________________________</w:t>
      </w:r>
    </w:p>
    <w:p w14:paraId="15B9D5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六、作文（本大题共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FEC0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楷体" w:hAnsi="楷体" w:eastAsia="楷体" w:cs="楷体"/>
          <w:color w:val="000000"/>
        </w:rPr>
        <w:t>时代前行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离不开正向力量引领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善意</w:t>
      </w:r>
      <w:r>
        <w:rPr>
          <w:rFonts w:ascii="宋体" w:hAnsi="宋体" w:eastAsia="宋体" w:cs="宋体"/>
          <w:color w:val="000000"/>
        </w:rPr>
        <w:t>”，</w:t>
      </w:r>
      <w:r>
        <w:rPr>
          <w:rFonts w:ascii="楷体" w:hAnsi="楷体" w:eastAsia="楷体" w:cs="楷体"/>
          <w:color w:val="000000"/>
        </w:rPr>
        <w:t>便是温柔有力的风向标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以善意待人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是一种自我成长的力量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让我们在传递温暖的同时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也收获快乐和满足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以善意待人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也是一种智慧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能帮助我们更好地与人沟通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化解矛盾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楷体" w:hAnsi="楷体" w:eastAsia="楷体" w:cs="楷体"/>
          <w:color w:val="000000"/>
        </w:rPr>
        <w:t>以善意待人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还是一种人生境界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让我们学会换位思考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乐于助人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如果人人都以善意待人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社会将更加和谐美好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楷体" w:hAnsi="楷体" w:eastAsia="楷体" w:cs="楷体"/>
          <w:color w:val="000000"/>
        </w:rPr>
        <w:t>同学们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对此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你有怎样的经历和感悟呢</w:t>
      </w:r>
      <w:r>
        <w:rPr>
          <w:rFonts w:ascii="宋体" w:hAnsi="宋体" w:eastAsia="宋体" w:cs="宋体"/>
          <w:color w:val="000000"/>
        </w:rPr>
        <w:t>？</w:t>
      </w:r>
    </w:p>
    <w:p w14:paraId="2F70AA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</w:t>
      </w:r>
      <w:r>
        <w:rPr>
          <w:rFonts w:ascii="宋体" w:hAnsi="宋体" w:eastAsia="宋体" w:cs="宋体"/>
          <w:color w:val="000000"/>
          <w:em w:val="dot"/>
          <w:lang w:eastAsia="zh-CN"/>
        </w:rPr>
        <w:t>自选角度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em w:val="dot"/>
          <w:lang w:eastAsia="zh-CN"/>
        </w:rPr>
        <w:t>自拟题目</w:t>
      </w:r>
      <w:r>
        <w:rPr>
          <w:rFonts w:ascii="宋体" w:hAnsi="宋体" w:eastAsia="宋体" w:cs="宋体"/>
          <w:color w:val="000000"/>
        </w:rPr>
        <w:t>，写一篇文章。</w:t>
      </w:r>
    </w:p>
    <w:p w14:paraId="03F14D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）紧扣主题，内容具体充实；（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）有真情实感；（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）文体不限（诗歌、戏剧除外）；（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）文中请回避与你相关的人名、校名、地名。</w:t>
      </w:r>
    </w:p>
    <w:p w14:paraId="205CAAA4">
      <w:pPr>
        <w:spacing w:line="360" w:lineRule="auto"/>
        <w:jc w:val="left"/>
        <w:textAlignment w:val="center"/>
        <w:rPr>
          <w:color w:val="000000"/>
        </w:rPr>
      </w:pPr>
    </w:p>
    <w:p w14:paraId="02F07CA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940B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83FE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7B80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B25A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E66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2B1561"/>
    <w:rsid w:val="2F3B6F61"/>
    <w:rsid w:val="38274566"/>
    <w:rsid w:val="5D7F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7022</Words>
  <Characters>7460</Characters>
  <Lines>0</Lines>
  <Paragraphs>0</Paragraphs>
  <TotalTime>0</TotalTime>
  <ScaleCrop>false</ScaleCrop>
  <LinksUpToDate>false</LinksUpToDate>
  <CharactersWithSpaces>7690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2026-09-13T13:43:07Z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A8E1639FB6404345A83547ADDFA633FF_12</vt:lpwstr>
  </property>
</Properties>
</file>