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45984">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11557000</wp:posOffset>
            </wp:positionV>
            <wp:extent cx="279400" cy="254000"/>
            <wp:effectExtent l="0" t="0" r="635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2794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12674600</wp:posOffset>
            </wp:positionH>
            <wp:positionV relativeFrom="topMargin">
              <wp:posOffset>11137900</wp:posOffset>
            </wp:positionV>
            <wp:extent cx="355600" cy="469900"/>
            <wp:effectExtent l="0" t="0" r="6350" b="635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深圳市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02E047B2">
      <w:pPr>
        <w:spacing w:line="360" w:lineRule="auto"/>
        <w:jc w:val="center"/>
        <w:textAlignment w:val="center"/>
      </w:pP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文</w:t>
      </w:r>
    </w:p>
    <w:p w14:paraId="259A9E50">
      <w:pPr>
        <w:spacing w:line="360" w:lineRule="auto"/>
        <w:jc w:val="both"/>
        <w:textAlignment w:val="center"/>
      </w:pPr>
      <w:r>
        <w:rPr>
          <w:rFonts w:ascii="宋体" w:hAnsi="宋体" w:eastAsia="宋体" w:cs="宋体"/>
          <w:b/>
          <w:color w:val="auto"/>
          <w:sz w:val="24"/>
        </w:rPr>
        <w:t>说明：全卷共</w:t>
      </w:r>
      <w:r>
        <w:rPr>
          <w:rFonts w:ascii="Times New Roman" w:hAnsi="Times New Roman" w:eastAsia="Times New Roman" w:cs="Times New Roman"/>
          <w:b/>
          <w:color w:val="auto"/>
          <w:sz w:val="24"/>
        </w:rPr>
        <w:t>8</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分。答题前，请将姓名、考生号、考点、考场号和座位号用黑色字迹的钢笔或签字笔填写在答题卡指定位置，并粘贴好条形码。考试结束后，请将本试卷和答题卡一并交回。</w:t>
      </w:r>
    </w:p>
    <w:p w14:paraId="0C8845FD">
      <w:pPr>
        <w:spacing w:line="360" w:lineRule="auto"/>
        <w:jc w:val="center"/>
        <w:textAlignment w:val="center"/>
      </w:pPr>
      <w:r>
        <w:drawing>
          <wp:inline distT="0" distB="0" distL="114300" distR="114300">
            <wp:extent cx="3171825" cy="695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71825" cy="695325"/>
                    </a:xfrm>
                    <a:prstGeom prst="rect">
                      <a:avLst/>
                    </a:prstGeom>
                  </pic:spPr>
                </pic:pic>
              </a:graphicData>
            </a:graphic>
          </wp:inline>
        </w:drawing>
      </w:r>
    </w:p>
    <w:p w14:paraId="717BC1EB">
      <w:pPr>
        <w:spacing w:line="360" w:lineRule="auto"/>
        <w:jc w:val="both"/>
        <w:textAlignment w:val="center"/>
      </w:pPr>
      <w:r>
        <w:rPr>
          <w:rFonts w:ascii="宋体" w:hAnsi="宋体" w:eastAsia="宋体" w:cs="宋体"/>
          <w:b/>
          <w:color w:val="auto"/>
          <w:sz w:val="24"/>
        </w:rPr>
        <w:t>一、基础</w:t>
      </w:r>
    </w:p>
    <w:p w14:paraId="0D941147">
      <w:pPr>
        <w:spacing w:line="360" w:lineRule="auto"/>
        <w:jc w:val="center"/>
        <w:textAlignment w:val="center"/>
      </w:pPr>
      <w:r>
        <w:rPr>
          <w:rFonts w:ascii="宋体" w:hAnsi="宋体" w:eastAsia="宋体" w:cs="宋体"/>
          <w:b/>
          <w:color w:val="auto"/>
          <w:sz w:val="24"/>
        </w:rPr>
        <w:t>【诗词·行舟路】</w:t>
      </w:r>
    </w:p>
    <w:p w14:paraId="739CE912">
      <w:pPr>
        <w:spacing w:line="360" w:lineRule="auto"/>
        <w:ind w:firstLine="420"/>
        <w:jc w:val="both"/>
        <w:textAlignment w:val="center"/>
      </w:pPr>
      <w:r>
        <w:rPr>
          <w:rFonts w:ascii="楷体" w:hAnsi="楷体" w:eastAsia="楷体" w:cs="楷体"/>
          <w:color w:val="auto"/>
        </w:rPr>
        <w:t>时代浪潮奔涌不息，深圳于拼搏之中</w:t>
      </w:r>
      <w:r>
        <w:rPr>
          <w:rFonts w:ascii="Times New Roman" w:hAnsi="Times New Roman" w:eastAsia="Times New Roman" w:cs="Times New Roman"/>
          <w:color w:val="auto"/>
        </w:rPr>
        <w:t>jué</w:t>
      </w:r>
      <w:r>
        <w:rPr>
          <w:rFonts w:ascii="楷体" w:hAnsi="楷体" w:eastAsia="楷体" w:cs="楷体"/>
          <w:color w:val="auto"/>
        </w:rPr>
        <w:t>（     ）起，不断跨越重重阻碍，以昂扬姿态奔赴新的征程。文化出海，是</w:t>
      </w:r>
      <w:r>
        <w:rPr>
          <w:rFonts w:ascii="Times New Roman" w:hAnsi="Times New Roman" w:eastAsia="Times New Roman" w:cs="Times New Roman"/>
          <w:color w:val="auto"/>
        </w:rPr>
        <w:t>________</w:t>
      </w:r>
      <w:r>
        <w:rPr>
          <w:rFonts w:ascii="楷体" w:hAnsi="楷体" w:eastAsia="楷体" w:cs="楷体"/>
          <w:color w:val="auto"/>
        </w:rPr>
        <w:t>，更是</w:t>
      </w:r>
      <w:r>
        <w:rPr>
          <w:rFonts w:ascii="Times New Roman" w:hAnsi="Times New Roman" w:eastAsia="Times New Roman" w:cs="Times New Roman"/>
          <w:color w:val="auto"/>
        </w:rPr>
        <w:t>________</w:t>
      </w:r>
      <w:r>
        <w:rPr>
          <w:rFonts w:ascii="楷体" w:hAnsi="楷体" w:eastAsia="楷体" w:cs="楷体"/>
          <w:color w:val="auto"/>
        </w:rPr>
        <w:t>。我们向外讲述本土故事，传播中华文化，让悠久的华夏文明走出国门，在交流中增进理解，在互鉴中凝聚共识。</w:t>
      </w:r>
    </w:p>
    <w:p w14:paraId="0D052709">
      <w:pPr>
        <w:spacing w:line="360" w:lineRule="auto"/>
        <w:ind w:firstLine="420"/>
        <w:jc w:val="both"/>
        <w:textAlignment w:val="center"/>
      </w:pPr>
      <w:r>
        <w:rPr>
          <w:rFonts w:ascii="宋体" w:hAnsi="宋体" w:eastAsia="宋体" w:cs="宋体"/>
          <w:color w:val="auto"/>
        </w:rPr>
        <w:t>“</w:t>
      </w:r>
      <w:r>
        <w:rPr>
          <w:rFonts w:ascii="Times New Roman" w:hAnsi="Times New Roman" w:eastAsia="Times New Roman" w:cs="Times New Roman"/>
          <w:color w:val="auto"/>
        </w:rPr>
        <w:t>____________</w:t>
      </w:r>
      <w:r>
        <w:rPr>
          <w:rFonts w:ascii="楷体" w:hAnsi="楷体" w:eastAsia="楷体" w:cs="楷体"/>
          <w:color w:val="auto"/>
        </w:rPr>
        <w:t>，</w:t>
      </w:r>
      <w:r>
        <w:rPr>
          <w:rFonts w:ascii="Times New Roman" w:hAnsi="Times New Roman" w:eastAsia="Times New Roman" w:cs="Times New Roman"/>
          <w:color w:val="auto"/>
        </w:rPr>
        <w:t>____________</w:t>
      </w:r>
      <w:r>
        <w:rPr>
          <w:rFonts w:ascii="宋体" w:hAnsi="宋体" w:eastAsia="宋体" w:cs="宋体"/>
          <w:color w:val="auto"/>
        </w:rPr>
        <w:t>”</w:t>
      </w:r>
      <w:r>
        <w:rPr>
          <w:rFonts w:ascii="楷体" w:hAnsi="楷体" w:eastAsia="楷体" w:cs="楷体"/>
          <w:color w:val="auto"/>
        </w:rPr>
        <w:t>（王湾《次北固山下》），潮水涨满，两岸之间水面开阔；顺风和煦，白帆端端直直高悬于江面之上。江水浩渺，江面平阔，一叶孤舟顺风平稳前行。少年亦当以此自勉，放平心态，把握时代长风，心怀远志，从容笃定。在成长路上脚踏实地，勇敢扬帆，不负大好青春时光。</w:t>
      </w:r>
    </w:p>
    <w:p w14:paraId="0E6BD694">
      <w:pPr>
        <w:spacing w:line="360" w:lineRule="auto"/>
        <w:jc w:val="left"/>
        <w:textAlignment w:val="center"/>
      </w:pPr>
      <w:r>
        <w:rPr>
          <w:color w:val="auto"/>
        </w:rPr>
        <w:t xml:space="preserve">1. </w:t>
      </w:r>
      <w:r>
        <w:rPr>
          <w:rFonts w:ascii="宋体" w:hAnsi="宋体" w:eastAsia="宋体" w:cs="宋体"/>
          <w:color w:val="auto"/>
        </w:rPr>
        <w:t>根据拼音写词语。</w:t>
      </w:r>
    </w:p>
    <w:p w14:paraId="27BDEA80">
      <w:pPr>
        <w:spacing w:line="360" w:lineRule="auto"/>
        <w:jc w:val="both"/>
        <w:textAlignment w:val="center"/>
      </w:pPr>
      <w:r>
        <w:rPr>
          <w:rFonts w:ascii="Times New Roman" w:hAnsi="Times New Roman" w:eastAsia="Times New Roman" w:cs="Times New Roman"/>
          <w:color w:val="auto"/>
        </w:rPr>
        <w:t>jué</w:t>
      </w:r>
      <w:r>
        <w:t>（       ）</w:t>
      </w:r>
      <w:r>
        <w:rPr>
          <w:rFonts w:ascii="宋体" w:hAnsi="宋体" w:eastAsia="宋体" w:cs="宋体"/>
          <w:color w:val="auto"/>
        </w:rPr>
        <w:t>起</w:t>
      </w:r>
      <w:r>
        <w:rPr>
          <w:color w:val="auto"/>
        </w:rPr>
        <w:t xml:space="preserve">        </w:t>
      </w:r>
      <w:r>
        <w:rPr>
          <w:rFonts w:ascii="Times New Roman" w:hAnsi="Times New Roman" w:eastAsia="Times New Roman" w:cs="Times New Roman"/>
          <w:color w:val="auto"/>
        </w:rPr>
        <w:t>kuà</w:t>
      </w:r>
      <w:r>
        <w:t>（       ）</w:t>
      </w:r>
      <w:r>
        <w:rPr>
          <w:rFonts w:ascii="宋体" w:hAnsi="宋体" w:eastAsia="宋体" w:cs="宋体"/>
          <w:color w:val="auto"/>
        </w:rPr>
        <w:t>越</w:t>
      </w:r>
    </w:p>
    <w:p w14:paraId="6DCB72C8">
      <w:pPr>
        <w:spacing w:line="360" w:lineRule="auto"/>
        <w:jc w:val="left"/>
        <w:textAlignment w:val="center"/>
      </w:pPr>
      <w:r>
        <w:rPr>
          <w:color w:val="auto"/>
        </w:rPr>
        <w:t xml:space="preserve">2. </w:t>
      </w:r>
      <w:r>
        <w:rPr>
          <w:rFonts w:ascii="宋体" w:hAnsi="宋体" w:eastAsia="宋体" w:cs="宋体"/>
          <w:color w:val="auto"/>
        </w:rPr>
        <w:t>请将下列句子填入文中的空缺处。</w:t>
      </w:r>
    </w:p>
    <w:p w14:paraId="24E67F10">
      <w:pPr>
        <w:spacing w:line="360" w:lineRule="auto"/>
        <w:jc w:val="both"/>
        <w:textAlignment w:val="center"/>
      </w:pPr>
      <w:r>
        <w:rPr>
          <w:rFonts w:ascii="宋体" w:hAnsi="宋体" w:eastAsia="宋体" w:cs="宋体"/>
          <w:color w:val="auto"/>
        </w:rPr>
        <w:t>文化出海，是</w:t>
      </w:r>
      <w:r>
        <w:t>____________</w:t>
      </w:r>
      <w:r>
        <w:rPr>
          <w:rFonts w:ascii="宋体" w:hAnsi="宋体" w:eastAsia="宋体" w:cs="宋体"/>
          <w:color w:val="auto"/>
        </w:rPr>
        <w:t>，更是</w:t>
      </w:r>
      <w:r>
        <w:t>____________</w:t>
      </w:r>
    </w:p>
    <w:p w14:paraId="15BE568B">
      <w:pPr>
        <w:spacing w:line="360" w:lineRule="auto"/>
        <w:jc w:val="both"/>
        <w:textAlignment w:val="center"/>
      </w:pPr>
      <w:r>
        <w:rPr>
          <w:rFonts w:ascii="Times New Roman" w:hAnsi="Times New Roman" w:eastAsia="Times New Roman" w:cs="Times New Roman"/>
          <w:color w:val="auto"/>
        </w:rPr>
        <w:t>A</w:t>
      </w:r>
      <w:r>
        <w:rPr>
          <w:rFonts w:ascii="宋体" w:hAnsi="宋体" w:eastAsia="宋体" w:cs="宋体"/>
          <w:color w:val="auto"/>
        </w:rPr>
        <w:t>．助力文明互鉴的引擎</w:t>
      </w:r>
      <w:r>
        <w:rPr>
          <w:color w:val="auto"/>
        </w:rPr>
        <w:t xml:space="preserve">        </w:t>
      </w:r>
      <w:r>
        <w:rPr>
          <w:rFonts w:ascii="Times New Roman" w:hAnsi="Times New Roman" w:eastAsia="Times New Roman" w:cs="Times New Roman"/>
          <w:color w:val="auto"/>
        </w:rPr>
        <w:t>B</w:t>
      </w:r>
      <w:r>
        <w:rPr>
          <w:rFonts w:ascii="宋体" w:hAnsi="宋体" w:eastAsia="宋体" w:cs="宋体"/>
          <w:color w:val="auto"/>
        </w:rPr>
        <w:t>．呈现中国形象的镜子</w:t>
      </w:r>
    </w:p>
    <w:p w14:paraId="04F1809E">
      <w:pPr>
        <w:spacing w:line="360" w:lineRule="auto"/>
        <w:jc w:val="left"/>
        <w:textAlignment w:val="center"/>
        <w:rPr>
          <w:color w:val="000000"/>
        </w:rPr>
      </w:pPr>
      <w:r>
        <w:rPr>
          <w:color w:val="auto"/>
        </w:rPr>
        <w:t xml:space="preserve">3. </w:t>
      </w:r>
      <w:r>
        <w:rPr>
          <w:rFonts w:ascii="宋体" w:hAnsi="宋体" w:eastAsia="宋体" w:cs="宋体"/>
          <w:color w:val="auto"/>
        </w:rPr>
        <w:t>根据文章内容，补写文中空缺的诗句。</w:t>
      </w:r>
    </w:p>
    <w:p w14:paraId="18121804">
      <w:pPr>
        <w:spacing w:line="360" w:lineRule="auto"/>
        <w:jc w:val="both"/>
        <w:textAlignment w:val="center"/>
        <w:rPr>
          <w:color w:val="000000"/>
        </w:rPr>
      </w:pPr>
      <w:r>
        <w:rPr>
          <w:color w:val="000000"/>
        </w:rPr>
        <w:t xml:space="preserve">4. </w:t>
      </w:r>
      <w:r>
        <w:rPr>
          <w:rFonts w:ascii="宋体" w:hAnsi="宋体" w:eastAsia="宋体" w:cs="宋体"/>
          <w:color w:val="000000"/>
        </w:rPr>
        <w:t>了解中国故事是讲好中国故事的前提，请仿照示例补写概括。</w:t>
      </w:r>
    </w:p>
    <w:p w14:paraId="73472516">
      <w:pPr>
        <w:spacing w:line="360" w:lineRule="auto"/>
        <w:jc w:val="both"/>
        <w:textAlignment w:val="center"/>
        <w:rPr>
          <w:color w:val="000000"/>
        </w:rPr>
      </w:pPr>
      <w:r>
        <w:rPr>
          <w:rFonts w:ascii="宋体" w:hAnsi="宋体" w:eastAsia="宋体" w:cs="宋体"/>
          <w:color w:val="000000"/>
        </w:rPr>
        <w:t>示例：《钢铁是怎样炼成的》：记叙保尔·柯察金的成长历程，歌颂了为理想而献身的钢铁意志。</w:t>
      </w:r>
    </w:p>
    <w:p w14:paraId="6651BF6A">
      <w:pPr>
        <w:spacing w:line="360" w:lineRule="auto"/>
        <w:jc w:val="both"/>
        <w:textAlignment w:val="center"/>
        <w:rPr>
          <w:color w:val="000000"/>
        </w:rPr>
      </w:pPr>
      <w:r>
        <w:rPr>
          <w:rFonts w:ascii="宋体" w:hAnsi="宋体" w:eastAsia="宋体" w:cs="宋体"/>
          <w:color w:val="000000"/>
        </w:rPr>
        <w:t>《红星照耀中国》：</w:t>
      </w:r>
      <w:r>
        <w:rPr>
          <w:color w:val="000000"/>
        </w:rPr>
        <w:t xml:space="preserve">____________    </w:t>
      </w:r>
      <w:r>
        <w:rPr>
          <w:rFonts w:ascii="宋体" w:hAnsi="宋体" w:eastAsia="宋体" w:cs="宋体"/>
          <w:color w:val="000000"/>
        </w:rPr>
        <w:t>《西游记》：</w:t>
      </w:r>
      <w:r>
        <w:rPr>
          <w:color w:val="000000"/>
        </w:rPr>
        <w:t>____________</w:t>
      </w:r>
    </w:p>
    <w:p w14:paraId="188BE8CA">
      <w:pPr>
        <w:spacing w:line="360" w:lineRule="auto"/>
        <w:jc w:val="both"/>
        <w:textAlignment w:val="center"/>
        <w:rPr>
          <w:color w:val="000000"/>
        </w:rPr>
      </w:pPr>
      <w:r>
        <w:rPr>
          <w:color w:val="000000"/>
        </w:rPr>
        <w:t xml:space="preserve">5. </w:t>
      </w:r>
      <w:r>
        <w:rPr>
          <w:rFonts w:ascii="宋体" w:hAnsi="宋体" w:eastAsia="宋体" w:cs="宋体"/>
          <w:color w:val="000000"/>
        </w:rPr>
        <w:t>阅读文段，回答问题</w:t>
      </w:r>
    </w:p>
    <w:p w14:paraId="4AAF7BA2">
      <w:pPr>
        <w:spacing w:line="360" w:lineRule="auto"/>
        <w:ind w:firstLine="420"/>
        <w:jc w:val="both"/>
        <w:textAlignment w:val="center"/>
        <w:rPr>
          <w:color w:val="000000"/>
        </w:rPr>
      </w:pPr>
      <w:r>
        <w:rPr>
          <w:rFonts w:ascii="楷体" w:hAnsi="楷体" w:eastAsia="楷体" w:cs="楷体"/>
          <w:color w:val="000000"/>
        </w:rPr>
        <w:t>近年来，深圳不少中学生踊跃参与各类科创实践活动。课余时光里，同学们扎根钻研，积极动手实验，反复打磨作品。在一次次市级、省级青少年创新大赛中，深圳学子</w:t>
      </w:r>
      <w:r>
        <w:rPr>
          <w:rFonts w:ascii="Times New Roman" w:hAnsi="Times New Roman" w:eastAsia="Times New Roman" w:cs="Times New Roman"/>
          <w:color w:val="000000"/>
        </w:rPr>
        <w:t>________</w:t>
      </w:r>
      <w:r>
        <w:rPr>
          <w:rFonts w:ascii="楷体" w:hAnsi="楷体" w:eastAsia="楷体" w:cs="楷体"/>
          <w:color w:val="000000"/>
        </w:rPr>
        <w:t>，凭借严谨的逻辑构思与精巧的创意设计，层层比拼，过关斩将。不少原本默默潜心钻研的少年，在激烈的赛事角逐中脱颖而出。他们敢于大胆思考，勇于实践创新，用青春智慧收获成果，充分展现出新时代深圳学子锐意进取、敢闯敢拼的精神面貌。</w:t>
      </w:r>
    </w:p>
    <w:p w14:paraId="25E02CA7">
      <w:pPr>
        <w:spacing w:line="360" w:lineRule="auto"/>
        <w:jc w:val="left"/>
        <w:textAlignment w:val="center"/>
        <w:rPr>
          <w:color w:val="000000"/>
        </w:rPr>
      </w:pPr>
      <w:r>
        <w:rPr>
          <w:color w:val="000000"/>
        </w:rPr>
        <w:t>（1）</w:t>
      </w:r>
      <w:r>
        <w:rPr>
          <w:rFonts w:ascii="宋体" w:hAnsi="宋体" w:eastAsia="宋体" w:cs="宋体"/>
          <w:color w:val="000000"/>
        </w:rPr>
        <w:t>请从下列成语中选择一个填入文段中的空</w:t>
      </w:r>
      <w:r>
        <w:rPr>
          <w:color w:val="000000"/>
        </w:rPr>
        <w:t>缺处，</w:t>
      </w:r>
      <w:r>
        <w:rPr>
          <w:rFonts w:ascii="宋体" w:hAnsi="宋体" w:eastAsia="宋体" w:cs="宋体"/>
          <w:color w:val="000000"/>
        </w:rPr>
        <w:t>用来形容深圳学子</w:t>
      </w:r>
      <w:r>
        <w:rPr>
          <w:color w:val="000000"/>
        </w:rPr>
        <w:t>的是</w:t>
      </w:r>
      <w:r>
        <w:rPr>
          <w:rFonts w:ascii="宋体" w:hAnsi="宋体" w:eastAsia="宋体" w:cs="宋体"/>
          <w:color w:val="000000"/>
        </w:rPr>
        <w:t>（    ）</w:t>
      </w:r>
    </w:p>
    <w:p w14:paraId="665848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针锋相对</w:t>
      </w:r>
      <w:r>
        <w:rPr>
          <w:color w:val="000000"/>
        </w:rPr>
        <w:tab/>
      </w:r>
      <w:r>
        <w:rPr>
          <w:color w:val="000000"/>
        </w:rPr>
        <w:t xml:space="preserve">B. </w:t>
      </w:r>
      <w:r>
        <w:rPr>
          <w:rFonts w:ascii="宋体" w:hAnsi="宋体" w:eastAsia="宋体" w:cs="宋体"/>
          <w:color w:val="000000"/>
        </w:rPr>
        <w:t>鞠躬尽瘁</w:t>
      </w:r>
      <w:r>
        <w:rPr>
          <w:color w:val="000000"/>
        </w:rPr>
        <w:tab/>
      </w:r>
      <w:r>
        <w:rPr>
          <w:color w:val="000000"/>
        </w:rPr>
        <w:t xml:space="preserve">C. </w:t>
      </w:r>
      <w:r>
        <w:rPr>
          <w:rFonts w:ascii="宋体" w:hAnsi="宋体" w:eastAsia="宋体" w:cs="宋体"/>
          <w:color w:val="000000"/>
        </w:rPr>
        <w:t>脱颖而出</w:t>
      </w:r>
      <w:r>
        <w:rPr>
          <w:color w:val="000000"/>
        </w:rPr>
        <w:tab/>
      </w:r>
      <w:r>
        <w:rPr>
          <w:color w:val="000000"/>
        </w:rPr>
        <w:t xml:space="preserve">D. </w:t>
      </w:r>
      <w:r>
        <w:rPr>
          <w:rFonts w:ascii="宋体" w:hAnsi="宋体" w:eastAsia="宋体" w:cs="宋体"/>
          <w:color w:val="000000"/>
        </w:rPr>
        <w:t>漫不经心</w:t>
      </w:r>
    </w:p>
    <w:p w14:paraId="71E986CF">
      <w:pPr>
        <w:spacing w:line="360" w:lineRule="auto"/>
        <w:jc w:val="left"/>
        <w:textAlignment w:val="center"/>
        <w:rPr>
          <w:color w:val="000000"/>
        </w:rPr>
      </w:pPr>
      <w:r>
        <w:rPr>
          <w:color w:val="000000"/>
        </w:rPr>
        <w:t>（2）</w:t>
      </w:r>
      <w:r>
        <w:rPr>
          <w:rFonts w:ascii="宋体" w:hAnsi="宋体" w:eastAsia="宋体" w:cs="宋体"/>
          <w:color w:val="000000"/>
        </w:rPr>
        <w:t>请根据探究表格，向深圳学子提出一个有价值的问题。</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53EB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E7E09">
            <w:pPr>
              <w:spacing w:line="360" w:lineRule="auto"/>
              <w:jc w:val="center"/>
              <w:textAlignment w:val="center"/>
              <w:rPr>
                <w:color w:val="000000"/>
              </w:rPr>
            </w:pPr>
            <w:r>
              <w:rPr>
                <w:rFonts w:ascii="宋体" w:hAnsi="宋体" w:eastAsia="宋体" w:cs="宋体"/>
                <w:color w:val="000000"/>
              </w:rPr>
              <w:t>采访对象</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3A2B5">
            <w:pPr>
              <w:spacing w:line="360" w:lineRule="auto"/>
              <w:jc w:val="center"/>
              <w:textAlignment w:val="center"/>
              <w:rPr>
                <w:color w:val="000000"/>
              </w:rPr>
            </w:pPr>
            <w:r>
              <w:rPr>
                <w:rFonts w:ascii="宋体" w:hAnsi="宋体" w:eastAsia="宋体" w:cs="宋体"/>
                <w:color w:val="000000"/>
              </w:rPr>
              <w:t>深圳学子</w:t>
            </w:r>
          </w:p>
        </w:tc>
      </w:tr>
      <w:tr w14:paraId="58EB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D5340">
            <w:pPr>
              <w:spacing w:line="360" w:lineRule="auto"/>
              <w:jc w:val="center"/>
              <w:textAlignment w:val="center"/>
              <w:rPr>
                <w:color w:val="000000"/>
              </w:rPr>
            </w:pPr>
            <w:r>
              <w:rPr>
                <w:rFonts w:ascii="宋体" w:hAnsi="宋体" w:eastAsia="宋体" w:cs="宋体"/>
                <w:color w:val="000000"/>
              </w:rPr>
              <w:t>采访目的</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C8E05">
            <w:pPr>
              <w:spacing w:line="360" w:lineRule="auto"/>
              <w:jc w:val="center"/>
              <w:textAlignment w:val="center"/>
              <w:rPr>
                <w:color w:val="000000"/>
              </w:rPr>
            </w:pPr>
            <w:r>
              <w:rPr>
                <w:rFonts w:ascii="宋体" w:hAnsi="宋体" w:eastAsia="宋体" w:cs="宋体"/>
                <w:color w:val="000000"/>
              </w:rPr>
              <w:t>了解深圳学子参加科创活动的感受</w:t>
            </w:r>
          </w:p>
        </w:tc>
      </w:tr>
      <w:tr w14:paraId="4753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428A2">
            <w:pPr>
              <w:spacing w:line="360" w:lineRule="auto"/>
              <w:jc w:val="center"/>
              <w:textAlignment w:val="center"/>
              <w:rPr>
                <w:color w:val="000000"/>
              </w:rPr>
            </w:pPr>
            <w:r>
              <w:rPr>
                <w:rFonts w:ascii="宋体" w:hAnsi="宋体" w:eastAsia="宋体" w:cs="宋体"/>
                <w:color w:val="000000"/>
              </w:rPr>
              <w:t>采访问题</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9C019">
            <w:pPr>
              <w:spacing w:line="360" w:lineRule="auto"/>
              <w:jc w:val="center"/>
              <w:textAlignment w:val="center"/>
              <w:rPr>
                <w:color w:val="000000"/>
              </w:rPr>
            </w:pPr>
            <w:r>
              <w:rPr>
                <w:rFonts w:ascii="宋体" w:hAnsi="宋体" w:eastAsia="宋体" w:cs="宋体"/>
                <w:color w:val="000000"/>
              </w:rPr>
              <w:t>_____________</w:t>
            </w:r>
          </w:p>
        </w:tc>
      </w:tr>
    </w:tbl>
    <w:p w14:paraId="6A4874A1">
      <w:pPr>
        <w:spacing w:line="360" w:lineRule="auto"/>
        <w:jc w:val="both"/>
        <w:textAlignment w:val="center"/>
        <w:rPr>
          <w:color w:val="000000"/>
        </w:rPr>
      </w:pPr>
    </w:p>
    <w:p w14:paraId="679AB954">
      <w:pPr>
        <w:spacing w:line="360" w:lineRule="auto"/>
        <w:jc w:val="both"/>
        <w:textAlignment w:val="center"/>
        <w:rPr>
          <w:color w:val="000000"/>
        </w:rPr>
      </w:pPr>
      <w:r>
        <w:rPr>
          <w:color w:val="000000"/>
        </w:rPr>
        <w:t xml:space="preserve">6. </w:t>
      </w:r>
      <w:r>
        <w:rPr>
          <w:rFonts w:ascii="宋体" w:hAnsi="宋体" w:eastAsia="宋体" w:cs="宋体"/>
          <w:color w:val="000000"/>
        </w:rPr>
        <w:t>阅读下面材料，回答问题。</w:t>
      </w:r>
    </w:p>
    <w:p w14:paraId="4F6E89EE">
      <w:pPr>
        <w:spacing w:line="360" w:lineRule="auto"/>
        <w:ind w:firstLine="420"/>
        <w:jc w:val="both"/>
        <w:textAlignment w:val="center"/>
        <w:rPr>
          <w:color w:val="000000"/>
        </w:rPr>
      </w:pPr>
      <w:r>
        <w:rPr>
          <w:rFonts w:ascii="楷体" w:hAnsi="楷体" w:eastAsia="楷体" w:cs="楷体"/>
          <w:color w:val="000000"/>
        </w:rPr>
        <w:t>近日，深圳对陈郁故居和东江纵队司令部旧址的修缮工程已全面完工。陈郁故居新增了多媒体展陈和语音导览，东江纵队司令部旧址则恢复了当年的作战室、通讯室原貌，并拓宽了参观通道。两处旧址周边增设了停车场、休息区和指示牌，游客的游览动线也重新规划。据现场工作人员介绍，修缮后首个周末的参观人数较以往明显增多，不少团队提前预约了集体参观。</w:t>
      </w:r>
    </w:p>
    <w:p w14:paraId="6AAF3499">
      <w:pPr>
        <w:spacing w:line="360" w:lineRule="auto"/>
        <w:jc w:val="left"/>
        <w:textAlignment w:val="center"/>
        <w:rPr>
          <w:color w:val="000000"/>
        </w:rPr>
      </w:pPr>
      <w:r>
        <w:rPr>
          <w:color w:val="000000"/>
        </w:rPr>
        <w:t>（1）</w:t>
      </w:r>
      <w:r>
        <w:rPr>
          <w:rFonts w:ascii="宋体" w:hAnsi="宋体" w:eastAsia="宋体" w:cs="宋体"/>
          <w:color w:val="000000"/>
        </w:rPr>
        <w:t>请你根据示例，拟写活动主题。</w:t>
      </w:r>
    </w:p>
    <w:p w14:paraId="272CD01A">
      <w:pPr>
        <w:spacing w:line="360" w:lineRule="auto"/>
        <w:jc w:val="both"/>
        <w:textAlignment w:val="center"/>
        <w:rPr>
          <w:color w:val="000000"/>
        </w:rPr>
      </w:pPr>
      <w:r>
        <w:rPr>
          <w:rFonts w:ascii="宋体" w:hAnsi="宋体" w:eastAsia="宋体" w:cs="宋体"/>
          <w:color w:val="000000"/>
        </w:rPr>
        <w:t>示例：薪火赓续，助力协同发展</w:t>
      </w:r>
    </w:p>
    <w:p w14:paraId="6DBE4644">
      <w:pPr>
        <w:spacing w:line="360" w:lineRule="auto"/>
        <w:jc w:val="both"/>
        <w:textAlignment w:val="center"/>
        <w:rPr>
          <w:color w:val="000000"/>
        </w:rPr>
      </w:pPr>
      <w:r>
        <w:rPr>
          <w:rFonts w:ascii="宋体" w:hAnsi="宋体" w:eastAsia="宋体" w:cs="宋体"/>
          <w:color w:val="000000"/>
        </w:rPr>
        <w:t>活动主题：</w:t>
      </w:r>
      <w:r>
        <w:rPr>
          <w:color w:val="000000"/>
        </w:rPr>
        <w:t>________________</w:t>
      </w:r>
      <w:r>
        <w:rPr>
          <w:rFonts w:ascii="宋体" w:hAnsi="宋体" w:eastAsia="宋体" w:cs="宋体"/>
          <w:color w:val="000000"/>
        </w:rPr>
        <w:t>，</w:t>
      </w:r>
      <w:r>
        <w:rPr>
          <w:color w:val="000000"/>
        </w:rPr>
        <w:t>________________</w:t>
      </w:r>
    </w:p>
    <w:p w14:paraId="4C0D6B4F">
      <w:pPr>
        <w:spacing w:line="360" w:lineRule="auto"/>
        <w:jc w:val="left"/>
        <w:textAlignment w:val="center"/>
        <w:rPr>
          <w:color w:val="000000"/>
        </w:rPr>
      </w:pPr>
      <w:r>
        <w:rPr>
          <w:color w:val="000000"/>
        </w:rPr>
        <w:t>（2）</w:t>
      </w:r>
      <w:r>
        <w:rPr>
          <w:rFonts w:ascii="宋体" w:hAnsi="宋体" w:eastAsia="宋体" w:cs="宋体"/>
          <w:color w:val="000000"/>
        </w:rPr>
        <w:t>以“传”字组一个动词，并结合所组词语，谈谈你对深圳助力革命老区发展的理解。</w:t>
      </w:r>
    </w:p>
    <w:p w14:paraId="7D6F6448">
      <w:pPr>
        <w:spacing w:line="360" w:lineRule="auto"/>
        <w:jc w:val="both"/>
        <w:textAlignment w:val="center"/>
        <w:rPr>
          <w:color w:val="000000"/>
        </w:rPr>
      </w:pPr>
      <w:r>
        <w:rPr>
          <w:rFonts w:ascii="宋体" w:hAnsi="宋体" w:eastAsia="宋体" w:cs="宋体"/>
          <w:color w:val="000000"/>
        </w:rPr>
        <w:t>我组的动词是□□</w:t>
      </w:r>
      <w:r>
        <w:rPr>
          <w:color w:val="000000"/>
        </w:rPr>
        <w:t>_______________</w:t>
      </w:r>
      <w:r>
        <w:rPr>
          <w:rFonts w:ascii="宋体" w:hAnsi="宋体" w:eastAsia="宋体" w:cs="宋体"/>
          <w:color w:val="000000"/>
        </w:rPr>
        <w:t>，</w:t>
      </w:r>
      <w:r>
        <w:rPr>
          <w:color w:val="000000"/>
        </w:rPr>
        <w:t>_______________</w:t>
      </w:r>
    </w:p>
    <w:p w14:paraId="6EA38A74">
      <w:pPr>
        <w:spacing w:line="360" w:lineRule="auto"/>
        <w:jc w:val="both"/>
        <w:textAlignment w:val="center"/>
        <w:rPr>
          <w:color w:val="000000"/>
        </w:rPr>
      </w:pPr>
      <w:r>
        <w:rPr>
          <w:color w:val="000000"/>
        </w:rPr>
        <w:t xml:space="preserve">7. </w:t>
      </w:r>
      <w:r>
        <w:rPr>
          <w:rFonts w:ascii="宋体" w:hAnsi="宋体" w:eastAsia="宋体" w:cs="宋体"/>
          <w:color w:val="000000"/>
        </w:rPr>
        <w:t>古诗文默写。</w:t>
      </w:r>
    </w:p>
    <w:p w14:paraId="770A35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）《送杜少府之任蜀州》王勃：海内存知己，</w:t>
      </w:r>
      <w:r>
        <w:rPr>
          <w:color w:val="000000"/>
        </w:rPr>
        <w:t>__________</w:t>
      </w:r>
      <w:r>
        <w:rPr>
          <w:rFonts w:ascii="宋体" w:hAnsi="宋体" w:eastAsia="宋体" w:cs="宋体"/>
          <w:color w:val="000000"/>
        </w:rPr>
        <w:t>。</w:t>
      </w:r>
    </w:p>
    <w:p w14:paraId="611FFE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）《岳阳楼记》范仲淹：不以物喜，</w:t>
      </w:r>
      <w:r>
        <w:rPr>
          <w:color w:val="000000"/>
        </w:rPr>
        <w:t>__________</w:t>
      </w:r>
      <w:r>
        <w:rPr>
          <w:rFonts w:ascii="宋体" w:hAnsi="宋体" w:eastAsia="宋体" w:cs="宋体"/>
          <w:color w:val="000000"/>
        </w:rPr>
        <w:t>。</w:t>
      </w:r>
    </w:p>
    <w:p w14:paraId="27B13D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）《南乡子·登京口北固亭有怀》辛弃疾：天下英雄谁敌手？曹刘。</w:t>
      </w:r>
      <w:r>
        <w:rPr>
          <w:color w:val="000000"/>
        </w:rPr>
        <w:t>__________</w:t>
      </w:r>
      <w:r>
        <w:rPr>
          <w:rFonts w:ascii="宋体" w:hAnsi="宋体" w:eastAsia="宋体" w:cs="宋体"/>
          <w:color w:val="000000"/>
        </w:rPr>
        <w:t>。</w:t>
      </w:r>
    </w:p>
    <w:p w14:paraId="00EB2C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）《饮酒·其五》陶渊明：</w:t>
      </w:r>
      <w:r>
        <w:rPr>
          <w:color w:val="000000"/>
        </w:rPr>
        <w:t>___________</w:t>
      </w:r>
      <w:r>
        <w:rPr>
          <w:rFonts w:ascii="宋体" w:hAnsi="宋体" w:eastAsia="宋体" w:cs="宋体"/>
          <w:color w:val="000000"/>
        </w:rPr>
        <w:t>，欲辨已忘言。</w:t>
      </w:r>
    </w:p>
    <w:p w14:paraId="7C91CC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）《望岳》杜甫：会当凌绝顶，</w:t>
      </w:r>
      <w:r>
        <w:rPr>
          <w:color w:val="000000"/>
        </w:rPr>
        <w:t>___________</w:t>
      </w:r>
      <w:r>
        <w:rPr>
          <w:rFonts w:ascii="宋体" w:hAnsi="宋体" w:eastAsia="宋体" w:cs="宋体"/>
          <w:color w:val="000000"/>
        </w:rPr>
        <w:t>。</w:t>
      </w:r>
    </w:p>
    <w:p w14:paraId="06FA27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）《渔家傲》李清照：九万里风鹏正举。风休住，</w:t>
      </w:r>
      <w:r>
        <w:rPr>
          <w:color w:val="000000"/>
        </w:rPr>
        <w:t>___________</w:t>
      </w:r>
      <w:r>
        <w:rPr>
          <w:rFonts w:ascii="宋体" w:hAnsi="宋体" w:eastAsia="宋体" w:cs="宋体"/>
          <w:color w:val="000000"/>
        </w:rPr>
        <w:t>。</w:t>
      </w:r>
    </w:p>
    <w:p w14:paraId="7B85DCE4">
      <w:pPr>
        <w:spacing w:line="360" w:lineRule="auto"/>
        <w:jc w:val="both"/>
        <w:textAlignment w:val="center"/>
        <w:rPr>
          <w:color w:val="000000"/>
        </w:rPr>
      </w:pPr>
      <w:r>
        <w:rPr>
          <w:rFonts w:ascii="宋体" w:hAnsi="宋体" w:eastAsia="宋体" w:cs="宋体"/>
          <w:b/>
          <w:color w:val="000000"/>
          <w:sz w:val="24"/>
        </w:rPr>
        <w:t>二、阅读</w:t>
      </w:r>
    </w:p>
    <w:p w14:paraId="50026703">
      <w:pPr>
        <w:spacing w:line="360" w:lineRule="auto"/>
        <w:jc w:val="center"/>
        <w:textAlignment w:val="center"/>
        <w:rPr>
          <w:color w:val="000000"/>
        </w:rPr>
      </w:pPr>
      <w:r>
        <w:rPr>
          <w:rFonts w:ascii="宋体" w:hAnsi="宋体" w:eastAsia="宋体" w:cs="宋体"/>
          <w:b/>
          <w:color w:val="000000"/>
          <w:sz w:val="24"/>
        </w:rPr>
        <w:t>【苏轼·人生心路】</w:t>
      </w:r>
    </w:p>
    <w:p w14:paraId="34A8E285">
      <w:pPr>
        <w:spacing w:line="360" w:lineRule="auto"/>
        <w:jc w:val="both"/>
        <w:textAlignment w:val="center"/>
        <w:rPr>
          <w:color w:val="000000"/>
        </w:rPr>
      </w:pPr>
      <w:r>
        <w:rPr>
          <w:rFonts w:ascii="宋体" w:hAnsi="宋体" w:eastAsia="宋体" w:cs="宋体"/>
          <w:b/>
          <w:color w:val="000000"/>
          <w:sz w:val="24"/>
        </w:rPr>
        <w:t>（一）</w:t>
      </w:r>
    </w:p>
    <w:p w14:paraId="1D5C5FBB">
      <w:pPr>
        <w:spacing w:line="360" w:lineRule="auto"/>
        <w:jc w:val="both"/>
        <w:textAlignment w:val="center"/>
        <w:rPr>
          <w:color w:val="000000"/>
        </w:rPr>
      </w:pPr>
      <w:r>
        <w:rPr>
          <w:rFonts w:ascii="宋体" w:hAnsi="宋体" w:eastAsia="宋体" w:cs="宋体"/>
          <w:color w:val="000000"/>
        </w:rPr>
        <w:t>阅读下面两段文言文，完成下面小题。</w:t>
      </w:r>
    </w:p>
    <w:p w14:paraId="3C7FD274">
      <w:pPr>
        <w:spacing w:line="360" w:lineRule="auto"/>
        <w:jc w:val="both"/>
        <w:textAlignment w:val="center"/>
        <w:rPr>
          <w:color w:val="000000"/>
        </w:rPr>
      </w:pPr>
      <w:r>
        <w:rPr>
          <w:rFonts w:ascii="宋体" w:hAnsi="宋体" w:eastAsia="宋体" w:cs="宋体"/>
          <w:color w:val="000000"/>
        </w:rPr>
        <w:t>【甲】</w:t>
      </w:r>
    </w:p>
    <w:p w14:paraId="408905C9">
      <w:pPr>
        <w:spacing w:line="360" w:lineRule="auto"/>
        <w:jc w:val="center"/>
        <w:textAlignment w:val="center"/>
        <w:rPr>
          <w:color w:val="000000"/>
        </w:rPr>
      </w:pPr>
      <w:r>
        <w:rPr>
          <w:rFonts w:ascii="楷体" w:hAnsi="楷体" w:eastAsia="楷体" w:cs="楷体"/>
          <w:color w:val="000000"/>
        </w:rPr>
        <w:t>记承天寺夜游</w:t>
      </w:r>
    </w:p>
    <w:p w14:paraId="268D0BC8">
      <w:pPr>
        <w:spacing w:line="360" w:lineRule="auto"/>
        <w:jc w:val="center"/>
        <w:textAlignment w:val="center"/>
        <w:rPr>
          <w:color w:val="000000"/>
        </w:rPr>
      </w:pPr>
      <w:r>
        <w:rPr>
          <w:rFonts w:ascii="楷体" w:hAnsi="楷体" w:eastAsia="楷体" w:cs="楷体"/>
          <w:color w:val="000000"/>
        </w:rPr>
        <w:t>〔宋〕苏轼</w:t>
      </w:r>
    </w:p>
    <w:p w14:paraId="1EF862F5">
      <w:pPr>
        <w:spacing w:line="360" w:lineRule="auto"/>
        <w:ind w:firstLine="420"/>
        <w:jc w:val="both"/>
        <w:textAlignment w:val="center"/>
        <w:rPr>
          <w:color w:val="000000"/>
        </w:rPr>
      </w:pPr>
      <w:r>
        <w:rPr>
          <w:rFonts w:ascii="楷体" w:hAnsi="楷体" w:eastAsia="楷体" w:cs="楷体"/>
          <w:color w:val="000000"/>
        </w:rPr>
        <w:t>元丰六年十月十二日夜，解衣欲睡，月色入户，欣然起行。念无与为乐者，遂至承天寺寻张怀民。怀民亦未寝，相与步于中庭。</w:t>
      </w:r>
      <w:r>
        <w:rPr>
          <w:rFonts w:ascii="楷体" w:hAnsi="楷体" w:eastAsia="楷体" w:cs="楷体"/>
          <w:color w:val="000000"/>
          <w:u w:val="single"/>
        </w:rPr>
        <w:t>庭下如积水空明</w:t>
      </w:r>
      <w:r>
        <w:rPr>
          <w:rFonts w:ascii="楷体" w:hAnsi="楷体" w:eastAsia="楷体" w:cs="楷体"/>
          <w:color w:val="000000"/>
        </w:rPr>
        <w:t>，水中藻、荇交横，盖竹柏影也。何夜无月？何处无竹柏？但少闲人如吾两人者耳。</w:t>
      </w:r>
    </w:p>
    <w:p w14:paraId="3B77849E">
      <w:pPr>
        <w:spacing w:line="360" w:lineRule="auto"/>
        <w:jc w:val="both"/>
        <w:textAlignment w:val="center"/>
        <w:rPr>
          <w:color w:val="000000"/>
        </w:rPr>
      </w:pPr>
      <w:r>
        <w:rPr>
          <w:rFonts w:ascii="宋体" w:hAnsi="宋体" w:eastAsia="宋体" w:cs="宋体"/>
          <w:color w:val="000000"/>
        </w:rPr>
        <w:t>【乙】</w:t>
      </w:r>
    </w:p>
    <w:p w14:paraId="4DA9EA42">
      <w:pPr>
        <w:spacing w:line="360" w:lineRule="auto"/>
        <w:jc w:val="center"/>
        <w:textAlignment w:val="center"/>
        <w:rPr>
          <w:color w:val="000000"/>
        </w:rPr>
      </w:pPr>
      <w:r>
        <w:rPr>
          <w:rFonts w:ascii="楷体" w:hAnsi="楷体" w:eastAsia="楷体" w:cs="楷体"/>
          <w:color w:val="000000"/>
        </w:rPr>
        <w:t>与李公择</w:t>
      </w:r>
    </w:p>
    <w:p w14:paraId="2F75F71C">
      <w:pPr>
        <w:spacing w:line="360" w:lineRule="auto"/>
        <w:jc w:val="center"/>
        <w:textAlignment w:val="center"/>
        <w:rPr>
          <w:color w:val="000000"/>
        </w:rPr>
      </w:pPr>
      <w:r>
        <w:rPr>
          <w:rFonts w:ascii="楷体" w:hAnsi="楷体" w:eastAsia="楷体" w:cs="楷体"/>
          <w:color w:val="000000"/>
        </w:rPr>
        <w:t>〔宋〕苏轼</w:t>
      </w:r>
    </w:p>
    <w:p w14:paraId="459A9077">
      <w:pPr>
        <w:spacing w:line="360" w:lineRule="auto"/>
        <w:ind w:firstLine="420"/>
        <w:jc w:val="both"/>
        <w:textAlignment w:val="center"/>
        <w:rPr>
          <w:color w:val="000000"/>
        </w:rPr>
      </w:pPr>
      <w:r>
        <w:rPr>
          <w:rFonts w:ascii="楷体" w:hAnsi="楷体" w:eastAsia="楷体" w:cs="楷体"/>
          <w:color w:val="000000"/>
        </w:rPr>
        <w:t>某顿首。知治行窘用不易。仆行年五十。始知作活。大要是悭尔。而文以美名。谓之俭素。然吾侪</w:t>
      </w:r>
      <w:r>
        <w:rPr>
          <w:rFonts w:ascii="Cambria Math" w:hAnsi="Cambria Math" w:eastAsia="Cambria Math" w:cs="Cambria Math"/>
          <w:color w:val="000000"/>
          <w:vertAlign w:val="superscript"/>
        </w:rPr>
        <w:t>①</w:t>
      </w:r>
      <w:r>
        <w:rPr>
          <w:rFonts w:ascii="楷体" w:hAnsi="楷体" w:eastAsia="楷体" w:cs="楷体"/>
          <w:color w:val="000000"/>
        </w:rPr>
        <w:t>为之，则不类俗人，真可谓淡而有味者。又《诗》云：</w:t>
      </w:r>
      <w:r>
        <w:rPr>
          <w:rFonts w:ascii="宋体" w:hAnsi="宋体" w:eastAsia="宋体" w:cs="宋体"/>
          <w:color w:val="000000"/>
        </w:rPr>
        <w:t>“</w:t>
      </w:r>
      <w:r>
        <w:rPr>
          <w:rFonts w:ascii="楷体" w:hAnsi="楷体" w:eastAsia="楷体" w:cs="楷体"/>
          <w:color w:val="000000"/>
        </w:rPr>
        <w:t>不戢不难，受福不那</w:t>
      </w:r>
      <w:r>
        <w:rPr>
          <w:rFonts w:ascii="Cambria Math" w:hAnsi="Cambria Math" w:eastAsia="Cambria Math" w:cs="Cambria Math"/>
          <w:color w:val="000000"/>
          <w:vertAlign w:val="superscript"/>
        </w:rPr>
        <w:t>②</w:t>
      </w:r>
      <w:r>
        <w:rPr>
          <w:rFonts w:ascii="楷体" w:hAnsi="楷体" w:eastAsia="楷体" w:cs="楷体"/>
          <w:color w:val="000000"/>
        </w:rPr>
        <w:t>。</w:t>
      </w:r>
      <w:r>
        <w:rPr>
          <w:rFonts w:ascii="宋体" w:hAnsi="宋体" w:eastAsia="宋体" w:cs="宋体"/>
          <w:color w:val="000000"/>
          <w:u w:val="single"/>
        </w:rPr>
        <w:t>”</w:t>
      </w:r>
      <w:r>
        <w:rPr>
          <w:rFonts w:ascii="楷体" w:hAnsi="楷体" w:eastAsia="楷体" w:cs="楷体"/>
          <w:color w:val="000000"/>
          <w:u w:val="single"/>
        </w:rPr>
        <w:t>口体之欲，何穷之有？</w:t>
      </w:r>
      <w:r>
        <w:rPr>
          <w:rFonts w:ascii="楷体" w:hAnsi="楷体" w:eastAsia="楷体" w:cs="楷体"/>
          <w:color w:val="000000"/>
        </w:rPr>
        <w:t>每加节俭，亦是惜福延寿之道。此似鄙俗，且出于不得已，</w:t>
      </w:r>
      <w:r>
        <w:rPr>
          <w:rFonts w:ascii="楷体" w:hAnsi="楷体" w:eastAsia="楷体" w:cs="楷体"/>
          <w:color w:val="000000"/>
          <w:u w:val="wave"/>
        </w:rPr>
        <w:t>然自谓长策不敢独用故献之左右。</w:t>
      </w:r>
      <w:r>
        <w:rPr>
          <w:rFonts w:ascii="楷体" w:hAnsi="楷体" w:eastAsia="楷体" w:cs="楷体"/>
          <w:color w:val="000000"/>
        </w:rPr>
        <w:t>住京师，尤宜用此策也。一笑！一笑！</w:t>
      </w:r>
    </w:p>
    <w:p w14:paraId="7BA421C4">
      <w:pPr>
        <w:spacing w:line="360" w:lineRule="auto"/>
        <w:jc w:val="both"/>
        <w:textAlignment w:val="center"/>
        <w:rPr>
          <w:color w:val="000000"/>
        </w:rPr>
      </w:pPr>
      <w:r>
        <w:rPr>
          <w:rFonts w:ascii="宋体" w:hAnsi="宋体" w:eastAsia="宋体" w:cs="宋体"/>
          <w:color w:val="000000"/>
        </w:rPr>
        <w:t>【注释】①吾侪：我们这类人。②不戢不难，受福不那：引自《诗经》，意为：不收敛、不守礼，福泽就不会多。</w:t>
      </w:r>
    </w:p>
    <w:p w14:paraId="370FFDFD">
      <w:pPr>
        <w:spacing w:line="360" w:lineRule="auto"/>
        <w:jc w:val="left"/>
        <w:textAlignment w:val="center"/>
        <w:rPr>
          <w:color w:val="000000"/>
        </w:rPr>
      </w:pPr>
      <w:r>
        <w:rPr>
          <w:color w:val="000000"/>
        </w:rPr>
        <w:t xml:space="preserve">8. </w:t>
      </w:r>
      <w:r>
        <w:rPr>
          <w:rFonts w:ascii="宋体" w:hAnsi="宋体" w:eastAsia="宋体" w:cs="宋体"/>
          <w:color w:val="000000"/>
        </w:rPr>
        <w:t>下列各组句子中，加点词语意思相同的一项是（    ）</w:t>
      </w:r>
    </w:p>
    <w:p w14:paraId="710093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仆</w:t>
      </w:r>
      <w:r>
        <w:rPr>
          <w:rFonts w:ascii="宋体" w:hAnsi="宋体" w:eastAsia="宋体" w:cs="宋体"/>
          <w:color w:val="000000"/>
          <w:em w:val="dot"/>
          <w:lang w:eastAsia="zh-CN"/>
        </w:rPr>
        <w:t>行</w:t>
      </w:r>
      <w:r>
        <w:rPr>
          <w:rFonts w:ascii="宋体" w:hAnsi="宋体" w:eastAsia="宋体" w:cs="宋体"/>
          <w:color w:val="000000"/>
        </w:rPr>
        <w:t>年五十</w:t>
      </w:r>
      <w:r>
        <w:rPr>
          <w:rFonts w:ascii="Times New Roman" w:hAnsi="Times New Roman" w:eastAsia="Times New Roman" w:cs="Times New Roman"/>
          <w:color w:val="000000"/>
        </w:rPr>
        <w:t>/</w:t>
      </w:r>
      <w:r>
        <w:rPr>
          <w:rFonts w:ascii="宋体" w:hAnsi="宋体" w:eastAsia="宋体" w:cs="宋体"/>
          <w:color w:val="000000"/>
        </w:rPr>
        <w:t>相与</w:t>
      </w:r>
      <w:r>
        <w:rPr>
          <w:rFonts w:ascii="宋体" w:hAnsi="宋体" w:eastAsia="宋体" w:cs="宋体"/>
          <w:color w:val="000000"/>
          <w:em w:val="dot"/>
          <w:lang w:eastAsia="zh-CN"/>
        </w:rPr>
        <w:t>步</w:t>
      </w:r>
      <w:r>
        <w:rPr>
          <w:rFonts w:ascii="宋体" w:hAnsi="宋体" w:eastAsia="宋体" w:cs="宋体"/>
          <w:color w:val="000000"/>
        </w:rPr>
        <w:t>于中庭</w:t>
      </w:r>
      <w:r>
        <w:rPr>
          <w:color w:val="000000"/>
        </w:rPr>
        <w:tab/>
      </w:r>
      <w:r>
        <w:rPr>
          <w:color w:val="000000"/>
        </w:rPr>
        <w:t xml:space="preserve">B. </w:t>
      </w:r>
      <w:r>
        <w:rPr>
          <w:rFonts w:ascii="宋体" w:hAnsi="宋体" w:eastAsia="宋体" w:cs="宋体"/>
          <w:color w:val="000000"/>
          <w:em w:val="dot"/>
          <w:lang w:eastAsia="zh-CN"/>
        </w:rPr>
        <w:t>但</w:t>
      </w:r>
      <w:r>
        <w:rPr>
          <w:rFonts w:ascii="宋体" w:hAnsi="宋体" w:eastAsia="宋体" w:cs="宋体"/>
          <w:color w:val="000000"/>
        </w:rPr>
        <w:t>少闲人如吾两人者耳</w:t>
      </w:r>
      <w:r>
        <w:rPr>
          <w:rFonts w:ascii="Times New Roman" w:hAnsi="Times New Roman" w:eastAsia="Times New Roman" w:cs="Times New Roman"/>
          <w:color w:val="000000"/>
        </w:rPr>
        <w:t>/</w:t>
      </w:r>
      <w:r>
        <w:rPr>
          <w:rFonts w:ascii="宋体" w:hAnsi="宋体" w:eastAsia="宋体" w:cs="宋体"/>
          <w:color w:val="000000"/>
          <w:em w:val="dot"/>
          <w:lang w:eastAsia="zh-CN"/>
        </w:rPr>
        <w:t>但</w:t>
      </w:r>
      <w:r>
        <w:rPr>
          <w:rFonts w:ascii="宋体" w:hAnsi="宋体" w:eastAsia="宋体" w:cs="宋体"/>
          <w:color w:val="000000"/>
        </w:rPr>
        <w:t>当涉猎，见往事耳</w:t>
      </w:r>
    </w:p>
    <w:p w14:paraId="70A3C2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解衣</w:t>
      </w:r>
      <w:r>
        <w:rPr>
          <w:rFonts w:ascii="宋体" w:hAnsi="宋体" w:eastAsia="宋体" w:cs="宋体"/>
          <w:color w:val="000000"/>
          <w:em w:val="dot"/>
          <w:lang w:eastAsia="zh-CN"/>
        </w:rPr>
        <w:t>欲</w:t>
      </w:r>
      <w:r>
        <w:rPr>
          <w:rFonts w:ascii="宋体" w:hAnsi="宋体" w:eastAsia="宋体" w:cs="宋体"/>
          <w:color w:val="000000"/>
        </w:rPr>
        <w:t>睡</w:t>
      </w:r>
      <w:r>
        <w:rPr>
          <w:rFonts w:ascii="Times New Roman" w:hAnsi="Times New Roman" w:eastAsia="Times New Roman" w:cs="Times New Roman"/>
          <w:color w:val="000000"/>
        </w:rPr>
        <w:t>/</w:t>
      </w:r>
      <w:r>
        <w:rPr>
          <w:rFonts w:ascii="宋体" w:hAnsi="宋体" w:eastAsia="宋体" w:cs="宋体"/>
          <w:color w:val="000000"/>
        </w:rPr>
        <w:t>口体之</w:t>
      </w:r>
      <w:r>
        <w:rPr>
          <w:rFonts w:ascii="宋体" w:hAnsi="宋体" w:eastAsia="宋体" w:cs="宋体"/>
          <w:color w:val="000000"/>
          <w:em w:val="dot"/>
          <w:lang w:eastAsia="zh-CN"/>
        </w:rPr>
        <w:t>欲</w:t>
      </w:r>
      <w:r>
        <w:rPr>
          <w:rFonts w:ascii="宋体" w:hAnsi="宋体" w:eastAsia="宋体" w:cs="宋体"/>
          <w:color w:val="000000"/>
        </w:rPr>
        <w:t>，何穷之有</w:t>
      </w:r>
      <w:r>
        <w:rPr>
          <w:color w:val="000000"/>
        </w:rPr>
        <w:tab/>
      </w:r>
      <w:r>
        <w:rPr>
          <w:color w:val="000000"/>
        </w:rPr>
        <w:t xml:space="preserve">D. </w:t>
      </w:r>
      <w:r>
        <w:rPr>
          <w:rFonts w:ascii="宋体" w:hAnsi="宋体" w:eastAsia="宋体" w:cs="宋体"/>
          <w:color w:val="000000"/>
        </w:rPr>
        <w:t>亦是惜福延寿之</w:t>
      </w:r>
      <w:r>
        <w:rPr>
          <w:rFonts w:ascii="宋体" w:hAnsi="宋体" w:eastAsia="宋体" w:cs="宋体"/>
          <w:color w:val="000000"/>
          <w:em w:val="dot"/>
          <w:lang w:eastAsia="zh-CN"/>
        </w:rPr>
        <w:t>道</w:t>
      </w:r>
      <w:r>
        <w:rPr>
          <w:rFonts w:ascii="Times New Roman" w:hAnsi="Times New Roman" w:eastAsia="Times New Roman" w:cs="Times New Roman"/>
          <w:color w:val="000000"/>
        </w:rPr>
        <w:t>/</w:t>
      </w:r>
      <w:r>
        <w:rPr>
          <w:rFonts w:ascii="宋体" w:hAnsi="宋体" w:eastAsia="宋体" w:cs="宋体"/>
          <w:color w:val="000000"/>
        </w:rPr>
        <w:t>国人</w:t>
      </w:r>
      <w:r>
        <w:rPr>
          <w:rFonts w:ascii="宋体" w:hAnsi="宋体" w:eastAsia="宋体" w:cs="宋体"/>
          <w:color w:val="000000"/>
          <w:em w:val="dot"/>
          <w:lang w:eastAsia="zh-CN"/>
        </w:rPr>
        <w:t>道</w:t>
      </w:r>
      <w:r>
        <w:rPr>
          <w:rFonts w:ascii="宋体" w:hAnsi="宋体" w:eastAsia="宋体" w:cs="宋体"/>
          <w:color w:val="000000"/>
        </w:rPr>
        <w:t>之</w:t>
      </w:r>
    </w:p>
    <w:p w14:paraId="086A0B62">
      <w:pPr>
        <w:spacing w:line="360" w:lineRule="auto"/>
        <w:jc w:val="left"/>
        <w:textAlignment w:val="center"/>
        <w:rPr>
          <w:color w:val="000000"/>
        </w:rPr>
      </w:pPr>
      <w:r>
        <w:rPr>
          <w:color w:val="000000"/>
        </w:rPr>
        <w:t xml:space="preserve">9. </w:t>
      </w:r>
      <w:r>
        <w:rPr>
          <w:rFonts w:ascii="宋体" w:hAnsi="宋体" w:eastAsia="宋体" w:cs="宋体"/>
          <w:color w:val="000000"/>
        </w:rPr>
        <w:t>请把下面的句子翻译成现代汉语。</w:t>
      </w:r>
    </w:p>
    <w:p w14:paraId="48D9CB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）庭下如积水空明。</w:t>
      </w:r>
    </w:p>
    <w:p w14:paraId="4FA6C9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）口体之欲，何穷之有？</w:t>
      </w:r>
    </w:p>
    <w:p w14:paraId="71AAC762">
      <w:pPr>
        <w:spacing w:line="360" w:lineRule="auto"/>
        <w:jc w:val="left"/>
        <w:textAlignment w:val="center"/>
        <w:rPr>
          <w:color w:val="000000"/>
        </w:rPr>
      </w:pPr>
      <w:r>
        <w:rPr>
          <w:color w:val="000000"/>
        </w:rPr>
        <w:t xml:space="preserve">10. </w:t>
      </w:r>
      <w:r>
        <w:rPr>
          <w:rFonts w:ascii="宋体" w:hAnsi="宋体" w:eastAsia="宋体" w:cs="宋体"/>
          <w:color w:val="000000"/>
        </w:rPr>
        <w:t>请用“</w:t>
      </w:r>
      <w:r>
        <w:rPr>
          <w:rFonts w:ascii="Times New Roman" w:hAnsi="Times New Roman" w:eastAsia="Times New Roman" w:cs="Times New Roman"/>
          <w:color w:val="000000"/>
        </w:rPr>
        <w:t>/</w:t>
      </w:r>
      <w:r>
        <w:rPr>
          <w:rFonts w:ascii="宋体" w:hAnsi="宋体" w:eastAsia="宋体" w:cs="宋体"/>
          <w:color w:val="000000"/>
        </w:rPr>
        <w:t>”为下面的句子断句。（断</w:t>
      </w:r>
      <w:r>
        <w:rPr>
          <w:rFonts w:ascii="Times New Roman" w:hAnsi="Times New Roman" w:eastAsia="Times New Roman" w:cs="Times New Roman"/>
          <w:color w:val="000000"/>
        </w:rPr>
        <w:t>2</w:t>
      </w:r>
      <w:r>
        <w:rPr>
          <w:rFonts w:ascii="宋体" w:hAnsi="宋体" w:eastAsia="宋体" w:cs="宋体"/>
          <w:color w:val="000000"/>
        </w:rPr>
        <w:t>处）</w:t>
      </w:r>
    </w:p>
    <w:p w14:paraId="50440174">
      <w:pPr>
        <w:spacing w:line="360" w:lineRule="auto"/>
        <w:jc w:val="both"/>
        <w:textAlignment w:val="center"/>
        <w:rPr>
          <w:color w:val="000000"/>
        </w:rPr>
      </w:pPr>
      <w:r>
        <w:rPr>
          <w:rFonts w:ascii="宋体" w:hAnsi="宋体" w:eastAsia="宋体" w:cs="宋体"/>
          <w:color w:val="000000"/>
        </w:rPr>
        <w:t>然自谓长策不敢独用故献之左右。</w:t>
      </w:r>
    </w:p>
    <w:p w14:paraId="325760DE">
      <w:pPr>
        <w:spacing w:line="360" w:lineRule="auto"/>
        <w:jc w:val="left"/>
        <w:textAlignment w:val="center"/>
        <w:rPr>
          <w:color w:val="000000"/>
        </w:rPr>
      </w:pPr>
      <w:r>
        <w:rPr>
          <w:color w:val="000000"/>
        </w:rPr>
        <w:t xml:space="preserve">11. </w:t>
      </w:r>
      <w:r>
        <w:rPr>
          <w:rFonts w:ascii="宋体" w:hAnsi="宋体" w:eastAsia="宋体" w:cs="宋体"/>
          <w:color w:val="000000"/>
        </w:rPr>
        <w:t>请任选一处，结合加点词语，谈谈苏轼在文中所流露的情感。</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0"/>
        <w:gridCol w:w="6570"/>
      </w:tblGrid>
      <w:tr w14:paraId="0AFA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824F1">
            <w:pPr>
              <w:spacing w:line="360" w:lineRule="auto"/>
              <w:jc w:val="center"/>
              <w:textAlignment w:val="center"/>
              <w:rPr>
                <w:color w:val="000000"/>
              </w:rPr>
            </w:pPr>
            <w:r>
              <w:rPr>
                <w:rFonts w:ascii="宋体" w:hAnsi="宋体" w:eastAsia="宋体" w:cs="宋体"/>
                <w:color w:val="000000"/>
              </w:rPr>
              <w:t>文字</w:t>
            </w:r>
          </w:p>
        </w:tc>
        <w:tc>
          <w:tcPr>
            <w:tcW w:w="6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DB2D5">
            <w:pPr>
              <w:spacing w:line="360" w:lineRule="auto"/>
              <w:jc w:val="center"/>
              <w:textAlignment w:val="center"/>
              <w:rPr>
                <w:color w:val="000000"/>
              </w:rPr>
            </w:pPr>
            <w:r>
              <w:rPr>
                <w:rFonts w:ascii="宋体" w:hAnsi="宋体" w:eastAsia="宋体" w:cs="宋体"/>
                <w:color w:val="000000"/>
              </w:rPr>
              <w:t>分析</w:t>
            </w:r>
          </w:p>
        </w:tc>
      </w:tr>
      <w:tr w14:paraId="39F1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07082">
            <w:pPr>
              <w:spacing w:line="360" w:lineRule="auto"/>
              <w:jc w:val="center"/>
              <w:textAlignment w:val="center"/>
              <w:rPr>
                <w:color w:val="000000"/>
              </w:rPr>
            </w:pPr>
            <w:r>
              <w:rPr>
                <w:rFonts w:ascii="宋体" w:hAnsi="宋体" w:eastAsia="宋体" w:cs="宋体"/>
                <w:color w:val="000000"/>
              </w:rPr>
              <w:t>但少闲人如</w:t>
            </w:r>
          </w:p>
          <w:p w14:paraId="598BC1F8">
            <w:pPr>
              <w:spacing w:line="360" w:lineRule="auto"/>
              <w:jc w:val="center"/>
              <w:textAlignment w:val="center"/>
              <w:rPr>
                <w:color w:val="000000"/>
              </w:rPr>
            </w:pPr>
            <w:r>
              <w:rPr>
                <w:rFonts w:ascii="宋体" w:hAnsi="宋体" w:eastAsia="宋体" w:cs="宋体"/>
                <w:color w:val="000000"/>
              </w:rPr>
              <w:t>吾两人者耳。</w:t>
            </w:r>
          </w:p>
        </w:tc>
        <w:tc>
          <w:tcPr>
            <w:tcW w:w="6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966EAD">
            <w:pPr>
              <w:spacing w:line="360" w:lineRule="auto"/>
              <w:jc w:val="left"/>
              <w:textAlignment w:val="center"/>
              <w:rPr>
                <w:color w:val="000000"/>
              </w:rPr>
            </w:pPr>
            <w:r>
              <w:rPr>
                <w:rFonts w:ascii="宋体" w:hAnsi="宋体" w:eastAsia="宋体" w:cs="宋体"/>
                <w:color w:val="000000"/>
              </w:rPr>
              <w:t>作者被贬之后，仕途失意，内心清闲落寞。</w:t>
            </w:r>
          </w:p>
          <w:p w14:paraId="7C792FB8">
            <w:pPr>
              <w:spacing w:line="360" w:lineRule="auto"/>
              <w:jc w:val="left"/>
              <w:textAlignment w:val="center"/>
              <w:rPr>
                <w:color w:val="000000"/>
              </w:rPr>
            </w:pPr>
            <w:r>
              <w:rPr>
                <w:rFonts w:ascii="宋体" w:hAnsi="宋体" w:eastAsia="宋体" w:cs="宋体"/>
                <w:color w:val="000000"/>
              </w:rPr>
              <w:t>但是他能抛开世俗纷扰，从容欣赏月色美景，</w:t>
            </w:r>
          </w:p>
          <w:p w14:paraId="1727BB55">
            <w:pPr>
              <w:spacing w:line="360" w:lineRule="auto"/>
              <w:jc w:val="left"/>
              <w:textAlignment w:val="center"/>
              <w:rPr>
                <w:color w:val="000000"/>
              </w:rPr>
            </w:pPr>
            <w:r>
              <w:rPr>
                <w:rFonts w:ascii="宋体" w:hAnsi="宋体" w:eastAsia="宋体" w:cs="宋体"/>
                <w:color w:val="000000"/>
              </w:rPr>
              <w:t>体现出苏轼随缘自适、旷达乐观的胸襟。同时暗含着被贬后无人赏识的淡淡怅惘。</w:t>
            </w:r>
          </w:p>
        </w:tc>
      </w:tr>
      <w:tr w14:paraId="01FC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578D1">
            <w:pPr>
              <w:spacing w:line="360" w:lineRule="auto"/>
              <w:jc w:val="center"/>
              <w:textAlignment w:val="center"/>
              <w:rPr>
                <w:color w:val="000000"/>
              </w:rPr>
            </w:pPr>
            <w:r>
              <w:rPr>
                <w:rFonts w:ascii="宋体" w:hAnsi="宋体" w:eastAsia="宋体" w:cs="宋体"/>
                <w:color w:val="000000"/>
              </w:rPr>
              <w:t>真可谓</w:t>
            </w:r>
            <w:r>
              <w:rPr>
                <w:rFonts w:ascii="宋体" w:hAnsi="宋体" w:eastAsia="宋体" w:cs="宋体"/>
                <w:color w:val="000000"/>
                <w:em w:val="dot"/>
                <w:lang w:eastAsia="zh-CN"/>
              </w:rPr>
              <w:t>淡</w:t>
            </w:r>
            <w:r>
              <w:rPr>
                <w:rFonts w:ascii="宋体" w:hAnsi="宋体" w:eastAsia="宋体" w:cs="宋体"/>
                <w:color w:val="000000"/>
              </w:rPr>
              <w:t>而有味者。</w:t>
            </w:r>
          </w:p>
          <w:p w14:paraId="6D3E45FA">
            <w:pPr>
              <w:spacing w:line="360" w:lineRule="auto"/>
              <w:jc w:val="center"/>
              <w:textAlignment w:val="center"/>
              <w:rPr>
                <w:color w:val="000000"/>
              </w:rPr>
            </w:pPr>
            <w:r>
              <w:rPr>
                <w:rFonts w:ascii="宋体" w:hAnsi="宋体" w:eastAsia="宋体" w:cs="宋体"/>
                <w:color w:val="000000"/>
              </w:rPr>
              <w:t>一</w:t>
            </w:r>
            <w:r>
              <w:rPr>
                <w:rFonts w:ascii="宋体" w:hAnsi="宋体" w:eastAsia="宋体" w:cs="宋体"/>
                <w:color w:val="000000"/>
                <w:em w:val="dot"/>
                <w:lang w:eastAsia="zh-CN"/>
              </w:rPr>
              <w:t>笑</w:t>
            </w:r>
            <w:r>
              <w:rPr>
                <w:rFonts w:ascii="宋体" w:hAnsi="宋体" w:eastAsia="宋体" w:cs="宋体"/>
                <w:color w:val="000000"/>
              </w:rPr>
              <w:t>！一</w:t>
            </w:r>
            <w:r>
              <w:rPr>
                <w:rFonts w:ascii="宋体" w:hAnsi="宋体" w:eastAsia="宋体" w:cs="宋体"/>
                <w:color w:val="000000"/>
                <w:em w:val="dot"/>
                <w:lang w:eastAsia="zh-CN"/>
              </w:rPr>
              <w:t>笑</w:t>
            </w:r>
            <w:r>
              <w:rPr>
                <w:rFonts w:ascii="宋体" w:hAnsi="宋体" w:eastAsia="宋体" w:cs="宋体"/>
                <w:color w:val="000000"/>
              </w:rPr>
              <w:t>！</w:t>
            </w:r>
          </w:p>
        </w:tc>
        <w:tc>
          <w:tcPr>
            <w:tcW w:w="6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A9B1A">
            <w:pPr>
              <w:spacing w:line="360" w:lineRule="auto"/>
              <w:jc w:val="center"/>
              <w:textAlignment w:val="center"/>
              <w:rPr>
                <w:color w:val="000000"/>
              </w:rPr>
            </w:pPr>
            <w:r>
              <w:rPr>
                <w:rFonts w:ascii="宋体" w:hAnsi="宋体" w:eastAsia="宋体" w:cs="宋体"/>
                <w:color w:val="000000"/>
              </w:rPr>
              <w:t>我选</w:t>
            </w:r>
            <w:r>
              <w:rPr>
                <w:color w:val="000000"/>
              </w:rPr>
              <w:t>_______</w:t>
            </w:r>
            <w:r>
              <w:rPr>
                <w:rFonts w:ascii="宋体" w:hAnsi="宋体" w:eastAsia="宋体" w:cs="宋体"/>
                <w:color w:val="000000"/>
              </w:rPr>
              <w:t>，</w:t>
            </w:r>
            <w:r>
              <w:rPr>
                <w:color w:val="000000"/>
              </w:rPr>
              <w:t>_________________</w:t>
            </w:r>
          </w:p>
        </w:tc>
      </w:tr>
    </w:tbl>
    <w:p w14:paraId="3A5F5375">
      <w:pPr>
        <w:spacing w:line="360" w:lineRule="auto"/>
        <w:jc w:val="both"/>
        <w:textAlignment w:val="center"/>
        <w:rPr>
          <w:color w:val="000000"/>
        </w:rPr>
      </w:pPr>
    </w:p>
    <w:p w14:paraId="29BAFB13">
      <w:pPr>
        <w:spacing w:line="360" w:lineRule="auto"/>
        <w:jc w:val="both"/>
        <w:textAlignment w:val="center"/>
        <w:rPr>
          <w:color w:val="000000"/>
        </w:rPr>
      </w:pPr>
      <w:r>
        <w:rPr>
          <w:color w:val="000000"/>
        </w:rPr>
        <w:t xml:space="preserve">12. </w:t>
      </w:r>
      <w:r>
        <w:rPr>
          <w:rFonts w:ascii="宋体" w:hAnsi="宋体" w:eastAsia="宋体" w:cs="宋体"/>
          <w:color w:val="000000"/>
        </w:rPr>
        <w:t>阅读诗文，回答问题</w:t>
      </w:r>
    </w:p>
    <w:p w14:paraId="5E091A5C">
      <w:pPr>
        <w:spacing w:line="360" w:lineRule="auto"/>
        <w:jc w:val="center"/>
        <w:textAlignment w:val="center"/>
        <w:rPr>
          <w:color w:val="000000"/>
        </w:rPr>
      </w:pPr>
      <w:r>
        <w:rPr>
          <w:rFonts w:ascii="楷体" w:hAnsi="楷体" w:eastAsia="楷体" w:cs="楷体"/>
          <w:color w:val="000000"/>
        </w:rPr>
        <w:t>酬乐天扬州初逢席上见赠</w:t>
      </w:r>
    </w:p>
    <w:p w14:paraId="5CBCBFC2">
      <w:pPr>
        <w:spacing w:line="360" w:lineRule="auto"/>
        <w:jc w:val="center"/>
        <w:textAlignment w:val="center"/>
        <w:rPr>
          <w:color w:val="000000"/>
        </w:rPr>
      </w:pPr>
      <w:r>
        <w:rPr>
          <w:rFonts w:ascii="楷体" w:hAnsi="楷体" w:eastAsia="楷体" w:cs="楷体"/>
          <w:color w:val="000000"/>
        </w:rPr>
        <w:t>〔唐〕刘禹锡</w:t>
      </w:r>
    </w:p>
    <w:p w14:paraId="51417254">
      <w:pPr>
        <w:spacing w:line="360" w:lineRule="auto"/>
        <w:jc w:val="center"/>
        <w:textAlignment w:val="center"/>
        <w:rPr>
          <w:color w:val="000000"/>
        </w:rPr>
      </w:pPr>
      <w:r>
        <w:rPr>
          <w:rFonts w:ascii="楷体" w:hAnsi="楷体" w:eastAsia="楷体" w:cs="楷体"/>
          <w:color w:val="000000"/>
        </w:rPr>
        <w:t>巴山楚水凄凉地，二十三年弃置身。</w:t>
      </w:r>
    </w:p>
    <w:p w14:paraId="524F6EEF">
      <w:pPr>
        <w:spacing w:line="360" w:lineRule="auto"/>
        <w:jc w:val="center"/>
        <w:textAlignment w:val="center"/>
        <w:rPr>
          <w:color w:val="000000"/>
        </w:rPr>
      </w:pPr>
      <w:r>
        <w:rPr>
          <w:rFonts w:ascii="楷体" w:hAnsi="楷体" w:eastAsia="楷体" w:cs="楷体"/>
          <w:color w:val="000000"/>
        </w:rPr>
        <w:t>怀旧空吟闻笛赋，到乡翻似烂柯人。</w:t>
      </w:r>
    </w:p>
    <w:p w14:paraId="609FA9D2">
      <w:pPr>
        <w:spacing w:line="360" w:lineRule="auto"/>
        <w:jc w:val="center"/>
        <w:textAlignment w:val="center"/>
        <w:rPr>
          <w:color w:val="000000"/>
        </w:rPr>
      </w:pPr>
      <w:r>
        <w:rPr>
          <w:rFonts w:ascii="楷体" w:hAnsi="楷体" w:eastAsia="楷体" w:cs="楷体"/>
          <w:color w:val="000000"/>
        </w:rPr>
        <w:t>沉舟侧畔千帆过，病树前头万木春。</w:t>
      </w:r>
    </w:p>
    <w:p w14:paraId="7F11FC1C">
      <w:pPr>
        <w:spacing w:line="360" w:lineRule="auto"/>
        <w:jc w:val="center"/>
        <w:textAlignment w:val="center"/>
        <w:rPr>
          <w:color w:val="000000"/>
        </w:rPr>
      </w:pPr>
      <w:r>
        <w:rPr>
          <w:rFonts w:ascii="楷体" w:hAnsi="楷体" w:eastAsia="楷体" w:cs="楷体"/>
          <w:color w:val="000000"/>
        </w:rPr>
        <w:t>今日听君歌一曲，暂凭杯酒长精神。</w:t>
      </w:r>
    </w:p>
    <w:p w14:paraId="73EFE791">
      <w:pPr>
        <w:spacing w:line="360" w:lineRule="auto"/>
        <w:jc w:val="both"/>
        <w:textAlignment w:val="center"/>
        <w:rPr>
          <w:color w:val="000000"/>
        </w:rPr>
      </w:pPr>
      <w:r>
        <w:rPr>
          <w:rFonts w:ascii="宋体" w:hAnsi="宋体" w:eastAsia="宋体" w:cs="宋体"/>
          <w:color w:val="000000"/>
        </w:rPr>
        <w:t>尾联中“长精神”体现了作者的什么情怀？请结合颈联加以叙述。</w:t>
      </w:r>
    </w:p>
    <w:p w14:paraId="14D9F11B">
      <w:pPr>
        <w:spacing w:line="360" w:lineRule="auto"/>
        <w:jc w:val="center"/>
        <w:textAlignment w:val="center"/>
        <w:rPr>
          <w:color w:val="000000"/>
        </w:rPr>
      </w:pPr>
      <w:r>
        <w:rPr>
          <w:rFonts w:ascii="宋体" w:hAnsi="宋体" w:eastAsia="宋体" w:cs="宋体"/>
          <w:b/>
          <w:color w:val="000000"/>
          <w:sz w:val="24"/>
        </w:rPr>
        <w:t>【太空·科技长征路】</w:t>
      </w:r>
    </w:p>
    <w:p w14:paraId="1AD99787">
      <w:pPr>
        <w:spacing w:line="360" w:lineRule="auto"/>
        <w:jc w:val="both"/>
        <w:textAlignment w:val="center"/>
        <w:rPr>
          <w:color w:val="000000"/>
        </w:rPr>
      </w:pPr>
      <w:r>
        <w:rPr>
          <w:rFonts w:ascii="宋体" w:hAnsi="宋体" w:eastAsia="宋体" w:cs="宋体"/>
          <w:b/>
          <w:color w:val="000000"/>
          <w:sz w:val="24"/>
        </w:rPr>
        <w:t>（三）</w:t>
      </w:r>
    </w:p>
    <w:p w14:paraId="6B400936">
      <w:pPr>
        <w:spacing w:line="360" w:lineRule="auto"/>
        <w:jc w:val="both"/>
        <w:textAlignment w:val="center"/>
        <w:rPr>
          <w:color w:val="000000"/>
        </w:rPr>
      </w:pPr>
      <w:r>
        <w:rPr>
          <w:rFonts w:ascii="宋体" w:hAnsi="宋体" w:eastAsia="宋体" w:cs="宋体"/>
          <w:color w:val="000000"/>
        </w:rPr>
        <w:t>阅读下面的非连续性文本，完成下面小题。</w:t>
      </w:r>
    </w:p>
    <w:p w14:paraId="3A7E891E">
      <w:pPr>
        <w:spacing w:line="360" w:lineRule="auto"/>
        <w:jc w:val="both"/>
        <w:textAlignment w:val="center"/>
        <w:rPr>
          <w:color w:val="000000"/>
        </w:rPr>
      </w:pPr>
      <w:r>
        <w:rPr>
          <w:rFonts w:ascii="宋体" w:hAnsi="宋体" w:eastAsia="宋体" w:cs="宋体"/>
          <w:color w:val="000000"/>
        </w:rPr>
        <w:t>材料一：</w:t>
      </w:r>
    </w:p>
    <w:p w14:paraId="6050B4E8">
      <w:pPr>
        <w:spacing w:line="360" w:lineRule="auto"/>
        <w:ind w:firstLine="420"/>
        <w:jc w:val="both"/>
        <w:textAlignment w:val="center"/>
        <w:rPr>
          <w:color w:val="000000"/>
        </w:rPr>
      </w:pPr>
      <w:r>
        <w:rPr>
          <w:rFonts w:ascii="楷体" w:hAnsi="楷体" w:eastAsia="楷体" w:cs="楷体"/>
          <w:color w:val="000000"/>
        </w:rPr>
        <w:t>①斑马鱼作为脊椎动物的模式生物，其基因组信息和人类有</w:t>
      </w:r>
      <w:r>
        <w:rPr>
          <w:rFonts w:ascii="Times New Roman" w:hAnsi="Times New Roman" w:eastAsia="Times New Roman" w:cs="Times New Roman"/>
          <w:color w:val="000000"/>
        </w:rPr>
        <w:t>70%</w:t>
      </w:r>
      <w:r>
        <w:rPr>
          <w:rFonts w:ascii="楷体" w:hAnsi="楷体" w:eastAsia="楷体" w:cs="楷体"/>
          <w:color w:val="000000"/>
        </w:rPr>
        <w:t>以上的相似性。斑马鱼具有体型较小、轻盈，游泳运动行为较容易监测等特征，它的胚胎发育过程跟人体相似，在卵发育过程中，斑马鱼会形成一个卵黄囊，再由卵黄囊形成各种器官，包括肠道、甲状腺等与人体高度相似的器官。将斑马鱼作为与人类相似的实验动物来研究，有利于更好地了解航天员在太空中出现的一些特殊生理反应和身体的异常现象。</w:t>
      </w:r>
    </w:p>
    <w:p w14:paraId="75E4E32B">
      <w:pPr>
        <w:spacing w:line="360" w:lineRule="auto"/>
        <w:ind w:firstLine="420"/>
        <w:jc w:val="both"/>
        <w:textAlignment w:val="center"/>
        <w:rPr>
          <w:color w:val="000000"/>
        </w:rPr>
      </w:pPr>
      <w:r>
        <w:rPr>
          <w:rFonts w:ascii="楷体" w:hAnsi="楷体" w:eastAsia="楷体" w:cs="楷体"/>
          <w:color w:val="000000"/>
        </w:rPr>
        <w:t>②要上太空的鱼，挑选过程非常严格。首先根据实验标准，选出雌鱼、雄鱼各</w:t>
      </w:r>
      <w:r>
        <w:rPr>
          <w:rFonts w:ascii="Times New Roman" w:hAnsi="Times New Roman" w:eastAsia="Times New Roman" w:cs="Times New Roman"/>
          <w:color w:val="000000"/>
        </w:rPr>
        <w:t>40</w:t>
      </w:r>
      <w:r>
        <w:rPr>
          <w:rFonts w:ascii="楷体" w:hAnsi="楷体" w:eastAsia="楷体" w:cs="楷体"/>
          <w:color w:val="000000"/>
        </w:rPr>
        <w:t>条，体型要保持在</w:t>
      </w:r>
      <w:r>
        <w:rPr>
          <w:rFonts w:ascii="Times New Roman" w:hAnsi="Times New Roman" w:eastAsia="Times New Roman" w:cs="Times New Roman"/>
          <w:color w:val="000000"/>
        </w:rPr>
        <w:t>3-5</w:t>
      </w:r>
      <w:r>
        <w:rPr>
          <w:rFonts w:ascii="楷体" w:hAnsi="楷体" w:eastAsia="楷体" w:cs="楷体"/>
          <w:color w:val="000000"/>
        </w:rPr>
        <w:t>厘米之间。同时还要看排便率、吃食率，观察这些斑马鱼</w:t>
      </w:r>
      <w:r>
        <w:rPr>
          <w:rFonts w:ascii="Times New Roman" w:hAnsi="Times New Roman" w:eastAsia="Times New Roman" w:cs="Times New Roman"/>
          <w:color w:val="000000"/>
        </w:rPr>
        <w:t>10</w:t>
      </w:r>
      <w:r>
        <w:rPr>
          <w:rFonts w:ascii="楷体" w:hAnsi="楷体" w:eastAsia="楷体" w:cs="楷体"/>
          <w:color w:val="000000"/>
        </w:rPr>
        <w:t>分钟内吃食的速度，吃得快证明食量好、更健康。第二次筛选主要观察的是运动情况，通过对鱼进行“敲打刺激”来测试它们的灵敏度，在一秒之内反应过来、游向一边的斑马鱼会被选出。筛选还包括观察鱼的情绪与社会适应性：运动量太大、太活泼，或者太焦虑、太孤僻的鱼都会被排除；攻击性强、耗氧量过高，或是长期躲在角落、抵抗力差的个体，也无法入选最终的“鱼航员”名单。</w:t>
      </w:r>
    </w:p>
    <w:p w14:paraId="45F0AB5C">
      <w:pPr>
        <w:spacing w:line="360" w:lineRule="auto"/>
        <w:jc w:val="right"/>
        <w:textAlignment w:val="center"/>
        <w:rPr>
          <w:color w:val="000000"/>
        </w:rPr>
      </w:pPr>
      <w:r>
        <w:rPr>
          <w:rFonts w:ascii="宋体" w:hAnsi="宋体" w:eastAsia="宋体" w:cs="宋体"/>
          <w:color w:val="000000"/>
        </w:rPr>
        <w:t>（选自《中国青年报》）</w:t>
      </w:r>
    </w:p>
    <w:p w14:paraId="0A37BD9D">
      <w:pPr>
        <w:spacing w:line="360" w:lineRule="auto"/>
        <w:jc w:val="both"/>
        <w:textAlignment w:val="center"/>
        <w:rPr>
          <w:color w:val="000000"/>
        </w:rPr>
      </w:pPr>
      <w:r>
        <w:rPr>
          <w:rFonts w:ascii="宋体" w:hAnsi="宋体" w:eastAsia="宋体" w:cs="宋体"/>
          <w:color w:val="000000"/>
        </w:rPr>
        <w:t>材料二：</w:t>
      </w:r>
    </w:p>
    <w:p w14:paraId="7C0D775A">
      <w:pPr>
        <w:spacing w:line="360" w:lineRule="auto"/>
        <w:ind w:firstLine="420"/>
        <w:jc w:val="both"/>
        <w:textAlignment w:val="center"/>
        <w:rPr>
          <w:color w:val="000000"/>
        </w:rPr>
      </w:pPr>
      <w:r>
        <w:rPr>
          <w:rFonts w:ascii="楷体" w:hAnsi="楷体" w:eastAsia="楷体" w:cs="楷体"/>
          <w:color w:val="000000"/>
        </w:rPr>
        <w:t>①除了斑马鱼，在众多水生生物中，金鱼藻的选择也是众望所归。王高鸿回忆，之前研究员曾尝试蓝藻、小球藻、衣藻等多种藻类植物，但都没有金鱼藻稳定。“微藻长得特别快，很容易将营养耗尽，从而破坏生态系统的平衡，在多次实验比较下我们选择了生长稳定、容易控制的金鱼藻。”而实验中的金鱼藻也不负所托，实验数据显示，金鱼藻所在的系统能够做到</w:t>
      </w:r>
      <w:r>
        <w:rPr>
          <w:rFonts w:ascii="Times New Roman" w:hAnsi="Times New Roman" w:eastAsia="Times New Roman" w:cs="Times New Roman"/>
          <w:color w:val="000000"/>
        </w:rPr>
        <w:t>1</w:t>
      </w:r>
      <w:r>
        <w:rPr>
          <w:rFonts w:ascii="楷体" w:hAnsi="楷体" w:eastAsia="楷体" w:cs="楷体"/>
          <w:color w:val="000000"/>
        </w:rPr>
        <w:t>小时内将溶氧值从每升</w:t>
      </w:r>
      <w:r>
        <w:rPr>
          <w:rFonts w:ascii="Times New Roman" w:hAnsi="Times New Roman" w:eastAsia="Times New Roman" w:cs="Times New Roman"/>
          <w:color w:val="000000"/>
        </w:rPr>
        <w:t>5</w:t>
      </w:r>
      <w:r>
        <w:rPr>
          <w:rFonts w:ascii="楷体" w:hAnsi="楷体" w:eastAsia="楷体" w:cs="楷体"/>
          <w:color w:val="000000"/>
        </w:rPr>
        <w:t>毫克升高到每升</w:t>
      </w:r>
      <w:r>
        <w:rPr>
          <w:rFonts w:ascii="Times New Roman" w:hAnsi="Times New Roman" w:eastAsia="Times New Roman" w:cs="Times New Roman"/>
          <w:color w:val="000000"/>
        </w:rPr>
        <w:t>7</w:t>
      </w:r>
      <w:r>
        <w:rPr>
          <w:rFonts w:ascii="楷体" w:hAnsi="楷体" w:eastAsia="楷体" w:cs="楷体"/>
          <w:color w:val="000000"/>
        </w:rPr>
        <w:t>毫克，表现出很强的光合作用活性。</w:t>
      </w:r>
    </w:p>
    <w:p w14:paraId="5DA4E9BD">
      <w:pPr>
        <w:spacing w:line="360" w:lineRule="auto"/>
        <w:ind w:firstLine="420"/>
        <w:jc w:val="both"/>
        <w:textAlignment w:val="center"/>
        <w:rPr>
          <w:color w:val="000000"/>
        </w:rPr>
      </w:pPr>
      <w:r>
        <w:rPr>
          <w:rFonts w:ascii="楷体" w:hAnsi="楷体" w:eastAsia="楷体" w:cs="楷体"/>
          <w:color w:val="000000"/>
        </w:rPr>
        <w:t>②斑马鱼的排泄物可以成为金鱼藻的养分，从而实现物质循环。水生生保系统中，金鱼藻通过光合作用持续产生氧气，供给斑马鱼呼吸；斑马鱼呼吸排出的二氧化碳、吃剩的鱼食与代谢产生的排泄物，又能作为营养物质供给金鱼藻生长。二者在密闭空间内形成稳定的微型生态循环，不需要额外人工干预，就能长时间维持氧含量与水质的平衡。</w:t>
      </w:r>
    </w:p>
    <w:p w14:paraId="2C71DE3B">
      <w:pPr>
        <w:spacing w:line="360" w:lineRule="auto"/>
        <w:jc w:val="both"/>
        <w:textAlignment w:val="center"/>
        <w:rPr>
          <w:color w:val="000000"/>
        </w:rPr>
      </w:pPr>
      <w:r>
        <w:rPr>
          <w:color w:val="000000"/>
        </w:rPr>
        <w:drawing>
          <wp:inline distT="0" distB="0" distL="114300" distR="114300">
            <wp:extent cx="180022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00225" cy="1162050"/>
                    </a:xfrm>
                    <a:prstGeom prst="rect">
                      <a:avLst/>
                    </a:prstGeom>
                  </pic:spPr>
                </pic:pic>
              </a:graphicData>
            </a:graphic>
          </wp:inline>
        </w:drawing>
      </w:r>
    </w:p>
    <w:p w14:paraId="2D4AD8F1">
      <w:pPr>
        <w:spacing w:line="360" w:lineRule="auto"/>
        <w:jc w:val="both"/>
        <w:textAlignment w:val="center"/>
        <w:rPr>
          <w:color w:val="000000"/>
        </w:rPr>
      </w:pPr>
      <w:r>
        <w:rPr>
          <w:rFonts w:ascii="宋体" w:hAnsi="宋体" w:eastAsia="宋体" w:cs="宋体"/>
          <w:color w:val="000000"/>
        </w:rPr>
        <w:t>材料三：</w:t>
      </w:r>
    </w:p>
    <w:p w14:paraId="57F1E8E6">
      <w:pPr>
        <w:spacing w:line="360" w:lineRule="auto"/>
        <w:ind w:firstLine="420"/>
        <w:jc w:val="both"/>
        <w:textAlignment w:val="center"/>
        <w:rPr>
          <w:color w:val="000000"/>
        </w:rPr>
      </w:pPr>
      <w:r>
        <w:rPr>
          <w:rFonts w:ascii="Times New Roman" w:hAnsi="Times New Roman" w:eastAsia="Times New Roman" w:cs="Times New Roman"/>
          <w:color w:val="000000"/>
        </w:rPr>
        <w:t>①5</w:t>
      </w:r>
      <w:r>
        <w:rPr>
          <w:rFonts w:ascii="楷体" w:hAnsi="楷体" w:eastAsia="楷体" w:cs="楷体"/>
          <w:color w:val="000000"/>
        </w:rPr>
        <w:t>月</w:t>
      </w:r>
      <w:r>
        <w:rPr>
          <w:rFonts w:ascii="Times New Roman" w:hAnsi="Times New Roman" w:eastAsia="Times New Roman" w:cs="Times New Roman"/>
          <w:color w:val="000000"/>
        </w:rPr>
        <w:t>29</w:t>
      </w:r>
      <w:r>
        <w:rPr>
          <w:rFonts w:ascii="楷体" w:hAnsi="楷体" w:eastAsia="楷体" w:cs="楷体"/>
          <w:color w:val="000000"/>
        </w:rPr>
        <w:t>日，中国空间站第十批空间科学实验样品随神舟二十二号载人飞船顺利返回。本次返回的科学实验样品涉及生命科学类、材料类、燃烧类等</w:t>
      </w:r>
      <w:r>
        <w:rPr>
          <w:rFonts w:ascii="Times New Roman" w:hAnsi="Times New Roman" w:eastAsia="Times New Roman" w:cs="Times New Roman"/>
          <w:color w:val="000000"/>
        </w:rPr>
        <w:t>23</w:t>
      </w:r>
      <w:r>
        <w:rPr>
          <w:rFonts w:ascii="楷体" w:hAnsi="楷体" w:eastAsia="楷体" w:cs="楷体"/>
          <w:color w:val="000000"/>
        </w:rPr>
        <w:t>项实验项目，包括</w:t>
      </w:r>
      <w:r>
        <w:rPr>
          <w:rFonts w:ascii="Times New Roman" w:hAnsi="Times New Roman" w:eastAsia="Times New Roman" w:cs="Times New Roman"/>
          <w:color w:val="000000"/>
        </w:rPr>
        <w:t>9</w:t>
      </w:r>
      <w:r>
        <w:rPr>
          <w:rFonts w:ascii="楷体" w:hAnsi="楷体" w:eastAsia="楷体" w:cs="楷体"/>
          <w:color w:val="000000"/>
        </w:rPr>
        <w:t>种生命实验样品、</w:t>
      </w:r>
      <w:r>
        <w:rPr>
          <w:rFonts w:ascii="Times New Roman" w:hAnsi="Times New Roman" w:eastAsia="Times New Roman" w:cs="Times New Roman"/>
          <w:color w:val="000000"/>
        </w:rPr>
        <w:t>12</w:t>
      </w:r>
      <w:r>
        <w:rPr>
          <w:rFonts w:ascii="楷体" w:hAnsi="楷体" w:eastAsia="楷体" w:cs="楷体"/>
          <w:color w:val="000000"/>
        </w:rPr>
        <w:t>种材料实验样品和</w:t>
      </w:r>
      <w:r>
        <w:rPr>
          <w:rFonts w:ascii="Times New Roman" w:hAnsi="Times New Roman" w:eastAsia="Times New Roman" w:cs="Times New Roman"/>
          <w:color w:val="000000"/>
        </w:rPr>
        <w:t>2</w:t>
      </w:r>
      <w:r>
        <w:rPr>
          <w:rFonts w:ascii="楷体" w:hAnsi="楷体" w:eastAsia="楷体" w:cs="楷体"/>
          <w:color w:val="000000"/>
        </w:rPr>
        <w:t>种燃烧实验样品，总重量约</w:t>
      </w:r>
      <w:r>
        <w:rPr>
          <w:rFonts w:ascii="Times New Roman" w:hAnsi="Times New Roman" w:eastAsia="Times New Roman" w:cs="Times New Roman"/>
          <w:color w:val="000000"/>
        </w:rPr>
        <w:t>41.14</w:t>
      </w:r>
      <w:r>
        <w:rPr>
          <w:rFonts w:ascii="楷体" w:hAnsi="楷体" w:eastAsia="楷体" w:cs="楷体"/>
          <w:color w:val="000000"/>
        </w:rPr>
        <w:t>千克。其中，生命类科学实验样品如人工胚胎、脑类器官等已转运至中国科学院空间应用工程与技术中心，工作人员对返回的实验样品状态进行检查确认后，交付科学家开展后续研究。其余材料类、燃烧类科学实验样品后续将随神舟二十二号飞船返回舱运抵北京。</w:t>
      </w:r>
    </w:p>
    <w:p w14:paraId="29C46E83">
      <w:pPr>
        <w:spacing w:line="360" w:lineRule="auto"/>
        <w:ind w:firstLine="420"/>
        <w:jc w:val="both"/>
        <w:textAlignment w:val="center"/>
        <w:rPr>
          <w:color w:val="000000"/>
        </w:rPr>
      </w:pPr>
      <w:r>
        <w:rPr>
          <w:rFonts w:ascii="楷体" w:hAnsi="楷体" w:eastAsia="楷体" w:cs="楷体"/>
          <w:color w:val="000000"/>
        </w:rPr>
        <w:t>②神舟二十三号乘组在轨期间，将在空间生命与人体研究、微重力物理科学、空间新技术等领域开展百余项实（试）验。航天员张志远在见面会上寄语青少年：“眼有星辰，更要脚踏实地，航天梦的背后是无数次的学习、训练和积累，没有捷径可走。只要心怀热爱、永不言弃，就能到达属于自己的星辰大海。”</w:t>
      </w:r>
    </w:p>
    <w:p w14:paraId="09C7C326">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    ）</w:t>
      </w:r>
    </w:p>
    <w:p w14:paraId="02665104">
      <w:pPr>
        <w:spacing w:line="360" w:lineRule="auto"/>
        <w:jc w:val="left"/>
        <w:textAlignment w:val="center"/>
        <w:rPr>
          <w:color w:val="000000"/>
        </w:rPr>
      </w:pPr>
      <w:r>
        <w:rPr>
          <w:color w:val="000000"/>
        </w:rPr>
        <w:t xml:space="preserve">A. </w:t>
      </w:r>
      <w:r>
        <w:rPr>
          <w:rFonts w:ascii="宋体" w:hAnsi="宋体" w:eastAsia="宋体" w:cs="宋体"/>
          <w:color w:val="000000"/>
        </w:rPr>
        <w:t>选择斑马鱼是因为斑马鱼作为脊椎动物的模式生物，其基因组信息和人类有接近</w:t>
      </w:r>
      <w:r>
        <w:rPr>
          <w:rFonts w:ascii="Times New Roman" w:hAnsi="Times New Roman" w:eastAsia="Times New Roman" w:cs="Times New Roman"/>
          <w:color w:val="000000"/>
        </w:rPr>
        <w:t>70%</w:t>
      </w:r>
      <w:r>
        <w:rPr>
          <w:rFonts w:ascii="宋体" w:hAnsi="宋体" w:eastAsia="宋体" w:cs="宋体"/>
          <w:color w:val="000000"/>
        </w:rPr>
        <w:t>的相似性。</w:t>
      </w:r>
    </w:p>
    <w:p w14:paraId="5A94D7FD">
      <w:pPr>
        <w:spacing w:line="360" w:lineRule="auto"/>
        <w:jc w:val="left"/>
        <w:textAlignment w:val="center"/>
        <w:rPr>
          <w:color w:val="000000"/>
        </w:rPr>
      </w:pPr>
      <w:r>
        <w:rPr>
          <w:color w:val="000000"/>
        </w:rPr>
        <w:t xml:space="preserve">B. </w:t>
      </w:r>
      <w:r>
        <w:rPr>
          <w:rFonts w:ascii="宋体" w:hAnsi="宋体" w:eastAsia="宋体" w:cs="宋体"/>
          <w:color w:val="000000"/>
        </w:rPr>
        <w:t>金鱼藻在产氧量方面较其他藻类弱。</w:t>
      </w:r>
    </w:p>
    <w:p w14:paraId="156836B8">
      <w:pPr>
        <w:spacing w:line="360" w:lineRule="auto"/>
        <w:jc w:val="left"/>
        <w:textAlignment w:val="center"/>
        <w:rPr>
          <w:color w:val="000000"/>
        </w:rPr>
      </w:pPr>
      <w:r>
        <w:rPr>
          <w:color w:val="000000"/>
        </w:rPr>
        <w:t xml:space="preserve">C. </w:t>
      </w:r>
      <w:r>
        <w:rPr>
          <w:rFonts w:ascii="宋体" w:hAnsi="宋体" w:eastAsia="宋体" w:cs="宋体"/>
          <w:color w:val="000000"/>
        </w:rPr>
        <w:t>神舟二十二号搭载了总重量约</w:t>
      </w:r>
      <w:r>
        <w:rPr>
          <w:rFonts w:ascii="Times New Roman" w:hAnsi="Times New Roman" w:eastAsia="Times New Roman" w:cs="Times New Roman"/>
          <w:color w:val="000000"/>
        </w:rPr>
        <w:t>41.14</w:t>
      </w:r>
      <w:r>
        <w:rPr>
          <w:rFonts w:ascii="宋体" w:hAnsi="宋体" w:eastAsia="宋体" w:cs="宋体"/>
          <w:color w:val="000000"/>
        </w:rPr>
        <w:t>千克的生命实验样品顺利返回。</w:t>
      </w:r>
    </w:p>
    <w:p w14:paraId="366CE534">
      <w:pPr>
        <w:spacing w:line="360" w:lineRule="auto"/>
        <w:jc w:val="left"/>
        <w:textAlignment w:val="center"/>
        <w:rPr>
          <w:color w:val="000000"/>
        </w:rPr>
      </w:pPr>
      <w:r>
        <w:rPr>
          <w:color w:val="000000"/>
        </w:rPr>
        <w:t xml:space="preserve">D. </w:t>
      </w:r>
      <w:r>
        <w:rPr>
          <w:rFonts w:ascii="宋体" w:hAnsi="宋体" w:eastAsia="宋体" w:cs="宋体"/>
          <w:color w:val="000000"/>
        </w:rPr>
        <w:t>神舟二十三号乘组在轨期间将在多领域开展深入试验。</w:t>
      </w:r>
    </w:p>
    <w:p w14:paraId="688B6825">
      <w:pPr>
        <w:spacing w:line="360" w:lineRule="auto"/>
        <w:jc w:val="left"/>
        <w:textAlignment w:val="center"/>
        <w:rPr>
          <w:color w:val="000000"/>
        </w:rPr>
      </w:pPr>
      <w:r>
        <w:rPr>
          <w:color w:val="000000"/>
        </w:rPr>
        <w:t xml:space="preserve">14. </w:t>
      </w:r>
      <w:r>
        <w:rPr>
          <w:rFonts w:ascii="宋体" w:hAnsi="宋体" w:eastAsia="宋体" w:cs="宋体"/>
          <w:color w:val="000000"/>
        </w:rPr>
        <w:t>请你根据材料一，概括“鱼航员”的选拔标准。</w:t>
      </w:r>
    </w:p>
    <w:p w14:paraId="58ABA2FE">
      <w:pPr>
        <w:spacing w:line="360" w:lineRule="auto"/>
        <w:jc w:val="left"/>
        <w:textAlignment w:val="center"/>
        <w:rPr>
          <w:color w:val="000000"/>
        </w:rPr>
      </w:pPr>
      <w:r>
        <w:rPr>
          <w:color w:val="000000"/>
        </w:rPr>
        <w:t xml:space="preserve">15. </w:t>
      </w:r>
      <w:r>
        <w:rPr>
          <w:rFonts w:ascii="宋体" w:hAnsi="宋体" w:eastAsia="宋体" w:cs="宋体"/>
          <w:color w:val="000000"/>
        </w:rPr>
        <w:t>请根据材料二，概括“密闭水生生态系统”的运行过程。</w:t>
      </w:r>
    </w:p>
    <w:p w14:paraId="03A4C92A">
      <w:pPr>
        <w:spacing w:line="360" w:lineRule="auto"/>
        <w:jc w:val="left"/>
        <w:textAlignment w:val="center"/>
        <w:rPr>
          <w:color w:val="000000"/>
        </w:rPr>
      </w:pPr>
      <w:r>
        <w:rPr>
          <w:color w:val="000000"/>
        </w:rPr>
        <w:t xml:space="preserve">16. </w:t>
      </w:r>
      <w:r>
        <w:rPr>
          <w:rFonts w:ascii="宋体" w:hAnsi="宋体" w:eastAsia="宋体" w:cs="宋体"/>
          <w:color w:val="000000"/>
        </w:rPr>
        <w:t>请以“活力少年，科技长征”为主题，为本次活动写一段演讲词的结语，</w:t>
      </w:r>
      <w:r>
        <w:rPr>
          <w:rFonts w:ascii="Times New Roman" w:hAnsi="Times New Roman" w:eastAsia="Times New Roman" w:cs="Times New Roman"/>
          <w:color w:val="000000"/>
        </w:rPr>
        <w:t>100</w:t>
      </w:r>
      <w:r>
        <w:rPr>
          <w:rFonts w:ascii="宋体" w:hAnsi="宋体" w:eastAsia="宋体" w:cs="宋体"/>
          <w:color w:val="000000"/>
        </w:rPr>
        <w:t>字左右。要求：价值观正确，语言得体。</w:t>
      </w:r>
    </w:p>
    <w:p w14:paraId="57B8AA23">
      <w:pPr>
        <w:spacing w:line="360" w:lineRule="auto"/>
        <w:jc w:val="center"/>
        <w:textAlignment w:val="center"/>
        <w:rPr>
          <w:color w:val="000000"/>
        </w:rPr>
      </w:pPr>
      <w:r>
        <w:rPr>
          <w:rFonts w:ascii="宋体" w:hAnsi="宋体" w:eastAsia="宋体" w:cs="宋体"/>
          <w:b/>
          <w:color w:val="000000"/>
          <w:sz w:val="24"/>
        </w:rPr>
        <w:t>【老树·岁月沉淀路】</w:t>
      </w:r>
    </w:p>
    <w:p w14:paraId="7DB29566">
      <w:pPr>
        <w:spacing w:line="360" w:lineRule="auto"/>
        <w:jc w:val="both"/>
        <w:textAlignment w:val="center"/>
        <w:rPr>
          <w:color w:val="000000"/>
        </w:rPr>
      </w:pPr>
      <w:r>
        <w:rPr>
          <w:rFonts w:ascii="宋体" w:hAnsi="宋体" w:eastAsia="宋体" w:cs="宋体"/>
          <w:b/>
          <w:color w:val="000000"/>
          <w:sz w:val="24"/>
        </w:rPr>
        <w:t>（四）</w:t>
      </w:r>
    </w:p>
    <w:p w14:paraId="5D0A651C">
      <w:pPr>
        <w:spacing w:line="360" w:lineRule="auto"/>
        <w:jc w:val="both"/>
        <w:textAlignment w:val="center"/>
        <w:rPr>
          <w:color w:val="000000"/>
        </w:rPr>
      </w:pPr>
      <w:r>
        <w:rPr>
          <w:rFonts w:ascii="宋体" w:hAnsi="宋体" w:eastAsia="宋体" w:cs="宋体"/>
          <w:color w:val="000000"/>
        </w:rPr>
        <w:t>阅读下面的文章，完成下面小题。</w:t>
      </w:r>
    </w:p>
    <w:p w14:paraId="3E56F0AF">
      <w:pPr>
        <w:spacing w:line="360" w:lineRule="auto"/>
        <w:jc w:val="center"/>
        <w:textAlignment w:val="center"/>
        <w:rPr>
          <w:color w:val="000000"/>
        </w:rPr>
      </w:pPr>
      <w:r>
        <w:rPr>
          <w:rFonts w:ascii="楷体" w:hAnsi="楷体" w:eastAsia="楷体" w:cs="楷体"/>
          <w:color w:val="000000"/>
        </w:rPr>
        <w:t>压枝低处是新生</w:t>
      </w:r>
    </w:p>
    <w:p w14:paraId="496C879C">
      <w:pPr>
        <w:spacing w:line="360" w:lineRule="auto"/>
        <w:jc w:val="center"/>
        <w:textAlignment w:val="center"/>
        <w:rPr>
          <w:color w:val="000000"/>
        </w:rPr>
      </w:pPr>
      <w:r>
        <w:rPr>
          <w:rFonts w:ascii="楷体" w:hAnsi="楷体" w:eastAsia="楷体" w:cs="楷体"/>
          <w:color w:val="000000"/>
        </w:rPr>
        <w:t>李琰斌</w:t>
      </w:r>
    </w:p>
    <w:p w14:paraId="20D654DF">
      <w:pPr>
        <w:spacing w:line="360" w:lineRule="auto"/>
        <w:ind w:firstLine="420"/>
        <w:jc w:val="both"/>
        <w:textAlignment w:val="center"/>
        <w:rPr>
          <w:color w:val="000000"/>
        </w:rPr>
      </w:pPr>
      <w:r>
        <w:rPr>
          <w:color w:val="000000"/>
        </w:rPr>
        <w:t>①</w:t>
      </w:r>
      <w:r>
        <w:rPr>
          <w:rFonts w:ascii="楷体" w:hAnsi="楷体" w:eastAsia="楷体" w:cs="楷体"/>
          <w:color w:val="000000"/>
        </w:rPr>
        <w:t>去邻山写生，在山腰处遇一老屋，灰瓦、石墙、篱笆院，院里种一棵苹果树，树干有瓮口般粗。果树直挺挺矗立在天井中央，树冠很大，开枝散叶。它枝干粗壮、盘根错节，硕大的苹果如满天星斗，密密匝匝，缀满枝头。这棵树像一把镶嵌了无数红宝石的巨伞，遮盖了院落，漫出了墙头，直伸到小路的中央。</w:t>
      </w:r>
    </w:p>
    <w:p w14:paraId="20192505">
      <w:pPr>
        <w:spacing w:line="360" w:lineRule="auto"/>
        <w:ind w:firstLine="420"/>
        <w:jc w:val="both"/>
        <w:textAlignment w:val="center"/>
        <w:rPr>
          <w:color w:val="000000"/>
        </w:rPr>
      </w:pPr>
      <w:r>
        <w:rPr>
          <w:color w:val="000000"/>
        </w:rPr>
        <w:t>②</w:t>
      </w:r>
      <w:r>
        <w:rPr>
          <w:rFonts w:ascii="楷体" w:hAnsi="楷体" w:eastAsia="楷体" w:cs="楷体"/>
          <w:color w:val="000000"/>
        </w:rPr>
        <w:t>我索性转了个弯儿，沿着门口的石阶拾级而上。大门是用篱笆编制而成的，兀自敞开着，几只鸡鸭正在院里踱步，一步一啄食。站在门口望去，那果树显得更加</w:t>
      </w:r>
      <w:r>
        <w:rPr>
          <w:rFonts w:ascii="宋体" w:hAnsi="宋体" w:eastAsia="宋体" w:cs="宋体"/>
          <w:color w:val="000000"/>
        </w:rPr>
        <w:t>“</w:t>
      </w:r>
      <w:r>
        <w:rPr>
          <w:rFonts w:ascii="楷体" w:hAnsi="楷体" w:eastAsia="楷体" w:cs="楷体"/>
          <w:color w:val="000000"/>
        </w:rPr>
        <w:t>壮丽</w:t>
      </w:r>
      <w:r>
        <w:rPr>
          <w:rFonts w:ascii="宋体" w:hAnsi="宋体" w:eastAsia="宋体" w:cs="宋体"/>
          <w:color w:val="000000"/>
        </w:rPr>
        <w:t>”</w:t>
      </w:r>
      <w:r>
        <w:rPr>
          <w:rFonts w:ascii="楷体" w:hAnsi="楷体" w:eastAsia="楷体" w:cs="楷体"/>
          <w:color w:val="000000"/>
        </w:rPr>
        <w:t>了。忽听一阵咳嗽声传来，循声望去，发现树后有位老人正坐在自家树下。老人满头银发，脸上布满皱纹，鼻梁上架着一副黑框老花镜。此时，她全神贯注地绣着一只七彩鞋垫。</w:t>
      </w:r>
    </w:p>
    <w:p w14:paraId="18F3FA12">
      <w:pPr>
        <w:spacing w:line="360" w:lineRule="auto"/>
        <w:ind w:firstLine="420"/>
        <w:jc w:val="both"/>
        <w:textAlignment w:val="center"/>
        <w:rPr>
          <w:color w:val="000000"/>
        </w:rPr>
      </w:pPr>
      <w:r>
        <w:rPr>
          <w:color w:val="000000"/>
        </w:rPr>
        <w:t>③</w:t>
      </w:r>
      <w:r>
        <w:rPr>
          <w:rFonts w:ascii="宋体" w:hAnsi="宋体" w:eastAsia="宋体" w:cs="宋体"/>
          <w:color w:val="000000"/>
        </w:rPr>
        <w:t>“</w:t>
      </w:r>
      <w:r>
        <w:rPr>
          <w:rFonts w:ascii="楷体" w:hAnsi="楷体" w:eastAsia="楷体" w:cs="楷体"/>
          <w:color w:val="000000"/>
        </w:rPr>
        <w:t>您好！</w:t>
      </w:r>
      <w:r>
        <w:rPr>
          <w:rFonts w:ascii="宋体" w:hAnsi="宋体" w:eastAsia="宋体" w:cs="宋体"/>
          <w:color w:val="000000"/>
        </w:rPr>
        <w:t>”</w:t>
      </w:r>
      <w:r>
        <w:rPr>
          <w:rFonts w:ascii="楷体" w:hAnsi="楷体" w:eastAsia="楷体" w:cs="楷体"/>
          <w:color w:val="000000"/>
        </w:rPr>
        <w:t>我声音很微小，生怕惊到她。老人慢慢抬起头，用手扶了一下眼镜，满脸笑容地说：</w:t>
      </w:r>
      <w:r>
        <w:rPr>
          <w:rFonts w:ascii="宋体" w:hAnsi="宋体" w:eastAsia="宋体" w:cs="宋体"/>
          <w:color w:val="000000"/>
        </w:rPr>
        <w:t>“</w:t>
      </w:r>
      <w:r>
        <w:rPr>
          <w:rFonts w:ascii="楷体" w:hAnsi="楷体" w:eastAsia="楷体" w:cs="楷体"/>
          <w:color w:val="000000"/>
        </w:rPr>
        <w:t>好，你是做啥的？</w:t>
      </w:r>
      <w:r>
        <w:rPr>
          <w:rFonts w:ascii="宋体" w:hAnsi="宋体" w:eastAsia="宋体" w:cs="宋体"/>
          <w:color w:val="000000"/>
        </w:rPr>
        <w:t>”</w:t>
      </w:r>
      <w:r>
        <w:rPr>
          <w:rFonts w:ascii="楷体" w:hAnsi="楷体" w:eastAsia="楷体" w:cs="楷体"/>
          <w:color w:val="000000"/>
        </w:rPr>
        <w:t>我把手里拿的画板抬了一下，说：</w:t>
      </w:r>
      <w:r>
        <w:rPr>
          <w:rFonts w:ascii="宋体" w:hAnsi="宋体" w:eastAsia="宋体" w:cs="宋体"/>
          <w:color w:val="000000"/>
        </w:rPr>
        <w:t>“</w:t>
      </w:r>
      <w:r>
        <w:rPr>
          <w:rFonts w:ascii="楷体" w:hAnsi="楷体" w:eastAsia="楷体" w:cs="楷体"/>
          <w:color w:val="000000"/>
        </w:rPr>
        <w:t>画画，我想画这个山。您自己在这里住吗？</w:t>
      </w:r>
      <w:r>
        <w:rPr>
          <w:rFonts w:ascii="宋体" w:hAnsi="宋体" w:eastAsia="宋体" w:cs="宋体"/>
          <w:color w:val="000000"/>
        </w:rPr>
        <w:t>”“</w:t>
      </w:r>
      <w:r>
        <w:rPr>
          <w:rFonts w:ascii="楷体" w:hAnsi="楷体" w:eastAsia="楷体" w:cs="楷体"/>
          <w:color w:val="000000"/>
        </w:rPr>
        <w:t>我住山下，平常上来喂喂鸡鸭，顺便照看这棵果树。</w:t>
      </w:r>
      <w:r>
        <w:rPr>
          <w:rFonts w:ascii="宋体" w:hAnsi="宋体" w:eastAsia="宋体" w:cs="宋体"/>
          <w:color w:val="000000"/>
        </w:rPr>
        <w:t>”“</w:t>
      </w:r>
      <w:r>
        <w:rPr>
          <w:rFonts w:ascii="楷体" w:hAnsi="楷体" w:eastAsia="楷体" w:cs="楷体"/>
          <w:color w:val="000000"/>
        </w:rPr>
        <w:t>这棵树多少年了？</w:t>
      </w:r>
      <w:r>
        <w:rPr>
          <w:rFonts w:ascii="宋体" w:hAnsi="宋体" w:eastAsia="宋体" w:cs="宋体"/>
          <w:color w:val="000000"/>
        </w:rPr>
        <w:t>”“</w:t>
      </w:r>
      <w:r>
        <w:rPr>
          <w:rFonts w:ascii="楷体" w:hAnsi="楷体" w:eastAsia="楷体" w:cs="楷体"/>
          <w:color w:val="000000"/>
        </w:rPr>
        <w:t>一百多年了，树小的时候不怎么结果，现在成老树了，倒是每年能结几百斤，压得树枝都趴了，有时得用棍子支撑。</w:t>
      </w:r>
      <w:r>
        <w:rPr>
          <w:rFonts w:ascii="宋体" w:hAnsi="宋体" w:eastAsia="宋体" w:cs="宋体"/>
          <w:color w:val="000000"/>
        </w:rPr>
        <w:t>”</w:t>
      </w:r>
    </w:p>
    <w:p w14:paraId="1CB33BF8">
      <w:pPr>
        <w:spacing w:line="360" w:lineRule="auto"/>
        <w:ind w:firstLine="420"/>
        <w:jc w:val="both"/>
        <w:textAlignment w:val="center"/>
        <w:rPr>
          <w:color w:val="000000"/>
        </w:rPr>
      </w:pPr>
      <w:r>
        <w:rPr>
          <w:color w:val="000000"/>
        </w:rPr>
        <w:t>④</w:t>
      </w:r>
      <w:r>
        <w:rPr>
          <w:rFonts w:ascii="楷体" w:hAnsi="楷体" w:eastAsia="楷体" w:cs="楷体"/>
          <w:color w:val="000000"/>
        </w:rPr>
        <w:t>老人放下鞋垫，那鞋垫在阳光下泛着金光，我仔细一看，原来鞋垫上绣着两只金凤凰。老人指着鞋垫说：</w:t>
      </w:r>
      <w:r>
        <w:rPr>
          <w:rFonts w:ascii="宋体" w:hAnsi="宋体" w:eastAsia="宋体" w:cs="宋体"/>
          <w:color w:val="000000"/>
        </w:rPr>
        <w:t>“</w:t>
      </w:r>
      <w:r>
        <w:rPr>
          <w:rFonts w:ascii="楷体" w:hAnsi="楷体" w:eastAsia="楷体" w:cs="楷体"/>
          <w:color w:val="000000"/>
        </w:rPr>
        <w:t>这些鞋垫都是给孩子们绣的，他们喜欢，说比买的好看。我天天绣，绣多了还能卖钱。也不知道怎么的，年轻时三天都绣不了一只，现在两天就能绣一双。你看我多像这棵苹果树，它是越老越结果，我是越老越能干出活儿。</w:t>
      </w:r>
      <w:r>
        <w:rPr>
          <w:rFonts w:ascii="宋体" w:hAnsi="宋体" w:eastAsia="宋体" w:cs="宋体"/>
          <w:color w:val="000000"/>
        </w:rPr>
        <w:t>”</w:t>
      </w:r>
    </w:p>
    <w:p w14:paraId="4B94273D">
      <w:pPr>
        <w:spacing w:line="360" w:lineRule="auto"/>
        <w:ind w:firstLine="420"/>
        <w:jc w:val="both"/>
        <w:textAlignment w:val="center"/>
        <w:rPr>
          <w:color w:val="000000"/>
        </w:rPr>
      </w:pPr>
      <w:r>
        <w:rPr>
          <w:color w:val="000000"/>
        </w:rPr>
        <w:t>⑤</w:t>
      </w:r>
      <w:r>
        <w:rPr>
          <w:rFonts w:ascii="楷体" w:hAnsi="楷体" w:eastAsia="楷体" w:cs="楷体"/>
          <w:color w:val="000000"/>
        </w:rPr>
        <w:t>不知不觉间，我们聊到黄昏时分。此时，老人提醒我：</w:t>
      </w:r>
      <w:r>
        <w:rPr>
          <w:rFonts w:ascii="宋体" w:hAnsi="宋体" w:eastAsia="宋体" w:cs="宋体"/>
          <w:color w:val="000000"/>
        </w:rPr>
        <w:t>“</w:t>
      </w:r>
      <w:r>
        <w:rPr>
          <w:rFonts w:ascii="楷体" w:hAnsi="楷体" w:eastAsia="楷体" w:cs="楷体"/>
          <w:color w:val="000000"/>
        </w:rPr>
        <w:t>不是要画山吗？太阳要落山了，再不画就来不及了。</w:t>
      </w:r>
      <w:r>
        <w:rPr>
          <w:rFonts w:ascii="宋体" w:hAnsi="宋体" w:eastAsia="宋体" w:cs="宋体"/>
          <w:color w:val="000000"/>
        </w:rPr>
        <w:t>”</w:t>
      </w:r>
      <w:r>
        <w:rPr>
          <w:rFonts w:ascii="楷体" w:hAnsi="楷体" w:eastAsia="楷体" w:cs="楷体"/>
          <w:color w:val="000000"/>
        </w:rPr>
        <w:t>我沉默片刻，突然说道：</w:t>
      </w:r>
      <w:r>
        <w:rPr>
          <w:rFonts w:ascii="宋体" w:hAnsi="宋体" w:eastAsia="宋体" w:cs="宋体"/>
          <w:color w:val="000000"/>
        </w:rPr>
        <w:t>“</w:t>
      </w:r>
      <w:r>
        <w:rPr>
          <w:rFonts w:ascii="楷体" w:hAnsi="楷体" w:eastAsia="楷体" w:cs="楷体"/>
          <w:color w:val="000000"/>
        </w:rPr>
        <w:t>我不想画山了，奶奶，我可以给您和这棵大树画幅画吗？</w:t>
      </w:r>
      <w:r>
        <w:rPr>
          <w:rFonts w:ascii="宋体" w:hAnsi="宋体" w:eastAsia="宋体" w:cs="宋体"/>
          <w:color w:val="000000"/>
        </w:rPr>
        <w:t>”</w:t>
      </w:r>
      <w:r>
        <w:rPr>
          <w:rFonts w:ascii="楷体" w:hAnsi="楷体" w:eastAsia="楷体" w:cs="楷体"/>
          <w:color w:val="000000"/>
        </w:rPr>
        <w:t>老人愣了一下，笑道：</w:t>
      </w:r>
      <w:r>
        <w:rPr>
          <w:rFonts w:ascii="宋体" w:hAnsi="宋体" w:eastAsia="宋体" w:cs="宋体"/>
          <w:color w:val="000000"/>
        </w:rPr>
        <w:t>“</w:t>
      </w:r>
      <w:r>
        <w:rPr>
          <w:rFonts w:ascii="楷体" w:hAnsi="楷体" w:eastAsia="楷体" w:cs="楷体"/>
          <w:color w:val="000000"/>
        </w:rPr>
        <w:t>两个老家伙有什么好画的，你要画就画吧，我也正好把手头儿的鞋垫绣完。</w:t>
      </w:r>
      <w:r>
        <w:rPr>
          <w:rFonts w:ascii="宋体" w:hAnsi="宋体" w:eastAsia="宋体" w:cs="宋体"/>
          <w:color w:val="000000"/>
        </w:rPr>
        <w:t>”</w:t>
      </w:r>
    </w:p>
    <w:p w14:paraId="769D475A">
      <w:pPr>
        <w:spacing w:line="360" w:lineRule="auto"/>
        <w:ind w:firstLine="420"/>
        <w:jc w:val="both"/>
        <w:textAlignment w:val="center"/>
        <w:rPr>
          <w:color w:val="000000"/>
        </w:rPr>
      </w:pPr>
      <w:r>
        <w:rPr>
          <w:color w:val="000000"/>
        </w:rPr>
        <w:t>⑥</w:t>
      </w:r>
      <w:r>
        <w:rPr>
          <w:rFonts w:ascii="楷体" w:hAnsi="楷体" w:eastAsia="楷体" w:cs="楷体"/>
          <w:color w:val="000000"/>
        </w:rPr>
        <w:t>我的彩笔在宣纸上快速游走，不消半个钟头，画便描绘完成。借着暮光，我突然发现，这竟然是至今为止我画出的最美的一幅画：灰瓦、石墙、篱笆院，夕阳西下，漫天绯红。借着微光，俏皮的苹果压低了身姿，正静悄悄地，偷看老奶奶穿针引线。那老树和老人都透着慈祥，而果实和鞋垫都透着俏皮。</w:t>
      </w:r>
    </w:p>
    <w:p w14:paraId="11A8A4F3">
      <w:pPr>
        <w:spacing w:line="360" w:lineRule="auto"/>
        <w:ind w:firstLine="420"/>
        <w:jc w:val="both"/>
        <w:textAlignment w:val="center"/>
        <w:rPr>
          <w:color w:val="000000"/>
        </w:rPr>
      </w:pPr>
      <w:r>
        <w:rPr>
          <w:color w:val="000000"/>
        </w:rPr>
        <w:t>⑦</w:t>
      </w:r>
      <w:r>
        <w:rPr>
          <w:rFonts w:ascii="楷体" w:hAnsi="楷体" w:eastAsia="楷体" w:cs="楷体"/>
          <w:color w:val="000000"/>
        </w:rPr>
        <w:t>我在画上题了两句诗：</w:t>
      </w:r>
      <w:r>
        <w:rPr>
          <w:rFonts w:ascii="宋体" w:hAnsi="宋体" w:eastAsia="宋体" w:cs="宋体"/>
          <w:color w:val="000000"/>
        </w:rPr>
        <w:t>“</w:t>
      </w:r>
      <w:r>
        <w:rPr>
          <w:rFonts w:ascii="楷体" w:hAnsi="楷体" w:eastAsia="楷体" w:cs="楷体"/>
          <w:color w:val="000000"/>
        </w:rPr>
        <w:t>两名老者背相依，一树新果压枝低。</w:t>
      </w:r>
      <w:r>
        <w:rPr>
          <w:rFonts w:ascii="宋体" w:hAnsi="宋体" w:eastAsia="宋体" w:cs="宋体"/>
          <w:color w:val="000000"/>
        </w:rPr>
        <w:t>”</w:t>
      </w:r>
      <w:r>
        <w:rPr>
          <w:rFonts w:ascii="楷体" w:hAnsi="楷体" w:eastAsia="楷体" w:cs="楷体"/>
          <w:color w:val="000000"/>
        </w:rPr>
        <w:t>题完便把画收好，和老人说了声</w:t>
      </w:r>
      <w:r>
        <w:rPr>
          <w:rFonts w:ascii="宋体" w:hAnsi="宋体" w:eastAsia="宋体" w:cs="宋体"/>
          <w:color w:val="000000"/>
        </w:rPr>
        <w:t>“</w:t>
      </w:r>
      <w:r>
        <w:rPr>
          <w:rFonts w:ascii="楷体" w:hAnsi="楷体" w:eastAsia="楷体" w:cs="楷体"/>
          <w:color w:val="000000"/>
        </w:rPr>
        <w:t>告辞</w:t>
      </w:r>
      <w:r>
        <w:rPr>
          <w:rFonts w:ascii="宋体" w:hAnsi="宋体" w:eastAsia="宋体" w:cs="宋体"/>
          <w:color w:val="000000"/>
        </w:rPr>
        <w:t>”</w:t>
      </w:r>
      <w:r>
        <w:rPr>
          <w:rFonts w:ascii="楷体" w:hAnsi="楷体" w:eastAsia="楷体" w:cs="楷体"/>
          <w:color w:val="000000"/>
        </w:rPr>
        <w:t>。一路上，那幅画在我心头挥之不去</w:t>
      </w:r>
      <w:r>
        <w:rPr>
          <w:rFonts w:ascii="Times New Roman" w:hAnsi="Times New Roman" w:eastAsia="Times New Roman" w:cs="Times New Roman"/>
          <w:color w:val="000000"/>
        </w:rPr>
        <w:t>——</w:t>
      </w:r>
      <w:r>
        <w:rPr>
          <w:rFonts w:ascii="楷体" w:hAnsi="楷体" w:eastAsia="楷体" w:cs="楷体"/>
          <w:color w:val="000000"/>
        </w:rPr>
        <w:t>画上有老树的坚韧、长者的慈祥、鞋垫的温软，甚至还能闻到满院沁人心脾的苹果香。</w:t>
      </w:r>
    </w:p>
    <w:p w14:paraId="66BD2FD3">
      <w:pPr>
        <w:spacing w:line="360" w:lineRule="auto"/>
        <w:ind w:firstLine="420"/>
        <w:jc w:val="both"/>
        <w:textAlignment w:val="center"/>
        <w:rPr>
          <w:color w:val="000000"/>
        </w:rPr>
      </w:pPr>
      <w:r>
        <w:rPr>
          <w:color w:val="000000"/>
        </w:rPr>
        <w:t>⑧</w:t>
      </w:r>
      <w:r>
        <w:rPr>
          <w:rFonts w:ascii="楷体" w:hAnsi="楷体" w:eastAsia="楷体" w:cs="楷体"/>
          <w:color w:val="000000"/>
        </w:rPr>
        <w:t>迟暮，不见得是消沉，在老树和老人身上，我看到了另一种新生。</w:t>
      </w:r>
    </w:p>
    <w:p w14:paraId="60BB3A75">
      <w:pPr>
        <w:spacing w:line="360" w:lineRule="auto"/>
        <w:jc w:val="right"/>
        <w:textAlignment w:val="center"/>
        <w:rPr>
          <w:color w:val="000000"/>
        </w:rPr>
      </w:pPr>
      <w:r>
        <w:rPr>
          <w:rFonts w:ascii="宋体" w:hAnsi="宋体" w:eastAsia="宋体" w:cs="宋体"/>
          <w:color w:val="000000"/>
        </w:rPr>
        <w:t>（选自《读者》第7期，有删改）</w:t>
      </w:r>
    </w:p>
    <w:p w14:paraId="61108287">
      <w:pPr>
        <w:spacing w:line="360" w:lineRule="auto"/>
        <w:jc w:val="left"/>
        <w:textAlignment w:val="center"/>
        <w:rPr>
          <w:color w:val="000000"/>
        </w:rPr>
      </w:pPr>
      <w:r>
        <w:rPr>
          <w:color w:val="000000"/>
        </w:rPr>
        <w:t xml:space="preserve">17. </w:t>
      </w:r>
      <w:r>
        <w:rPr>
          <w:rFonts w:ascii="宋体" w:hAnsi="宋体" w:eastAsia="宋体" w:cs="宋体"/>
          <w:color w:val="000000"/>
        </w:rPr>
        <w:t>请根据文章内容，补全流程图。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945"/>
        <w:gridCol w:w="945"/>
        <w:gridCol w:w="1326"/>
        <w:gridCol w:w="946"/>
        <w:gridCol w:w="1326"/>
        <w:gridCol w:w="946"/>
        <w:gridCol w:w="946"/>
      </w:tblGrid>
      <w:tr w14:paraId="681C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4A72D">
            <w:pPr>
              <w:spacing w:line="360" w:lineRule="auto"/>
              <w:jc w:val="center"/>
              <w:textAlignment w:val="center"/>
              <w:rPr>
                <w:color w:val="000000"/>
              </w:rPr>
            </w:pPr>
            <w:r>
              <w:rPr>
                <w:rFonts w:ascii="宋体" w:hAnsi="宋体" w:eastAsia="宋体" w:cs="宋体"/>
                <w:color w:val="000000"/>
              </w:rPr>
              <w:t>我的</w:t>
            </w:r>
          </w:p>
          <w:p w14:paraId="0E74D408">
            <w:pPr>
              <w:spacing w:line="360" w:lineRule="auto"/>
              <w:jc w:val="center"/>
              <w:textAlignment w:val="center"/>
              <w:rPr>
                <w:color w:val="000000"/>
              </w:rPr>
            </w:pPr>
            <w:r>
              <w:rPr>
                <w:rFonts w:ascii="宋体" w:hAnsi="宋体" w:eastAsia="宋体" w:cs="宋体"/>
                <w:color w:val="000000"/>
              </w:rPr>
              <w:t>活动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C3C5E">
            <w:pPr>
              <w:spacing w:line="360" w:lineRule="auto"/>
              <w:jc w:val="center"/>
              <w:textAlignment w:val="center"/>
              <w:rPr>
                <w:color w:val="000000"/>
              </w:rPr>
            </w:pPr>
            <w:r>
              <w:rPr>
                <w:rFonts w:ascii="宋体" w:hAnsi="宋体" w:eastAsia="宋体" w:cs="宋体"/>
                <w:color w:val="000000"/>
              </w:rPr>
              <w:t>郊外写生</w:t>
            </w:r>
          </w:p>
          <w:p w14:paraId="148AFE4B">
            <w:pPr>
              <w:spacing w:line="360" w:lineRule="auto"/>
              <w:jc w:val="center"/>
              <w:textAlignment w:val="center"/>
              <w:rPr>
                <w:color w:val="000000"/>
              </w:rPr>
            </w:pPr>
            <w:r>
              <w:rPr>
                <w:rFonts w:ascii="宋体" w:hAnsi="宋体" w:eastAsia="宋体" w:cs="宋体"/>
                <w:color w:val="000000"/>
              </w:rPr>
              <w:t>看到苹果树</w:t>
            </w:r>
          </w:p>
        </w:tc>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5618B">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A79DB">
            <w:pPr>
              <w:spacing w:line="360" w:lineRule="auto"/>
              <w:jc w:val="center"/>
              <w:textAlignment w:val="center"/>
              <w:rPr>
                <w:color w:val="000000"/>
              </w:rPr>
            </w:pPr>
            <w:r>
              <w:rPr>
                <w:rFonts w:ascii="宋体" w:hAnsi="宋体" w:eastAsia="宋体" w:cs="宋体"/>
                <w:color w:val="000000"/>
              </w:rPr>
              <w:t>我观察老</w:t>
            </w:r>
          </w:p>
          <w:p w14:paraId="58EEA4D4">
            <w:pPr>
              <w:spacing w:line="360" w:lineRule="auto"/>
              <w:jc w:val="center"/>
              <w:textAlignment w:val="center"/>
              <w:rPr>
                <w:color w:val="000000"/>
              </w:rPr>
            </w:pPr>
            <w:r>
              <w:rPr>
                <w:rFonts w:ascii="宋体" w:hAnsi="宋体" w:eastAsia="宋体" w:cs="宋体"/>
                <w:color w:val="000000"/>
              </w:rPr>
              <w:t>人绣鞋垫</w:t>
            </w:r>
          </w:p>
        </w:tc>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E663B">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2F2B5">
            <w:pPr>
              <w:spacing w:line="360" w:lineRule="auto"/>
              <w:jc w:val="center"/>
              <w:textAlignment w:val="center"/>
              <w:rPr>
                <w:color w:val="000000"/>
              </w:rPr>
            </w:pPr>
            <w:r>
              <w:rPr>
                <w:rFonts w:ascii="宋体" w:hAnsi="宋体" w:eastAsia="宋体" w:cs="宋体"/>
                <w:color w:val="000000"/>
              </w:rPr>
              <w:t>①</w:t>
            </w:r>
            <w:r>
              <w:rPr>
                <w:color w:val="000000"/>
              </w:rPr>
              <w:t>_____</w:t>
            </w:r>
          </w:p>
        </w:tc>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F97C7">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AE7C2">
            <w:pPr>
              <w:spacing w:line="360" w:lineRule="auto"/>
              <w:jc w:val="center"/>
              <w:textAlignment w:val="center"/>
              <w:rPr>
                <w:color w:val="000000"/>
              </w:rPr>
            </w:pPr>
            <w:r>
              <w:rPr>
                <w:rFonts w:ascii="宋体" w:hAnsi="宋体" w:eastAsia="宋体" w:cs="宋体"/>
                <w:color w:val="000000"/>
              </w:rPr>
              <w:t>我离开老人</w:t>
            </w:r>
          </w:p>
        </w:tc>
      </w:tr>
      <w:tr w14:paraId="7EF7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A0BC9">
            <w:pPr>
              <w:spacing w:line="360" w:lineRule="auto"/>
              <w:jc w:val="center"/>
              <w:textAlignment w:val="center"/>
              <w:rPr>
                <w:color w:val="000000"/>
              </w:rPr>
            </w:pPr>
            <w:r>
              <w:rPr>
                <w:rFonts w:ascii="宋体" w:hAnsi="宋体" w:eastAsia="宋体" w:cs="宋体"/>
                <w:color w:val="000000"/>
              </w:rPr>
              <w:t>我的</w:t>
            </w:r>
          </w:p>
          <w:p w14:paraId="2C2078DE">
            <w:pPr>
              <w:spacing w:line="360" w:lineRule="auto"/>
              <w:jc w:val="center"/>
              <w:textAlignment w:val="center"/>
              <w:rPr>
                <w:color w:val="000000"/>
              </w:rPr>
            </w:pPr>
            <w:r>
              <w:rPr>
                <w:rFonts w:ascii="宋体" w:hAnsi="宋体" w:eastAsia="宋体" w:cs="宋体"/>
                <w:color w:val="000000"/>
              </w:rPr>
              <w:t>情感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2DF44">
            <w:pPr>
              <w:spacing w:line="360" w:lineRule="auto"/>
              <w:jc w:val="center"/>
              <w:textAlignment w:val="center"/>
              <w:rPr>
                <w:color w:val="000000"/>
              </w:rPr>
            </w:pPr>
            <w:r>
              <w:rPr>
                <w:rFonts w:ascii="宋体" w:hAnsi="宋体" w:eastAsia="宋体" w:cs="宋体"/>
                <w:color w:val="000000"/>
              </w:rPr>
              <w:t>惊讶欣赏</w:t>
            </w:r>
          </w:p>
        </w:tc>
        <w:tc>
          <w:tcPr>
            <w:vMerge w:val="continue"/>
            <w:tcBorders>
              <w:top w:val="single" w:color="000000" w:sz="6" w:space="0"/>
              <w:left w:val="single" w:color="000000" w:sz="6" w:space="0"/>
              <w:bottom w:val="single" w:color="000000" w:sz="6" w:space="0"/>
              <w:right w:val="single" w:color="000000" w:sz="6" w:space="0"/>
            </w:tcBorders>
          </w:tcPr>
          <w:p w14:paraId="11ECB6FC">
            <w:pPr>
              <w:spacing w:line="360" w:lineRule="auto"/>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AE343">
            <w:pPr>
              <w:spacing w:line="360" w:lineRule="auto"/>
              <w:jc w:val="center"/>
              <w:textAlignment w:val="center"/>
              <w:rPr>
                <w:color w:val="000000"/>
              </w:rPr>
            </w:pPr>
            <w:r>
              <w:rPr>
                <w:rFonts w:ascii="宋体" w:hAnsi="宋体" w:eastAsia="宋体" w:cs="宋体"/>
                <w:color w:val="000000"/>
              </w:rPr>
              <w:t>②</w:t>
            </w:r>
            <w:r>
              <w:rPr>
                <w:color w:val="000000"/>
              </w:rPr>
              <w:t>_____</w:t>
            </w:r>
          </w:p>
        </w:tc>
        <w:tc>
          <w:tcPr>
            <w:vMerge w:val="continue"/>
            <w:tcBorders>
              <w:top w:val="single" w:color="000000" w:sz="6" w:space="0"/>
              <w:left w:val="single" w:color="000000" w:sz="6" w:space="0"/>
              <w:bottom w:val="single" w:color="000000" w:sz="6" w:space="0"/>
              <w:right w:val="single" w:color="000000" w:sz="6" w:space="0"/>
            </w:tcBorders>
          </w:tcPr>
          <w:p w14:paraId="2B6FC5D6">
            <w:pPr>
              <w:spacing w:line="360" w:lineRule="auto"/>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62E31">
            <w:pPr>
              <w:spacing w:line="360" w:lineRule="auto"/>
              <w:jc w:val="center"/>
              <w:textAlignment w:val="center"/>
              <w:rPr>
                <w:color w:val="000000"/>
              </w:rPr>
            </w:pPr>
            <w:r>
              <w:rPr>
                <w:rFonts w:ascii="宋体" w:hAnsi="宋体" w:eastAsia="宋体" w:cs="宋体"/>
                <w:color w:val="000000"/>
              </w:rPr>
              <w:t>③</w:t>
            </w:r>
            <w:r>
              <w:rPr>
                <w:color w:val="000000"/>
              </w:rPr>
              <w:t>_____</w:t>
            </w:r>
          </w:p>
        </w:tc>
        <w:tc>
          <w:tcPr>
            <w:vMerge w:val="continue"/>
            <w:tcBorders>
              <w:top w:val="single" w:color="000000" w:sz="6" w:space="0"/>
              <w:left w:val="single" w:color="000000" w:sz="6" w:space="0"/>
              <w:bottom w:val="single" w:color="000000" w:sz="6" w:space="0"/>
              <w:right w:val="single" w:color="000000" w:sz="6" w:space="0"/>
            </w:tcBorders>
          </w:tcPr>
          <w:p w14:paraId="00B87963">
            <w:pPr>
              <w:spacing w:line="360" w:lineRule="auto"/>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C7892">
            <w:pPr>
              <w:spacing w:line="360" w:lineRule="auto"/>
              <w:jc w:val="center"/>
              <w:textAlignment w:val="center"/>
              <w:rPr>
                <w:color w:val="000000"/>
              </w:rPr>
            </w:pPr>
            <w:r>
              <w:rPr>
                <w:rFonts w:ascii="宋体" w:hAnsi="宋体" w:eastAsia="宋体" w:cs="宋体"/>
                <w:color w:val="000000"/>
              </w:rPr>
              <w:t>怀念鼓舞</w:t>
            </w:r>
          </w:p>
        </w:tc>
      </w:tr>
    </w:tbl>
    <w:p w14:paraId="1CDFE9F8">
      <w:pPr>
        <w:spacing w:line="360" w:lineRule="auto"/>
        <w:jc w:val="both"/>
        <w:textAlignment w:val="center"/>
        <w:rPr>
          <w:color w:val="000000"/>
        </w:rPr>
      </w:pPr>
    </w:p>
    <w:p w14:paraId="3665DFA7">
      <w:pPr>
        <w:spacing w:line="360" w:lineRule="auto"/>
        <w:jc w:val="left"/>
        <w:textAlignment w:val="center"/>
        <w:rPr>
          <w:color w:val="000000"/>
        </w:rPr>
      </w:pPr>
      <w:r>
        <w:rPr>
          <w:color w:val="000000"/>
        </w:rPr>
        <w:t xml:space="preserve">18. </w:t>
      </w:r>
      <w:r>
        <w:rPr>
          <w:rFonts w:ascii="宋体" w:hAnsi="宋体" w:eastAsia="宋体" w:cs="宋体"/>
          <w:color w:val="000000"/>
        </w:rPr>
        <w:t>请从修辞手法和遣词造句的角度，赏析下面的句子。</w:t>
      </w:r>
    </w:p>
    <w:p w14:paraId="2AF4EE60">
      <w:pPr>
        <w:spacing w:line="360" w:lineRule="auto"/>
        <w:ind w:firstLine="420"/>
        <w:jc w:val="left"/>
        <w:textAlignment w:val="center"/>
        <w:rPr>
          <w:color w:val="000000"/>
        </w:rPr>
      </w:pPr>
      <w:r>
        <w:rPr>
          <w:rFonts w:ascii="楷体" w:hAnsi="楷体" w:eastAsia="楷体" w:cs="楷体"/>
          <w:color w:val="000000"/>
        </w:rPr>
        <w:t>它枝干粗壮、盘根错节，硕大的苹果如满天星斗，密密匝匝，缀满枝头。</w:t>
      </w:r>
    </w:p>
    <w:p w14:paraId="2E23BC58">
      <w:pPr>
        <w:spacing w:line="360" w:lineRule="auto"/>
        <w:jc w:val="left"/>
        <w:textAlignment w:val="center"/>
        <w:rPr>
          <w:color w:val="000000"/>
        </w:rPr>
      </w:pPr>
      <w:r>
        <w:rPr>
          <w:color w:val="000000"/>
        </w:rPr>
        <w:t xml:space="preserve">19. </w:t>
      </w:r>
      <w:r>
        <w:rPr>
          <w:rFonts w:ascii="宋体" w:hAnsi="宋体" w:eastAsia="宋体" w:cs="宋体"/>
          <w:color w:val="000000"/>
        </w:rPr>
        <w:t>文中“老树”和“老人”反复一起出现，请谈谈你对这一安排的理解。</w:t>
      </w:r>
    </w:p>
    <w:p w14:paraId="4194D28F">
      <w:pPr>
        <w:spacing w:line="360" w:lineRule="auto"/>
        <w:jc w:val="left"/>
        <w:textAlignment w:val="center"/>
        <w:rPr>
          <w:color w:val="000000"/>
        </w:rPr>
      </w:pPr>
      <w:r>
        <w:rPr>
          <w:color w:val="000000"/>
        </w:rPr>
        <w:t xml:space="preserve">20. </w:t>
      </w:r>
      <w:r>
        <w:rPr>
          <w:rFonts w:ascii="宋体" w:hAnsi="宋体" w:eastAsia="宋体" w:cs="宋体"/>
          <w:color w:val="000000"/>
        </w:rPr>
        <w:t>本文记述了我为老人和苹果树作画的画面，在我们阅读的名著中，也有许多令人印象深刻的画面。请从《朝花夕拾》《简·爱》《水浒传》中任选一部，描绘出对你来说印象深刻的画面，并简述理由。</w:t>
      </w:r>
    </w:p>
    <w:p w14:paraId="65AE4439">
      <w:pPr>
        <w:spacing w:line="360" w:lineRule="auto"/>
        <w:jc w:val="center"/>
        <w:textAlignment w:val="center"/>
        <w:rPr>
          <w:color w:val="000000"/>
        </w:rPr>
      </w:pPr>
      <w:r>
        <w:rPr>
          <w:rFonts w:ascii="宋体" w:hAnsi="宋体" w:eastAsia="宋体" w:cs="宋体"/>
          <w:b/>
          <w:color w:val="000000"/>
          <w:sz w:val="24"/>
        </w:rPr>
        <w:t>【少年·青春奋进路】</w:t>
      </w:r>
    </w:p>
    <w:p w14:paraId="304BDDCB">
      <w:pPr>
        <w:spacing w:line="360" w:lineRule="auto"/>
        <w:jc w:val="both"/>
        <w:textAlignment w:val="center"/>
        <w:rPr>
          <w:color w:val="000000"/>
        </w:rPr>
      </w:pPr>
      <w:r>
        <w:rPr>
          <w:rFonts w:ascii="宋体" w:hAnsi="宋体" w:eastAsia="宋体" w:cs="宋体"/>
          <w:b/>
          <w:color w:val="000000"/>
          <w:sz w:val="24"/>
        </w:rPr>
        <w:t>三、写作与书写（写作</w:t>
      </w:r>
      <w:r>
        <w:rPr>
          <w:rFonts w:ascii="Times New Roman" w:hAnsi="Times New Roman" w:eastAsia="Times New Roman" w:cs="Times New Roman"/>
          <w:b/>
          <w:color w:val="000000"/>
          <w:sz w:val="24"/>
        </w:rPr>
        <w:t>45</w:t>
      </w:r>
      <w:r>
        <w:rPr>
          <w:rFonts w:ascii="宋体" w:hAnsi="宋体" w:eastAsia="宋体" w:cs="宋体"/>
          <w:b/>
          <w:color w:val="000000"/>
          <w:sz w:val="24"/>
        </w:rPr>
        <w:t>分，书写</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8B927F3">
      <w:pPr>
        <w:spacing w:line="360" w:lineRule="auto"/>
        <w:jc w:val="both"/>
        <w:textAlignment w:val="center"/>
        <w:rPr>
          <w:color w:val="000000"/>
        </w:rPr>
      </w:pPr>
      <w:r>
        <w:rPr>
          <w:color w:val="000000"/>
        </w:rPr>
        <w:t xml:space="preserve">21. </w:t>
      </w:r>
      <w:r>
        <w:rPr>
          <w:rFonts w:ascii="宋体" w:hAnsi="宋体" w:eastAsia="宋体" w:cs="宋体"/>
          <w:color w:val="000000"/>
        </w:rPr>
        <w:t>阅读下面的文字，按要求写作。</w:t>
      </w:r>
    </w:p>
    <w:p w14:paraId="1D758EA6">
      <w:pPr>
        <w:spacing w:line="360" w:lineRule="auto"/>
        <w:ind w:firstLine="420"/>
        <w:jc w:val="both"/>
        <w:textAlignment w:val="center"/>
        <w:rPr>
          <w:color w:val="000000"/>
        </w:rPr>
      </w:pPr>
      <w:r>
        <w:rPr>
          <w:rFonts w:ascii="楷体" w:hAnsi="楷体" w:eastAsia="楷体" w:cs="楷体"/>
          <w:color w:val="000000"/>
        </w:rPr>
        <w:t>少年脚下的路，有动人的景致，有重重的挑战，有热烈的掌声，有鲜活的体验，有温暖的梦想</w:t>
      </w:r>
      <w:r>
        <w:rPr>
          <w:rFonts w:ascii="宋体" w:hAnsi="宋体" w:eastAsia="宋体" w:cs="宋体"/>
          <w:color w:val="000000"/>
        </w:rPr>
        <w:t>……</w:t>
      </w:r>
      <w:r>
        <w:rPr>
          <w:rFonts w:ascii="楷体" w:hAnsi="楷体" w:eastAsia="楷体" w:cs="楷体"/>
          <w:color w:val="000000"/>
        </w:rPr>
        <w:t>我们跑起来，脸上有笑，身上有汗，眼里有光；我们跑起来，穿越过往的迷雾，凝聚心中的力量，奔赴未来的荣光。</w:t>
      </w:r>
    </w:p>
    <w:p w14:paraId="6CE43408">
      <w:pPr>
        <w:spacing w:line="360" w:lineRule="auto"/>
        <w:jc w:val="both"/>
        <w:textAlignment w:val="center"/>
        <w:rPr>
          <w:color w:val="000000"/>
        </w:rPr>
      </w:pPr>
      <w:r>
        <w:rPr>
          <w:rFonts w:ascii="宋体" w:hAnsi="宋体" w:eastAsia="宋体" w:cs="宋体"/>
          <w:color w:val="000000"/>
        </w:rPr>
        <w:t>请以《这段路，我想跑起来》为题，写一篇文章。</w:t>
      </w:r>
    </w:p>
    <w:p w14:paraId="5979B89A">
      <w:pPr>
        <w:spacing w:line="360" w:lineRule="auto"/>
        <w:jc w:val="both"/>
        <w:textAlignment w:val="center"/>
        <w:rPr>
          <w:color w:val="000000"/>
        </w:rPr>
      </w:pPr>
      <w:r>
        <w:rPr>
          <w:rFonts w:ascii="宋体" w:hAnsi="宋体" w:eastAsia="宋体" w:cs="宋体"/>
          <w:color w:val="000000"/>
        </w:rPr>
        <w:t>要求：①除诗歌外，文体不限；②字数</w:t>
      </w:r>
      <w:r>
        <w:rPr>
          <w:rFonts w:ascii="Times New Roman" w:hAnsi="Times New Roman" w:eastAsia="Times New Roman" w:cs="Times New Roman"/>
          <w:color w:val="000000"/>
        </w:rPr>
        <w:t>600—900</w:t>
      </w:r>
      <w:r>
        <w:rPr>
          <w:rFonts w:ascii="宋体" w:hAnsi="宋体" w:eastAsia="宋体" w:cs="宋体"/>
          <w:color w:val="000000"/>
        </w:rPr>
        <w:t>字；③不得抄袭、套作；④文中不得出现真实的人名、校名、地名等信息。</w:t>
      </w:r>
    </w:p>
    <w:p w14:paraId="22F0BCBD">
      <w:pPr>
        <w:spacing w:line="360" w:lineRule="auto"/>
        <w:jc w:val="both"/>
        <w:textAlignment w:val="center"/>
        <w:rPr>
          <w:color w:val="000000"/>
        </w:rPr>
      </w:pPr>
    </w:p>
    <w:p w14:paraId="1521FF49">
      <w:pPr>
        <w:spacing w:line="360" w:lineRule="auto"/>
        <w:jc w:val="left"/>
        <w:textAlignment w:val="center"/>
        <w:rPr>
          <w:color w:val="000000"/>
        </w:rPr>
      </w:pPr>
      <w:r>
        <w:rPr>
          <w:color w:val="000000"/>
        </w:rPr>
        <w:br w:type="textWrapping"/>
      </w:r>
    </w:p>
    <w:p w14:paraId="4502D8E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8AE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AE1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1AA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0E4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2D2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9C3C89"/>
    <w:rsid w:val="35DD15F9"/>
    <w:rsid w:val="38274566"/>
    <w:rsid w:val="46CC3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4957</Words>
  <Characters>5293</Characters>
  <Lines>0</Lines>
  <Paragraphs>0</Paragraphs>
  <TotalTime>0</TotalTime>
  <ScaleCrop>false</ScaleCrop>
  <LinksUpToDate>false</LinksUpToDate>
  <CharactersWithSpaces>5384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2026-09-13T13:43:10Z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{"ContentPropagator":"XKW","Label":"2","ProduceID":"4056105172386816","PropagateID":"58810189","ContentProducer":"XKW"}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5CBA373B10B1492BB81393B01E620505_12</vt:lpwstr>
  </property>
</Properties>
</file>