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BC0C2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11607800</wp:posOffset>
            </wp:positionV>
            <wp:extent cx="355600" cy="444500"/>
            <wp:effectExtent l="0" t="0" r="6350" b="1270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11480800</wp:posOffset>
            </wp:positionV>
            <wp:extent cx="431800" cy="482600"/>
            <wp:effectExtent l="0" t="0" r="6350" b="12700"/>
            <wp:wrapNone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江西省2026年初中学业水平考试</w:t>
      </w:r>
    </w:p>
    <w:p w14:paraId="657B01C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语文试题卷</w:t>
      </w:r>
    </w:p>
    <w:p w14:paraId="0D08CA8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36D19D8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1.全卷满分120分，考试时间150分钟。</w:t>
      </w:r>
    </w:p>
    <w:p w14:paraId="3FA7B7C0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2.请按试题序号在答题卡相应位置作答，答在试题卷或其它位置无效。</w:t>
      </w:r>
    </w:p>
    <w:p w14:paraId="5E661E0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一、语言文字运用（本大题共6小题，11分）</w:t>
      </w:r>
    </w:p>
    <w:p w14:paraId="05E574E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 w14:paraId="0C6639AC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青年的命运，始终与国家命运同频共（</w:t>
      </w:r>
      <w:r>
        <w:rPr>
          <w:rFonts w:ascii="Times New Roman" w:hAnsi="Times New Roman" w:eastAsia="Times New Roman" w:cs="Times New Roman"/>
          <w:color w:val="auto"/>
        </w:rPr>
        <w:t>zhèn</w:t>
      </w:r>
      <w:r>
        <w:rPr>
          <w:rFonts w:ascii="楷体" w:hAnsi="楷体" w:eastAsia="楷体" w:cs="楷体"/>
          <w:color w:val="auto"/>
        </w:rPr>
        <w:t>）____________。青春的光彩，只有与时代同行才能更加耀目（   ）在5000多年的中华文明长</w:t>
      </w:r>
      <w:r>
        <w:rPr>
          <w:rFonts w:ascii="楷体" w:hAnsi="楷体" w:eastAsia="楷体" w:cs="楷体"/>
          <w:color w:val="auto"/>
          <w:em w:val="dot"/>
          <w:lang w:eastAsia="zh-CN"/>
        </w:rPr>
        <w:t>卷</w:t>
      </w:r>
      <w:r>
        <w:rPr>
          <w:rFonts w:ascii="楷体" w:hAnsi="楷体" w:eastAsia="楷体" w:cs="楷体"/>
          <w:color w:val="auto"/>
        </w:rPr>
        <w:t>中，中华民族始终展现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自古英雄出少年</w:t>
      </w:r>
      <w:r>
        <w:rPr>
          <w:rFonts w:ascii="宋体" w:hAnsi="宋体" w:eastAsia="宋体" w:cs="宋体"/>
          <w:color w:val="auto"/>
        </w:rPr>
        <w:t>”“</w:t>
      </w:r>
      <w:r>
        <w:rPr>
          <w:rFonts w:ascii="楷体" w:hAnsi="楷体" w:eastAsia="楷体" w:cs="楷体"/>
          <w:color w:val="auto"/>
        </w:rPr>
        <w:t>长江后浪推前浪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的传统与情怀，满怀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青年兴则民族兴，青年强则国家强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的信念与期许。</w:t>
      </w:r>
    </w:p>
    <w:p w14:paraId="6AEC540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根据拼音写汉字，给加点字注音。</w:t>
      </w:r>
    </w:p>
    <w:p w14:paraId="7AE1C41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（1）（</w:t>
      </w:r>
      <w:r>
        <w:rPr>
          <w:rFonts w:ascii="Times New Roman" w:hAnsi="Times New Roman" w:eastAsia="Times New Roman" w:cs="Times New Roman"/>
          <w:color w:val="auto"/>
        </w:rPr>
        <w:t>zhèn</w:t>
      </w:r>
      <w:r>
        <w:rPr>
          <w:rFonts w:ascii="宋体" w:hAnsi="宋体" w:eastAsia="宋体" w:cs="宋体"/>
          <w:color w:val="auto"/>
        </w:rPr>
        <w:t>）</w:t>
      </w:r>
      <w:r>
        <w:t>___________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（2）卷</w:t>
      </w:r>
      <w:r>
        <w:t>____________</w:t>
      </w:r>
    </w:p>
    <w:p w14:paraId="3EF7B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在括号内填入的标点符号是</w:t>
      </w:r>
      <w:r>
        <w:t>（     ）</w:t>
      </w:r>
    </w:p>
    <w:p w14:paraId="0E087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1077CB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红色经典作品记录着中国共产党的光辉历史，承载着光荣的革命传统。阅读红色经典，要自觉接受革命精神的___________（熏陶  陶冶）感染，净化、丰富自身的精神世界。</w:t>
      </w:r>
      <w:r>
        <w:rPr>
          <w:rFonts w:ascii="楷体" w:hAnsi="楷体" w:eastAsia="楷体" w:cs="楷体"/>
          <w:color w:val="000000"/>
          <w:u w:val="wave"/>
        </w:rPr>
        <w:t>红色经典有着热烈的鼓舞作用，是我们接受革命传统教育的宝贵资源。</w:t>
      </w:r>
      <w:r>
        <w:rPr>
          <w:rFonts w:ascii="楷体" w:hAnsi="楷体" w:eastAsia="楷体" w:cs="楷体"/>
          <w:color w:val="000000"/>
        </w:rPr>
        <w:t>伟大建党精神、井冈山精神、长征精神、延安精神、抗战精神、红岩精神等中国共产党的伟大精神，是红色经典的精髓，需要我们在阅读中悉心领会。</w:t>
      </w:r>
    </w:p>
    <w:p w14:paraId="67458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在文中括号内选择恰当的词语填在横线上。</w:t>
      </w:r>
      <w:r>
        <w:rPr>
          <w:color w:val="000000"/>
        </w:rPr>
        <w:t>______</w:t>
      </w:r>
    </w:p>
    <w:p w14:paraId="4893C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文中画波浪线的句子有语病，请提出修改意见。</w:t>
      </w:r>
    </w:p>
    <w:p w14:paraId="7EB58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阅读下面的文字，完成小题。</w:t>
      </w:r>
    </w:p>
    <w:p w14:paraId="2117EE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日常生活中，____________我们应当坚信，横平竖直、撇捺飞扬的汉字，一定会在赓续中不断创新，在创新中不断发展。</w:t>
      </w:r>
    </w:p>
    <w:p w14:paraId="67A64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下列填入文中横线处的3个句子，排序恰当的一项是（   ）</w:t>
      </w:r>
    </w:p>
    <w:p w14:paraId="38A5E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①汉字凝聚了中华民族的文化认同，已成为我们血脉中无法剥离的精神基因。</w:t>
      </w:r>
    </w:p>
    <w:p w14:paraId="7EC9C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②因此，我们或许不必过度担心汉字是否会“远离”，而更应该思考如何让更多人爱上汉字之美、品读汉语之韵、感悟文化之魂。</w:t>
      </w:r>
    </w:p>
    <w:p w14:paraId="7B73A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③提笔忘字、习惯用表情包表达等情形越来越多，让不少人感慨和担忧：数字时代，汉字会远离我们吗？</w:t>
      </w:r>
    </w:p>
    <w:p w14:paraId="2958C3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③②①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③①②</w:t>
      </w:r>
    </w:p>
    <w:p w14:paraId="4E82D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下列句子运用的修辞手法，与其它三项</w:t>
      </w:r>
      <w:r>
        <w:rPr>
          <w:rFonts w:ascii="宋体" w:hAnsi="宋体" w:eastAsia="宋体" w:cs="宋体"/>
          <w:color w:val="000000"/>
          <w:em w:val="dot"/>
          <w:lang w:eastAsia="zh-CN"/>
        </w:rPr>
        <w:t>不同</w:t>
      </w:r>
      <w:r>
        <w:rPr>
          <w:rFonts w:ascii="宋体" w:hAnsi="宋体" w:eastAsia="宋体" w:cs="宋体"/>
          <w:color w:val="000000"/>
        </w:rPr>
        <w:t>的一项是（   ）</w:t>
      </w:r>
    </w:p>
    <w:p w14:paraId="63640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阅读、运动、艺术，是开辟人生新赛道的助推器。</w:t>
      </w:r>
    </w:p>
    <w:p w14:paraId="030E0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庭院里的花解锁了美的新姿态，在晨曦中自由自在地舒展着。</w:t>
      </w:r>
    </w:p>
    <w:p w14:paraId="1A5E4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琴键在大厅尽情输出，激昂的旋律争先恐后地涌入人们的耳朵。</w:t>
      </w:r>
    </w:p>
    <w:p w14:paraId="26A24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空调拿捏了整个夏天，然后在秋天悄无声息地退场。</w:t>
      </w:r>
    </w:p>
    <w:p w14:paraId="0A7A7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二、古代诗文阅读（本大题共7小题，20分）</w:t>
      </w:r>
    </w:p>
    <w:p w14:paraId="75585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（一）（4分）</w:t>
      </w:r>
    </w:p>
    <w:p w14:paraId="3F101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阅读下面这首唐诗，完成下面小题。</w:t>
      </w:r>
    </w:p>
    <w:p w14:paraId="16EF029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晚兴</w:t>
      </w:r>
    </w:p>
    <w:p w14:paraId="1F941C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白居易</w:t>
      </w:r>
    </w:p>
    <w:p w14:paraId="16D000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草浅马翩翩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，新晴薄暮天。</w:t>
      </w:r>
    </w:p>
    <w:p w14:paraId="38EF640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柳条春拂面，衫袖醉垂鞭。</w:t>
      </w:r>
    </w:p>
    <w:p w14:paraId="46CCAF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立语花堤上，行吟水寺前。</w:t>
      </w:r>
    </w:p>
    <w:p w14:paraId="14C112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等闲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消一日，不觉过三年。</w:t>
      </w:r>
    </w:p>
    <w:p w14:paraId="344E4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[注]①翩翩：轻快的样子。②等闲：平常，轻易。</w:t>
      </w:r>
    </w:p>
    <w:p w14:paraId="6B5FB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下列对诗歌的理解和赏析，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64DA9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首联描绘了一幅雨后春行图，浅草如茵，马蹄轻快，画面感强。</w:t>
      </w:r>
    </w:p>
    <w:p w14:paraId="5A040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颔联描写柳拂面、“醉垂鞭”的画面，表现诗人身心放松的状态。</w:t>
      </w:r>
    </w:p>
    <w:p w14:paraId="33425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本诗先叙事再写景，最后抒情并点明题旨，结构清晰，层次分明。</w:t>
      </w:r>
    </w:p>
    <w:p w14:paraId="5D855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全诗以清新自然的笔调描绘景致，表达心境，语言平易流畅。</w:t>
      </w:r>
    </w:p>
    <w:p w14:paraId="010CC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诗歌尾联表达了诗人怎样的思想感情？请简要概括。</w:t>
      </w:r>
    </w:p>
    <w:p w14:paraId="62735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6411B9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阅读下面文言语段，完成下面小题。</w:t>
      </w:r>
    </w:p>
    <w:p w14:paraId="024A94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  <w:u w:val="wave"/>
        </w:rPr>
        <w:t>思学斋者李仲贵延师之所也</w:t>
      </w:r>
      <w:r>
        <w:rPr>
          <w:rFonts w:ascii="楷体" w:hAnsi="楷体" w:eastAsia="楷体" w:cs="楷体"/>
          <w:color w:val="000000"/>
        </w:rPr>
        <w:t>。仲贵爱其子，</w:t>
      </w:r>
      <w:r>
        <w:rPr>
          <w:rFonts w:ascii="楷体" w:hAnsi="楷体" w:eastAsia="楷体" w:cs="楷体"/>
          <w:color w:val="000000"/>
          <w:em w:val="dot"/>
          <w:lang w:eastAsia="zh-CN"/>
        </w:rPr>
        <w:t>数</w:t>
      </w:r>
      <w:r>
        <w:rPr>
          <w:rFonts w:ascii="楷体" w:hAnsi="楷体" w:eastAsia="楷体" w:cs="楷体"/>
          <w:color w:val="000000"/>
        </w:rPr>
        <w:t>延明师以教之，</w:t>
      </w:r>
      <w:r>
        <w:rPr>
          <w:rFonts w:ascii="楷体" w:hAnsi="楷体" w:eastAsia="楷体" w:cs="楷体"/>
          <w:color w:val="000000"/>
          <w:u w:val="single"/>
        </w:rPr>
        <w:t>闾里有志之士皆来学焉。</w:t>
      </w:r>
    </w:p>
    <w:p w14:paraId="3D3842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予始以内艰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归故乡，罕与人事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接，仲贵辄因予亲友以范文正公为说，</w:t>
      </w:r>
      <w:r>
        <w:rPr>
          <w:rFonts w:ascii="楷体" w:hAnsi="楷体" w:eastAsia="楷体" w:cs="楷体"/>
          <w:color w:val="000000"/>
          <w:u w:val="single"/>
        </w:rPr>
        <w:t>请予至斋中教诸生</w:t>
      </w:r>
      <w:r>
        <w:rPr>
          <w:rFonts w:ascii="楷体" w:hAnsi="楷体" w:eastAsia="楷体" w:cs="楷体"/>
          <w:color w:val="000000"/>
        </w:rPr>
        <w:t>，予不能辞也。</w:t>
      </w:r>
    </w:p>
    <w:p w14:paraId="42E9D4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予既以思学</w:t>
      </w:r>
      <w:r>
        <w:rPr>
          <w:rFonts w:ascii="楷体" w:hAnsi="楷体" w:eastAsia="楷体" w:cs="楷体"/>
          <w:color w:val="000000"/>
          <w:em w:val="dot"/>
          <w:lang w:eastAsia="zh-CN"/>
        </w:rPr>
        <w:t>名</w:t>
      </w:r>
      <w:r>
        <w:rPr>
          <w:rFonts w:ascii="楷体" w:hAnsi="楷体" w:eastAsia="楷体" w:cs="楷体"/>
          <w:color w:val="000000"/>
        </w:rPr>
        <w:t>斋，乃进诸生而告之曰：夫君子之所以学者，盖欲真知此理而力行之也。天生斯民，莫不皆具焉。行之而弗知，则为冥行；知之而弗由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，则亦岂能自安也哉？孔子曰：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学而不思则罔，思而不学则殆者，此也。</w:t>
      </w:r>
      <w:r>
        <w:rPr>
          <w:rFonts w:ascii="宋体" w:hAnsi="宋体" w:eastAsia="宋体" w:cs="宋体"/>
          <w:color w:val="000000"/>
        </w:rPr>
        <w:t>”</w:t>
      </w:r>
    </w:p>
    <w:p w14:paraId="650487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若徒从事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于语言文字之间，而傲然自</w:t>
      </w:r>
      <w:r>
        <w:rPr>
          <w:rFonts w:ascii="楷体" w:hAnsi="楷体" w:eastAsia="楷体" w:cs="楷体"/>
          <w:color w:val="000000"/>
          <w:em w:val="dot"/>
          <w:lang w:eastAsia="zh-CN"/>
        </w:rPr>
        <w:t>足</w:t>
      </w:r>
      <w:r>
        <w:rPr>
          <w:rFonts w:ascii="楷体" w:hAnsi="楷体" w:eastAsia="楷体" w:cs="楷体"/>
          <w:color w:val="000000"/>
        </w:rPr>
        <w:t>曰我知学，亦末矣！其尚勉之哉！</w:t>
      </w:r>
    </w:p>
    <w:p w14:paraId="03C204F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（节选自《四库全书》）</w:t>
      </w:r>
    </w:p>
    <w:p w14:paraId="4B8A0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[注]①内艰：旧称遭母丧。②人事：人世间事，人情事理。③由：做，实行。④从事：参与做某事或致力于某事。</w:t>
      </w:r>
    </w:p>
    <w:p w14:paraId="2096D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文中画波浪线的部分有一处需要断句，请用“|”标示。</w:t>
      </w:r>
    </w:p>
    <w:p w14:paraId="70CE6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思  学  斋  者  李  仲  贵  延  师  之  所  也</w:t>
      </w:r>
    </w:p>
    <w:p w14:paraId="3C8C9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解释文中加点词的含义。</w:t>
      </w:r>
    </w:p>
    <w:p w14:paraId="0FB4E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（1）数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（2）名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（3）足</w:t>
      </w:r>
      <w:r>
        <w:rPr>
          <w:color w:val="000000"/>
        </w:rPr>
        <w:t>（     ）</w:t>
      </w:r>
    </w:p>
    <w:p w14:paraId="7D5DD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把文中画横线的语句翻译成现代汉语。</w:t>
      </w:r>
    </w:p>
    <w:p w14:paraId="14553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（1）闾里有志之士皆来学焉。</w:t>
      </w:r>
    </w:p>
    <w:p w14:paraId="66D8E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（2）请予至斋中教诸生。</w:t>
      </w:r>
    </w:p>
    <w:p w14:paraId="78386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在日常学习中，有同学认为“学习只要多读多背就能学好”。这种说法欠妥当，请结合选文内容提出合理的学习建议。</w:t>
      </w:r>
    </w:p>
    <w:p w14:paraId="36608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（三）默写（6分）</w:t>
      </w:r>
    </w:p>
    <w:p w14:paraId="1789B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补写出下列句子中的空缺部分。</w:t>
      </w:r>
    </w:p>
    <w:p w14:paraId="78100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（1）杜牧《赤壁》中发议论、抒感慨的句子是“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”。</w:t>
      </w:r>
    </w:p>
    <w:p w14:paraId="0B832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（2）刘禹锡《酬乐天扬州初逢席上见赠》中说明新事物必将取代旧事物、充满哲理的句子是“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”。</w:t>
      </w:r>
    </w:p>
    <w:p w14:paraId="5B715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（3）《爱莲说》中周敦颐赋予莲花丰富的象征意味，其中象征君子洁身自好、庄重质朴的语句是“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”。</w:t>
      </w:r>
    </w:p>
    <w:p w14:paraId="54482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三、现代文阅读（本大题共9小题，30分）</w:t>
      </w:r>
    </w:p>
    <w:p w14:paraId="31494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（一）（8分）</w:t>
      </w:r>
    </w:p>
    <w:p w14:paraId="11F8E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503651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文学写作中的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原则</w:t>
      </w:r>
    </w:p>
    <w:p w14:paraId="5028FF6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于永军</w:t>
      </w:r>
    </w:p>
    <w:p w14:paraId="094119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文学的生命在读者之中。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在这个快节奏的时代，一部小说、一篇报告文学、一首诗歌，凭借什么能够让读者欣赏、喜爱？这其中的原因很多，比如作品思想的深刻、艺术手法的新颖等等。但我觉得，首要的是，它必须给读者留出进入艺术世界的门径。只有读者愿意去读，才能读出作品背后复杂的意蕴。</w:t>
      </w:r>
    </w:p>
    <w:p w14:paraId="783D83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这就让我想起沈约所说的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文章当从三易：易见事，一也；易识字，二也；易读诵，三也。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用一句现代话概括，就是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接地气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。这样才通俗易懂、适宜传播，在让读者亲近的过程中赢得读者。</w:t>
      </w:r>
    </w:p>
    <w:p w14:paraId="22F687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要义在调动读者的阅读兴趣。文学创作就像写一棵大树，我们可以正面写它高大挺立的枝干，也可以写它茂密如云的绿叶，还可以写它地下的盘根错节。也就是说，同一个题材可以有各式各样的表现方法。但不管怎么写，采取什么样的表达方式，都要尽量让人喜欢去读。如果读者普遍觉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如嚼木瓜，齿缺舌敝，不知其味之所在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，作者再自我感觉良好，也是自欺欺人。对于文学作品而言，读者有兴趣才会去欣赏，有欣赏才能产生共鸣，起到撞击思想、塑造灵魂的作用。</w:t>
      </w:r>
    </w:p>
    <w:p w14:paraId="7C007B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这就是说，作家、诗人倘若不能遵从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的原则，就难以引领读者很好地去欣赏创作出来的作品。我们不妨想想看：如果你不能写出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临行密密缝，意恐迟迟归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的慈母爱，怎能引发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谁言寸草心，报得三春晖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的游子情？如果你不能白描出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李白乘舟将欲行，忽闻岸上踏歌声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的朴实情感，就不能觉察到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桃花潭水深千尺，不及汪伦送我情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的真挚友谊。在这个意义上，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原则本质上是要求作者将个人的思想情感、经验阅历，润物细无声地融入作品的语言之中，使作品能够撞击读者、感染读者。字句的繁奥、语言的隔阂，很容易在作品与读者之间造成一种障碍，而这种障碍不破除，读者就不能有兴趣去欣赏。</w:t>
      </w:r>
    </w:p>
    <w:p w14:paraId="55DDA0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文风百种，各有其趣。我们在这里强调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原则，并不意味着作家只能写一种文风。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的提出，有其具体的语境以及相应的时代内涵。到了今天，我们重提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三易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，本质上是倡导一种符合时代要求、读者审美的文风。</w:t>
      </w:r>
    </w:p>
    <w:p w14:paraId="411AB1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诗人臧克家在《小谈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评论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》一文中主张：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不论什么人写的评论文章，我们要求二好：见解好，文风好。言之有物，万言不觉其长；真知灼见，三言五语不嫌其短。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见解好，如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豪华落尽见真淳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，是真有学问，经历繁华后落到平实，把诗文写得富有自然之美。文风好，如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清水出芙蓉，天然去雕饰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，好的见解自然而然地走进读者的心灵。</w:t>
      </w:r>
    </w:p>
    <w:p w14:paraId="52EB46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因此，我们应以通俗而不庸俗、简约而不简单、凝练而不肤浅为基本追求，以让读者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听得懂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悟得了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甚至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背得住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。这种为文理念和追求，反映了一种对读者的尊重。</w:t>
      </w:r>
    </w:p>
    <w:p w14:paraId="0FDC7C3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（有删减）</w:t>
      </w:r>
    </w:p>
    <w:p w14:paraId="3333B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下列对本文观点及观点与材料之间的联系，理解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3F7A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文章开篇指出，文学作品能够让人欣赏并喜爱的原因是“给读者留出进入艺术世界的门径”。</w:t>
      </w:r>
    </w:p>
    <w:p w14:paraId="40F07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文章借用沈约的主张来表达本文的观点，并把“三易”原则概括为“接地气”。</w:t>
      </w:r>
    </w:p>
    <w:p w14:paraId="25E7F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文章从正反两方面论证写作应遵从“三易”原则的观点，强调“三易”要义在调动读者的阅读兴趣。</w:t>
      </w:r>
    </w:p>
    <w:p w14:paraId="136F5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结尾指出，文学写作的“三易”原则是一种为文理念和追求，是一种对读者的尊重。</w:t>
      </w:r>
    </w:p>
    <w:p w14:paraId="3BFB7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诗句“采菊东篱下，悠然见南山”符合本文阐述的“三易”原则，请简要分析。</w:t>
      </w:r>
    </w:p>
    <w:p w14:paraId="6D636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文末引用的臧克家的“二好”主张与文章阐述的文学写作“三易”原则，是否矛盾，为什么？</w:t>
      </w:r>
    </w:p>
    <w:p w14:paraId="689BE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（二）（6分）</w:t>
      </w:r>
    </w:p>
    <w:p w14:paraId="7E488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3AD64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0723FB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长久以来，在春节这个中华民族共同的节日里，不分南北，无论长幼，华夏儿女都会奔赴一场跨越山海的团圆之约。随着人们精神文化生活需求的日益增长，加之交通的便利、供给的多元，越来越多的家庭选择通过文旅体验的方式拥抱“不一样”的新年，以“流动的团圆”增添新鲜感、幸福感。</w:t>
      </w:r>
    </w:p>
    <w:p w14:paraId="1CC445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②红色游、民俗游、冰雪游……亿万人出行的脚步，编织成一幅活力奔涌、潜力巨大的春节文旅画卷。</w:t>
      </w:r>
    </w:p>
    <w:p w14:paraId="5F68CA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③时代向前，年味出新，我们的春节更加色彩斑斓，美好的旅途更加让人期待。</w:t>
      </w:r>
    </w:p>
    <w:p w14:paraId="4236119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（摘编自陈怀平《感受“流动的团圆”》）</w:t>
      </w:r>
    </w:p>
    <w:p w14:paraId="29AA5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157250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①春节市场是观察中国超大规模市场的重要窗口。春节期间，消费市场一组组亮眼数据、一个个鲜活场景，生动印证中国超大规模市场的蓬勃活力和巨大优势。</w:t>
      </w:r>
    </w:p>
    <w:p w14:paraId="5F7B8A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②春节，年味里藏着消费活力，烟火气彰显市场底气。从餐桌美味到文旅出行，从线下市集到线上购物，市场多点开花、暖意盎然，进一步夯实了超大规模市场的体量优势。</w:t>
      </w:r>
    </w:p>
    <w:p w14:paraId="41CF94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江西一商场年货区人头攒动，一边逛，一边买，热热闹闹，年味十足。春节假期人们“走得更远”，人均打卡2.2个城市。“双向奔赴”成为春节出行新看点，三线及以下城市异地打车订单相比平日上涨95%。春节假期“反向过年”相关搜索量同比增长45倍。流动的中国、火热的文旅，持续拓宽超大规模市场的边界。</w:t>
      </w:r>
    </w:p>
    <w:p w14:paraId="6BA8984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（摘编自王珂、齐志明《从春节消费看超大规模市场优势》）</w:t>
      </w:r>
    </w:p>
    <w:p w14:paraId="6F62F0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24E1BA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据媒体报道，2026年春节期间，使用非中国护照预定国内航班的旅客量较去年同期增长近两成。网络平台数据显示，今年春节假期前五天入境游机票张数同比增长31.2%，上海、北京、广州、成都、深圳等都是热门旅游目的地。</w:t>
      </w:r>
    </w:p>
    <w:p w14:paraId="02EFBA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外国人对中国春节感兴趣其实由来已久。全球华人在所在国家的唐人街、华人社区组织的春节文化活动，驻外使领馆举办的相关庆祝活动，以及2024年春节成功申遗，都让大量外国人对中国春节充满好奇，吸引他们到中国亲身感受中华优秀传统文化和浓浓年味。</w:t>
      </w:r>
    </w:p>
    <w:p w14:paraId="5BFCF4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可以说，春节早已超越了中国的传统文化节日概念，成为连接世界的一条重要文化纽带。春节以及各种中国年俗只是吸引外国游客“天涯若比邻”的又一新开端。当中国开放的大门越开越大，相信会有越来越多的外国游客来到中国、深入中国、感受最真实的中国。</w:t>
      </w:r>
    </w:p>
    <w:p w14:paraId="4D7ECC9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（摘编自陈城《春节是中国连接世界的重要文化纽带》）</w:t>
      </w:r>
    </w:p>
    <w:p w14:paraId="67B3F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下列对材料主要信息的提取、归纳、概括，正确的一项是（   ）</w:t>
      </w:r>
    </w:p>
    <w:p w14:paraId="10559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越来越多的家庭欢度春节的方式在变、地点在变，但团圆的主题不变。</w:t>
      </w:r>
    </w:p>
    <w:p w14:paraId="2D3D1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春节市场年味浓、人气旺，将是观察中国市场优势的重要窗口。</w:t>
      </w:r>
    </w:p>
    <w:p w14:paraId="25CA8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大量外国人来中国亲身感受中国年味，是因为春节成功申遗。</w:t>
      </w:r>
    </w:p>
    <w:p w14:paraId="555A9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上述材料展现了春节丰富多彩的面貌，也呈现了春节超越传统的必然趋势。</w:t>
      </w:r>
    </w:p>
    <w:p w14:paraId="3DE58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读了以上材料，你对传统春节有了哪些新认识？请简要概括。</w:t>
      </w:r>
    </w:p>
    <w:p w14:paraId="4BBB3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（三）（16分）</w:t>
      </w:r>
    </w:p>
    <w:p w14:paraId="71200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66D3CC2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让每一缕光芒都灿烂（节选）</w:t>
      </w:r>
    </w:p>
    <w:p w14:paraId="3CA1415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黄传会</w:t>
      </w:r>
    </w:p>
    <w:p w14:paraId="2E5FA9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①着陆巡视器热控分系统主任设计师向艳超平日里话就不多，这下脸总是紧绷着，寡言少语。</w:t>
      </w:r>
    </w:p>
    <w:p w14:paraId="2D6EBC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②天问一号探测器系统副总设计师贾阳告诉我：目前，深空探测任务最突出的矛盾还是重量。</w:t>
      </w:r>
    </w:p>
    <w:p w14:paraId="7C7BA9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③火星表面温度的变化很大，着陆区最高温度只有零下3摄氏度，最低是零下103摄氏度。因此，保证火星车设备的温度水平是火星车热控分系统的主要任务。</w:t>
      </w:r>
    </w:p>
    <w:p w14:paraId="610FF2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④团队想了许多办法，一条条路都被堵死了，他们陷入了困境。</w:t>
      </w:r>
    </w:p>
    <w:p w14:paraId="45DC61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⑤向艳超是分系统的负责人，压力重重，他意识到，解决火星车的热能问题必须创新。忙了一天，向艳超回到家时已经是夜里10点多了。</w:t>
      </w:r>
    </w:p>
    <w:p w14:paraId="7AE74C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⑥一进家门，妻子便说：“家里的热水器坏了。让你问问，问了吗？”</w:t>
      </w:r>
    </w:p>
    <w:p w14:paraId="2E3FD2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⑦向艳超一拍脑袋，连连说“忘了，忘了”。早晨出门时，妻子就叮嘱热水器坏了，让他打电话问问厂家。唉，这一忙，忘了个一干二净。</w:t>
      </w:r>
    </w:p>
    <w:p w14:paraId="612A85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⑧妻子说：“要不你看看，自己捣鼓捣鼓。”</w:t>
      </w:r>
    </w:p>
    <w:p w14:paraId="2AD98B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⑨“我哪会？”</w:t>
      </w:r>
    </w:p>
    <w:p w14:paraId="38AEF4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⑩妻子急了：“自家的热水器都不会修，你算哪门子热控专家？”</w:t>
      </w:r>
    </w:p>
    <w:p w14:paraId="57A3D6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这一说把向艳超也说笑了，忙说：“好，好，我试试看。”</w:t>
      </w:r>
    </w:p>
    <w:p w14:paraId="15DB3C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忽然，阳台上传来他兴奋的喊叫声：“有了，有了……”</w:t>
      </w:r>
    </w:p>
    <w:p w14:paraId="26F21E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妻子走了过来：“修好啦？”</w:t>
      </w:r>
    </w:p>
    <w:p w14:paraId="0744DC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向艳超喜滋滋地对妻子说：“感谢，感谢夫人……还有这台热水器……”</w:t>
      </w:r>
    </w:p>
    <w:p w14:paraId="1DC1A0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妻子莫名其妙，不知道他说的是什么。</w:t>
      </w:r>
    </w:p>
    <w:p w14:paraId="76B0A0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楷体" w:hAnsi="楷体" w:eastAsia="楷体" w:cs="楷体"/>
          <w:color w:val="000000"/>
        </w:rPr>
        <w:t>向艳超进了小书房，又回过头对妻子说：“我要画两张重要的图纸。”</w:t>
      </w:r>
    </w:p>
    <w:p w14:paraId="215AA5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楷体" w:hAnsi="楷体" w:eastAsia="楷体" w:cs="楷体"/>
          <w:color w:val="000000"/>
        </w:rPr>
        <w:t>“什么图纸？”妻子一脸疑惑。</w:t>
      </w:r>
    </w:p>
    <w:p w14:paraId="535B1C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⑱</w:t>
      </w:r>
      <w:r>
        <w:rPr>
          <w:rFonts w:ascii="楷体" w:hAnsi="楷体" w:eastAsia="楷体" w:cs="楷体"/>
          <w:color w:val="000000"/>
        </w:rPr>
        <w:t>原来，他看到《热水器使用说明书》介绍了热水器将光能转化为热能的原理，忽然，一个灵感在他脑海里闪现：仿照热水器原理，在火星车上安装一个集热装置，将太阳能存储起来，需要时再供火星车用。向艳超怕那个稍纵即逝的灵感跑了，赶忙将自己的思考画成了图。</w:t>
      </w:r>
    </w:p>
    <w:p w14:paraId="3DD8CD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⑲</w:t>
      </w:r>
      <w:r>
        <w:rPr>
          <w:rFonts w:ascii="楷体" w:hAnsi="楷体" w:eastAsia="楷体" w:cs="楷体"/>
          <w:color w:val="000000"/>
        </w:rPr>
        <w:t>按照向艳超的思路，在火星车顶部，前后安装两个集热窗，这就有点像双筒望远镜。用它们直接吸收太阳能，转化成热能，让每一缕光芒都灿烂。</w:t>
      </w:r>
    </w:p>
    <w:p w14:paraId="38FFBD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⑳</w:t>
      </w:r>
      <w:r>
        <w:rPr>
          <w:rFonts w:ascii="楷体" w:hAnsi="楷体" w:eastAsia="楷体" w:cs="楷体"/>
          <w:color w:val="000000"/>
        </w:rPr>
        <w:t>团队开始寻找材料，首选石英玻璃。按照火星探测器发射时的力学环境条件需求，玻璃的厚度需要达到6毫米，一块玻璃的重量达到3千克；加上铝合金安装框3.5千克左右，减震圈0.9千克，总重量将达到7.4千克。设计师又将石英玻璃改成钢化玻璃，重量仍无法接受。</w:t>
      </w:r>
    </w:p>
    <w:p w14:paraId="72B438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㉑</w:t>
      </w:r>
      <w:r>
        <w:rPr>
          <w:rFonts w:ascii="楷体" w:hAnsi="楷体" w:eastAsia="楷体" w:cs="楷体"/>
          <w:color w:val="000000"/>
        </w:rPr>
        <w:t>有人建议用有机玻璃，重量又可以减少1千克。</w:t>
      </w:r>
    </w:p>
    <w:p w14:paraId="65BC7C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㉒</w:t>
      </w:r>
      <w:r>
        <w:rPr>
          <w:rFonts w:ascii="楷体" w:hAnsi="楷体" w:eastAsia="楷体" w:cs="楷体"/>
          <w:color w:val="000000"/>
        </w:rPr>
        <w:t>受有机玻璃的启发，向艳超说：“既然有机玻璃可以，那么如果能够找到一种透明膜替代，重量不是更轻吗？”</w:t>
      </w:r>
    </w:p>
    <w:p w14:paraId="329FB9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㉓</w:t>
      </w:r>
      <w:r>
        <w:rPr>
          <w:rFonts w:ascii="楷体" w:hAnsi="楷体" w:eastAsia="楷体" w:cs="楷体"/>
          <w:color w:val="000000"/>
        </w:rPr>
        <w:t>向艳超了解到聚酰亚胺材料可以做成韧性强、厚度只有几十微米的薄膜。然而，国内还没有这种产品，也没有生产厂家。</w:t>
      </w:r>
    </w:p>
    <w:p w14:paraId="3C4C2A2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㉔</w:t>
      </w:r>
      <w:r>
        <w:rPr>
          <w:rFonts w:ascii="楷体" w:hAnsi="楷体" w:eastAsia="楷体" w:cs="楷体"/>
          <w:color w:val="000000"/>
        </w:rPr>
        <w:t>他们在网上搜到江苏一家民营企业专门生产各种薄膜。</w:t>
      </w:r>
    </w:p>
    <w:p w14:paraId="550B79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㉕</w:t>
      </w:r>
      <w:r>
        <w:rPr>
          <w:rFonts w:ascii="楷体" w:hAnsi="楷体" w:eastAsia="楷体" w:cs="楷体"/>
          <w:color w:val="000000"/>
        </w:rPr>
        <w:t>找不到合适的材料，贾阳也很着急，决定与向艳超一起去江苏。</w:t>
      </w:r>
    </w:p>
    <w:p w14:paraId="5DDF28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㉖</w:t>
      </w:r>
      <w:r>
        <w:rPr>
          <w:rFonts w:ascii="楷体" w:hAnsi="楷体" w:eastAsia="楷体" w:cs="楷体"/>
          <w:color w:val="000000"/>
        </w:rPr>
        <w:t>接待他们的是公司总经理。向艳超表明来意，总经理面有难色：“现在市场没有这种产品的需求，如果单为你们生产，我们必须先停工，对生产线进行清洁，然后单独再为你们生产。整条生产线清洁需要好几天，而你们要的数量又特别少……”</w:t>
      </w:r>
    </w:p>
    <w:p w14:paraId="288820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㉗</w:t>
      </w:r>
      <w:r>
        <w:rPr>
          <w:rFonts w:ascii="楷体" w:hAnsi="楷体" w:eastAsia="楷体" w:cs="楷体"/>
          <w:color w:val="000000"/>
        </w:rPr>
        <w:t>贾阳也觉得是在为难人家，毕竟是家民营企业，生产总归要考虑成本。</w:t>
      </w:r>
    </w:p>
    <w:p w14:paraId="3F37BD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㉘</w:t>
      </w:r>
      <w:r>
        <w:rPr>
          <w:rFonts w:ascii="楷体" w:hAnsi="楷体" w:eastAsia="楷体" w:cs="楷体"/>
          <w:color w:val="000000"/>
        </w:rPr>
        <w:t>正在此时，一位60多岁的老人来到经理室。总经理介绍说：“这是我父亲，公司的董事长。”得知我们的身份，董事长热情地说：“这几年，咱们国家的航天事业发展得太快了，又是‘北斗’，又是‘嫦娥’，还有载人飞船。你们航天人为国争了光，长全国人民的志气啊！”</w:t>
      </w:r>
    </w:p>
    <w:p w14:paraId="0D8FCD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㉙</w:t>
      </w:r>
      <w:r>
        <w:rPr>
          <w:rFonts w:ascii="楷体" w:hAnsi="楷体" w:eastAsia="楷体" w:cs="楷体"/>
          <w:color w:val="000000"/>
        </w:rPr>
        <w:t>“是啊是啊，”贾阳紧接他的话头，“航天取得的成绩，离不开中央的领导、国家制度的保障、全国人民的支持，当然，这里面也有民营企业的一份功劳。”</w:t>
      </w:r>
    </w:p>
    <w:p w14:paraId="23A5E8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㉚</w:t>
      </w:r>
      <w:r>
        <w:rPr>
          <w:rFonts w:ascii="楷体" w:hAnsi="楷体" w:eastAsia="楷体" w:cs="楷体"/>
          <w:color w:val="000000"/>
        </w:rPr>
        <w:t>董事长说：“我们这种小企业想做贡献，也轮不到机会啊！”</w:t>
      </w:r>
    </w:p>
    <w:p w14:paraId="7A0157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㉛</w:t>
      </w:r>
      <w:r>
        <w:rPr>
          <w:rFonts w:ascii="楷体" w:hAnsi="楷体" w:eastAsia="楷体" w:cs="楷体"/>
          <w:color w:val="000000"/>
        </w:rPr>
        <w:t>贾阳一听，觉得“有戏”，立即说：“现在有一个机会，不知道你们愿意不愿意参与？”</w:t>
      </w:r>
    </w:p>
    <w:p w14:paraId="5B32B5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㉜</w:t>
      </w:r>
      <w:r>
        <w:rPr>
          <w:rFonts w:ascii="楷体" w:hAnsi="楷体" w:eastAsia="楷体" w:cs="楷体"/>
          <w:color w:val="000000"/>
        </w:rPr>
        <w:t>“哦？什么机会？”</w:t>
      </w:r>
    </w:p>
    <w:p w14:paraId="4E8DF2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㉝</w:t>
      </w:r>
      <w:r>
        <w:rPr>
          <w:rFonts w:ascii="楷体" w:hAnsi="楷体" w:eastAsia="楷体" w:cs="楷体"/>
          <w:color w:val="000000"/>
        </w:rPr>
        <w:t>向艳超向他介绍了情况。</w:t>
      </w:r>
    </w:p>
    <w:p w14:paraId="47B1B5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㉞</w:t>
      </w:r>
      <w:r>
        <w:rPr>
          <w:rFonts w:ascii="楷体" w:hAnsi="楷体" w:eastAsia="楷体" w:cs="楷体"/>
          <w:color w:val="000000"/>
        </w:rPr>
        <w:t>董事长问儿子：“我们有把握生产吗？”</w:t>
      </w:r>
    </w:p>
    <w:p w14:paraId="2275EA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㉟</w:t>
      </w:r>
      <w:r>
        <w:rPr>
          <w:rFonts w:ascii="楷体" w:hAnsi="楷体" w:eastAsia="楷体" w:cs="楷体"/>
          <w:color w:val="000000"/>
        </w:rPr>
        <w:t>总经理说：“生产应该没问题，只是生产聚酰亚胺薄膜，必须把其他产品停下来，清洁生产线……”</w:t>
      </w:r>
    </w:p>
    <w:p w14:paraId="56166B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㊱</w:t>
      </w:r>
      <w:r>
        <w:rPr>
          <w:rFonts w:ascii="楷体" w:hAnsi="楷体" w:eastAsia="楷体" w:cs="楷体"/>
          <w:color w:val="000000"/>
        </w:rPr>
        <w:t>董事长说：“那就停下来！”</w:t>
      </w:r>
    </w:p>
    <w:p w14:paraId="565711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㊲</w:t>
      </w:r>
      <w:r>
        <w:rPr>
          <w:rFonts w:ascii="楷体" w:hAnsi="楷体" w:eastAsia="楷体" w:cs="楷体"/>
          <w:color w:val="000000"/>
        </w:rPr>
        <w:t>总经理面露难色：“关键是，他们需要的量非常少。”</w:t>
      </w:r>
    </w:p>
    <w:p w14:paraId="61A420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㊳</w:t>
      </w:r>
      <w:r>
        <w:rPr>
          <w:rFonts w:ascii="楷体" w:hAnsi="楷体" w:eastAsia="楷体" w:cs="楷体"/>
          <w:color w:val="000000"/>
        </w:rPr>
        <w:t>董事长顿时严肃起来，“孩子，你要搞清楚这种产品是干什么用的。既然是我们航天急需的产品，那也就是国家急需的。能为航天事业做贡献，也就是为国家做贡献，还有什么话可说的？</w:t>
      </w:r>
      <w:r>
        <w:rPr>
          <w:rFonts w:ascii="楷体" w:hAnsi="楷体" w:eastAsia="楷体" w:cs="楷体"/>
          <w:color w:val="000000"/>
          <w:u w:val="single"/>
        </w:rPr>
        <w:t>干！赔钱也干！</w:t>
      </w:r>
      <w:r>
        <w:rPr>
          <w:rFonts w:ascii="楷体" w:hAnsi="楷体" w:eastAsia="楷体" w:cs="楷体"/>
          <w:color w:val="000000"/>
        </w:rPr>
        <w:t>”</w:t>
      </w:r>
    </w:p>
    <w:p w14:paraId="679265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㊴</w:t>
      </w:r>
      <w:r>
        <w:rPr>
          <w:rFonts w:ascii="楷体" w:hAnsi="楷体" w:eastAsia="楷体" w:cs="楷体"/>
          <w:color w:val="000000"/>
        </w:rPr>
        <w:t>公司果断地暂停其他产品的生产，经过几次调试，终于生产出了全尺寸高透明的聚酰亚胺薄膜。经过510所再加工，两片薄膜的重量只有100克。按照这个思路，团队不断优化其它材料，最终，两个集热窗的重量从开始的14.8千克，减少到了1千克。</w:t>
      </w:r>
    </w:p>
    <w:p w14:paraId="6C71FD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㊵</w:t>
      </w:r>
      <w:r>
        <w:rPr>
          <w:rFonts w:ascii="楷体" w:hAnsi="楷体" w:eastAsia="楷体" w:cs="楷体"/>
          <w:color w:val="000000"/>
        </w:rPr>
        <w:t>火星车下地“走秀”的日子到了。大家众星捧月般地将它从帐篷里请了出来，卸掉它的底座，调整好太阳能帆板，让它加电自检，确保它六足着地。最后，为它铺上“红地毯”（把跑道打扫干净，设置上试验要求的障碍物），再给它抹点“防晒霜”（进行防风沙密封处置）。</w:t>
      </w:r>
    </w:p>
    <w:p w14:paraId="02E626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㊶</w:t>
      </w:r>
      <w:r>
        <w:rPr>
          <w:rFonts w:ascii="楷体" w:hAnsi="楷体" w:eastAsia="楷体" w:cs="楷体"/>
          <w:color w:val="000000"/>
        </w:rPr>
        <w:t>随着队长一声令下，在干涸的河床上，火星车舒展舒展筋骨，抖擞抖擞精神，迈开了步子。刚开始还有些小心翼翼，后来越走越自信，越走越稳健。</w:t>
      </w:r>
    </w:p>
    <w:p w14:paraId="7A92B25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（选自《火星，我们来了》，有删改）</w:t>
      </w:r>
    </w:p>
    <w:p w14:paraId="6BBCF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选文真实地记录了火星车研制过程的几个片断，请结合内容，完成下面表格。</w:t>
      </w:r>
    </w:p>
    <w:tbl>
      <w:tblPr>
        <w:tblStyle w:val="4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3"/>
        <w:gridCol w:w="3428"/>
        <w:gridCol w:w="1759"/>
      </w:tblGrid>
      <w:tr w14:paraId="099F2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89C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所遇困难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F76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解决方法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B50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精神品质</w:t>
            </w:r>
          </w:p>
        </w:tc>
      </w:tr>
      <w:tr w14:paraId="00E7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C2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火星车热能难题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2F9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受热水器说明书的启发，想到安装集热装置，把太阳能转化成热能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69E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</w:t>
            </w:r>
          </w:p>
        </w:tc>
      </w:tr>
      <w:tr w14:paraId="2462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ABF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集热窗重量难题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CFF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经过多次尝试，想到 ②</w:t>
            </w:r>
            <w:r>
              <w:rPr>
                <w:color w:val="000000"/>
              </w:rPr>
              <w:t>___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685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精益求精 严谨执着</w:t>
            </w:r>
          </w:p>
        </w:tc>
      </w:tr>
      <w:tr w14:paraId="26D5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F062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FA4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实地考察，积极沟通，得到民营企业的支持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F72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迎难而上 团结协作</w:t>
            </w:r>
          </w:p>
        </w:tc>
      </w:tr>
    </w:tbl>
    <w:p w14:paraId="2396E46F">
      <w:pPr>
        <w:spacing w:line="360" w:lineRule="auto"/>
        <w:jc w:val="left"/>
        <w:textAlignment w:val="center"/>
        <w:rPr>
          <w:color w:val="000000"/>
        </w:rPr>
      </w:pPr>
    </w:p>
    <w:p w14:paraId="71961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下列对文章的理解与分析，正确的一项是（   ）</w:t>
      </w:r>
    </w:p>
    <w:p w14:paraId="12494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妻子说向艳超连自家热水器都不会修理，算不得热控专家，言语中含有讽刺和挖苦的意味。</w:t>
      </w:r>
    </w:p>
    <w:p w14:paraId="25D5C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文中“让每一缕光芒都灿烂”中的“光芒”是指向艳超在修热水器时的灵感带来的智慧之光，是全文的线索。</w:t>
      </w:r>
    </w:p>
    <w:p w14:paraId="499A8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文中多处使用具体的数据，如“零下103摄氏度”“6毫米”“100克”，增强了内容的真实性和科学性。</w:t>
      </w:r>
    </w:p>
    <w:p w14:paraId="1BC98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本文在刻画向艳超等科研人员群像时，运用外貌描写、语言描写、动作描写等方法，使人物形象生动可感。</w:t>
      </w:r>
    </w:p>
    <w:p w14:paraId="2221A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有人认为文中画横线的句子是多余的，可以删除。请说说你的看法。</w:t>
      </w:r>
    </w:p>
    <w:p w14:paraId="097A28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文末“刚开始还有些小心翼翼，后来越走越自信，越走越稳健”这句话含义丰富，请谈谈你的理解。</w:t>
      </w:r>
    </w:p>
    <w:p w14:paraId="7F8ED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四、名著阅读（本大题共3小题，9分）</w:t>
      </w:r>
    </w:p>
    <w:p w14:paraId="7C756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“读书月”期间，学校举行了“悦读·分享”系列活动。</w:t>
      </w:r>
    </w:p>
    <w:p w14:paraId="7BF49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活动一：阅读·感悟</w:t>
      </w:r>
    </w:p>
    <w:p w14:paraId="55DC4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下面是几位同学在“阅读经典·感悟成长”主题分享会上的发言，其中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B5D7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阅读经典可以增长知识，读《经典常谈》让我学到了《说文解字》的相关知识。</w:t>
      </w:r>
    </w:p>
    <w:p w14:paraId="7C504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阅读经典可以开阔眼界，读《海底两万里》让我领略了瑰丽多姿的海底世界。</w:t>
      </w:r>
    </w:p>
    <w:p w14:paraId="52BCE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阅读经典可以涵养气质，读《艾青诗选》让我领会了各种民俗文化的内涵。</w:t>
      </w:r>
    </w:p>
    <w:p w14:paraId="3CD3C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阅读经典可以启迪人生，读《红星照耀中国》让我懂得了人生抉择的重要性。</w:t>
      </w:r>
    </w:p>
    <w:p w14:paraId="546B5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活动二：阅读·得法</w:t>
      </w:r>
    </w:p>
    <w:p w14:paraId="6B621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读一本好书，根据读书目的或兴趣的不同，可以综合运用多种阅读方法。活动期间，某同学分享了阅读《西游记》的方法，其中正确的一项是（   ）</w:t>
      </w:r>
    </w:p>
    <w:p w14:paraId="09710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用选择性阅读的方法阅读整本书，以全面了解整本书各章回的内容。</w:t>
      </w:r>
    </w:p>
    <w:p w14:paraId="6ADA6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用精读的方法阅读孙悟空借芭蕉扇的章回，以思考孙悟空借扇成功的原因。</w:t>
      </w:r>
    </w:p>
    <w:p w14:paraId="0EFF7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用快速阅读的方法阅读作品中的诗歌，以鉴赏小说中诗歌的艺术手法。</w:t>
      </w:r>
    </w:p>
    <w:p w14:paraId="06E4C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用跳读的方法阅读大战红孩儿的故事，以探究孙悟空性格中人性的一面。</w:t>
      </w:r>
    </w:p>
    <w:p w14:paraId="0E0DE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 ：阅读·品析</w:t>
      </w:r>
    </w:p>
    <w:p w14:paraId="31CC5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活动期间，指导老师布置了一个任务，要求学生从以下三部作品中任选一部阅读，读完后，仿照示例，对作品中丰满的人物形象做简要分析，并在班级分享。</w:t>
      </w:r>
    </w:p>
    <w:p w14:paraId="6103D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《儒林外史》         《骆驼祥子》        《水浒传》</w:t>
      </w:r>
    </w:p>
    <w:p w14:paraId="0CF9B7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示例：《钢铁是怎样炼成的》中的保尔·柯察金</w:t>
      </w:r>
    </w:p>
    <w:p w14:paraId="1F6BBA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保尔·柯察金在战场上、筑路工地上和病床上的表现，体现其英勇无畏、意志刚强的一面；保尔·柯察金在面对亲情、恋情、友情方面的表现，体现其温情的一面。</w:t>
      </w:r>
    </w:p>
    <w:p w14:paraId="21CCA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五、写作（50分）</w:t>
      </w:r>
    </w:p>
    <w:p w14:paraId="69663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阅读下面的文字，根据要求写作。</w:t>
      </w:r>
    </w:p>
    <w:p w14:paraId="2971FE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无论是在巍巍井冈的烽火岁月里，还是在神州大地的经济热潮中，担当与奉献始终是中华儿女的精神底色。它或是航天发射场指挥长笃定的眼神，或是风雨十字路口交警刚劲的手势，或是大街小巷志愿者忙碌的身影……</w:t>
      </w:r>
    </w:p>
    <w:p w14:paraId="6D3F58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它未必惊天动地，却常藏在“让我上”“我来”“应该的”这些朴素的话语里。</w:t>
      </w:r>
    </w:p>
    <w:p w14:paraId="375B7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读了以上文字，你有什么联想或感悟？请写一篇文章。</w:t>
      </w:r>
    </w:p>
    <w:p w14:paraId="5DF8C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要求：选好角度，确定立意，明确文体（诗歌除外），自拟标题；不要套作，不得抄袭；不得泄露个人信息；不少于600字。</w:t>
      </w:r>
    </w:p>
    <w:p w14:paraId="66D579DC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72D054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0F7F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D0CF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8719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0280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2CB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836832"/>
    <w:rsid w:val="38274566"/>
    <w:rsid w:val="54860604"/>
    <w:rsid w:val="5C85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10</Pages>
  <Words>7537</Words>
  <Characters>7858</Characters>
  <Lines>0</Lines>
  <Paragraphs>0</Paragraphs>
  <TotalTime>0</TotalTime>
  <ScaleCrop>false</ScaleCrop>
  <LinksUpToDate>false</LinksUpToDate>
  <CharactersWithSpaces>8023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2026-09-13T13:43:14Z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{"ContentPropagator":"XKW","Label":"2","ProduceID":"4038867569509376","PropagateID":"58417310","ContentProducer":"XKW"}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8918D9D113DC4FE880675C1880166F5C_12</vt:lpwstr>
  </property>
</Properties>
</file>