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4BF" w:rsidRDefault="00884966">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12344400</wp:posOffset>
            </wp:positionV>
            <wp:extent cx="457200" cy="2540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7" cstate="print"/>
                    <a:stretch>
                      <a:fillRect/>
                    </a:stretch>
                  </pic:blipFill>
                  <pic:spPr>
                    <a:xfrm>
                      <a:off x="0" y="0"/>
                      <a:ext cx="457200" cy="254000"/>
                    </a:xfrm>
                    <a:prstGeom prst="rect">
                      <a:avLst/>
                    </a:prstGeom>
                  </pic:spPr>
                </pic:pic>
              </a:graphicData>
            </a:graphic>
          </wp:anchor>
        </w:drawing>
      </w:r>
      <w:r>
        <w:rPr>
          <w:rFonts w:ascii="宋体" w:hAnsi="宋体"/>
          <w:b/>
          <w:sz w:val="32"/>
        </w:rPr>
        <w:t>2022</w:t>
      </w:r>
      <w:r>
        <w:rPr>
          <w:rFonts w:ascii="宋体" w:hAnsi="宋体"/>
          <w:b/>
          <w:sz w:val="32"/>
        </w:rPr>
        <w:t>年普通高中学业水平选择性考试（湖北卷）</w:t>
      </w:r>
    </w:p>
    <w:p w:rsidR="004274BF" w:rsidRDefault="00884966">
      <w:pPr>
        <w:spacing w:line="360" w:lineRule="auto"/>
        <w:jc w:val="center"/>
        <w:textAlignment w:val="center"/>
        <w:rPr>
          <w:rFonts w:ascii="宋体" w:hAnsi="宋体"/>
          <w:b/>
          <w:sz w:val="32"/>
        </w:rPr>
      </w:pPr>
      <w:r>
        <w:rPr>
          <w:rFonts w:ascii="宋体" w:hAnsi="宋体"/>
          <w:b/>
          <w:sz w:val="32"/>
        </w:rPr>
        <w:t>地理</w:t>
      </w:r>
    </w:p>
    <w:p w:rsidR="004274BF" w:rsidRDefault="00884966">
      <w:pPr>
        <w:spacing w:line="360" w:lineRule="auto"/>
        <w:jc w:val="center"/>
        <w:textAlignment w:val="center"/>
        <w:rPr>
          <w:rFonts w:ascii="宋体" w:hAnsi="宋体"/>
          <w:b/>
          <w:sz w:val="24"/>
        </w:rPr>
      </w:pPr>
      <w:r>
        <w:rPr>
          <w:rFonts w:ascii="宋体" w:hAnsi="宋体"/>
          <w:b/>
          <w:sz w:val="24"/>
        </w:rPr>
        <w:t>本试卷满分</w:t>
      </w:r>
      <w:r>
        <w:rPr>
          <w:rFonts w:ascii="宋体" w:hAnsi="宋体"/>
          <w:b/>
          <w:sz w:val="24"/>
        </w:rPr>
        <w:t>100</w:t>
      </w:r>
      <w:r>
        <w:rPr>
          <w:rFonts w:ascii="宋体" w:hAnsi="宋体"/>
          <w:b/>
          <w:sz w:val="24"/>
        </w:rPr>
        <w:t>分，考试时间</w:t>
      </w:r>
      <w:r>
        <w:rPr>
          <w:rFonts w:ascii="宋体" w:hAnsi="宋体"/>
          <w:b/>
          <w:sz w:val="24"/>
        </w:rPr>
        <w:t>75</w:t>
      </w:r>
      <w:r>
        <w:rPr>
          <w:rFonts w:ascii="宋体" w:hAnsi="宋体"/>
          <w:b/>
          <w:sz w:val="24"/>
        </w:rPr>
        <w:t>分钟。</w:t>
      </w:r>
    </w:p>
    <w:p w:rsidR="004274BF" w:rsidRDefault="00884966">
      <w:pPr>
        <w:spacing w:line="360" w:lineRule="auto"/>
        <w:jc w:val="left"/>
        <w:textAlignment w:val="center"/>
        <w:rPr>
          <w:rFonts w:ascii="宋体" w:hAnsi="宋体"/>
          <w:b/>
          <w:sz w:val="24"/>
        </w:rPr>
      </w:pPr>
      <w:r>
        <w:rPr>
          <w:rFonts w:ascii="宋体" w:hAnsi="宋体"/>
          <w:b/>
          <w:sz w:val="24"/>
        </w:rPr>
        <w:t>一、选择题：本大题共</w:t>
      </w:r>
      <w:r>
        <w:rPr>
          <w:rFonts w:ascii="宋体" w:hAnsi="宋体"/>
          <w:b/>
          <w:sz w:val="24"/>
        </w:rPr>
        <w:t>15</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45</w:t>
      </w:r>
      <w:r>
        <w:rPr>
          <w:rFonts w:ascii="宋体" w:hAnsi="宋体"/>
          <w:b/>
          <w:sz w:val="24"/>
        </w:rPr>
        <w:t>分。在每小题给出的四个选项中，只有一项是符合题目要求的。</w:t>
      </w:r>
    </w:p>
    <w:p w:rsidR="004274BF" w:rsidRDefault="00884966">
      <w:pPr>
        <w:spacing w:line="360" w:lineRule="auto"/>
        <w:ind w:firstLine="420"/>
        <w:jc w:val="left"/>
        <w:textAlignment w:val="center"/>
        <w:rPr>
          <w:rFonts w:ascii="楷体" w:eastAsia="楷体" w:hAnsi="楷体" w:cs="楷体"/>
        </w:rPr>
      </w:pPr>
      <w:r>
        <w:rPr>
          <w:rFonts w:ascii="楷体" w:eastAsia="楷体" w:hAnsi="楷体" w:cs="楷体"/>
        </w:rPr>
        <w:t>在某城市中心，一种创新型绿色建筑一垂直森林高层住宅落成面世。它是在建筑的垂直方向上，覆盖满本地乔木、灌木和草本等植物，为每层住户营造</w:t>
      </w:r>
      <w:r>
        <w:rPr>
          <w:rFonts w:ascii="楷体" w:eastAsia="楷体" w:hAnsi="楷体" w:cs="楷体"/>
        </w:rPr>
        <w:t>“</w:t>
      </w:r>
      <w:r>
        <w:rPr>
          <w:rFonts w:ascii="楷体" w:eastAsia="楷体" w:hAnsi="楷体" w:cs="楷体"/>
        </w:rPr>
        <w:t>空中花园</w:t>
      </w:r>
      <w:r>
        <w:rPr>
          <w:rFonts w:ascii="楷体" w:eastAsia="楷体" w:hAnsi="楷体" w:cs="楷体"/>
        </w:rPr>
        <w:t>”</w:t>
      </w:r>
      <w:r>
        <w:rPr>
          <w:rFonts w:ascii="楷体" w:eastAsia="楷体" w:hAnsi="楷体" w:cs="楷体"/>
        </w:rPr>
        <w:t>，形成具有森林效应的生态居住群落。图示意</w:t>
      </w:r>
      <w:r>
        <w:rPr>
          <w:rFonts w:ascii="楷体" w:eastAsia="楷体" w:hAnsi="楷体" w:cs="楷体"/>
        </w:rPr>
        <w:t>“</w:t>
      </w:r>
      <w:r>
        <w:rPr>
          <w:rFonts w:ascii="楷体" w:eastAsia="楷体" w:hAnsi="楷体" w:cs="楷体"/>
        </w:rPr>
        <w:t>垂直森林</w:t>
      </w:r>
      <w:r>
        <w:rPr>
          <w:rFonts w:ascii="楷体" w:eastAsia="楷体" w:hAnsi="楷体" w:cs="楷体"/>
        </w:rPr>
        <w:t>”</w:t>
      </w:r>
      <w:r>
        <w:rPr>
          <w:rFonts w:ascii="楷体" w:eastAsia="楷体" w:hAnsi="楷体" w:cs="楷体"/>
        </w:rPr>
        <w:t>局部景观。据此完成下面小题。</w:t>
      </w:r>
    </w:p>
    <w:p w:rsidR="004274BF" w:rsidRDefault="00884966">
      <w:pPr>
        <w:spacing w:line="360" w:lineRule="auto"/>
        <w:jc w:val="left"/>
        <w:textAlignment w:val="center"/>
      </w:pPr>
      <w:r>
        <w:rPr>
          <w:rFonts w:hint="eastAsia"/>
          <w:noProof/>
        </w:rPr>
        <w:drawing>
          <wp:inline distT="0" distB="0" distL="114300" distR="114300">
            <wp:extent cx="266700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2667000" cy="1819275"/>
                    </a:xfrm>
                    <a:prstGeom prst="rect">
                      <a:avLst/>
                    </a:prstGeom>
                  </pic:spPr>
                </pic:pic>
              </a:graphicData>
            </a:graphic>
          </wp:inline>
        </w:drawing>
      </w:r>
    </w:p>
    <w:p w:rsidR="004274BF" w:rsidRDefault="00884966">
      <w:pPr>
        <w:spacing w:line="360" w:lineRule="auto"/>
        <w:jc w:val="left"/>
        <w:textAlignment w:val="center"/>
        <w:rPr>
          <w:rFonts w:ascii="宋体" w:hAnsi="宋体"/>
        </w:rPr>
      </w:pPr>
      <w:r>
        <w:rPr>
          <w:rFonts w:hint="eastAsia"/>
        </w:rPr>
        <w:t xml:space="preserve">1. </w:t>
      </w:r>
      <w:r>
        <w:rPr>
          <w:rFonts w:ascii="宋体" w:hAnsi="宋体"/>
        </w:rPr>
        <w:t>与传统设计相比，</w:t>
      </w:r>
      <w:r>
        <w:rPr>
          <w:rFonts w:ascii="宋体" w:hAnsi="宋体"/>
        </w:rPr>
        <w:t>“</w:t>
      </w:r>
      <w:r>
        <w:rPr>
          <w:rFonts w:ascii="宋体" w:hAnsi="宋体"/>
        </w:rPr>
        <w:t>垂直森林</w:t>
      </w:r>
      <w:r>
        <w:rPr>
          <w:rFonts w:ascii="宋体" w:hAnsi="宋体"/>
        </w:rPr>
        <w:t>”</w:t>
      </w:r>
      <w:r>
        <w:rPr>
          <w:rFonts w:ascii="宋体" w:hAnsi="宋体"/>
        </w:rPr>
        <w:t>在居住空间设计上变化最大的地方是（</w:t>
      </w:r>
      <w:r>
        <w:rPr>
          <w:rFonts w:ascii="宋体" w:hAnsi="宋体"/>
        </w:rPr>
        <w:t xml:space="preserve">   </w:t>
      </w:r>
      <w:r>
        <w:rPr>
          <w:rFonts w:ascii="宋体" w:hAnsi="宋体"/>
        </w:rPr>
        <w:t>）</w:t>
      </w:r>
    </w:p>
    <w:p w:rsidR="004274BF" w:rsidRDefault="00884966">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阳台</w:t>
      </w:r>
      <w:r>
        <w:rPr>
          <w:rFonts w:hint="eastAsia"/>
        </w:rPr>
        <w:tab/>
        <w:t xml:space="preserve">B. </w:t>
      </w:r>
      <w:r>
        <w:rPr>
          <w:rFonts w:ascii="宋体" w:hAnsi="宋体"/>
        </w:rPr>
        <w:t>客厅</w:t>
      </w:r>
      <w:r>
        <w:rPr>
          <w:rFonts w:hint="eastAsia"/>
        </w:rPr>
        <w:tab/>
        <w:t xml:space="preserve">C. </w:t>
      </w:r>
      <w:r>
        <w:rPr>
          <w:rFonts w:ascii="宋体" w:hAnsi="宋体"/>
        </w:rPr>
        <w:t>卧室</w:t>
      </w:r>
      <w:r>
        <w:rPr>
          <w:rFonts w:hint="eastAsia"/>
        </w:rPr>
        <w:tab/>
        <w:t xml:space="preserve">D. </w:t>
      </w:r>
      <w:r>
        <w:rPr>
          <w:rFonts w:ascii="宋体" w:hAnsi="宋体"/>
        </w:rPr>
        <w:t>厨房</w:t>
      </w:r>
    </w:p>
    <w:p w:rsidR="004274BF" w:rsidRDefault="00884966">
      <w:pPr>
        <w:spacing w:line="360" w:lineRule="auto"/>
        <w:jc w:val="left"/>
        <w:textAlignment w:val="center"/>
        <w:rPr>
          <w:rFonts w:ascii="宋体" w:hAnsi="宋体"/>
        </w:rPr>
      </w:pPr>
      <w:r>
        <w:rPr>
          <w:rFonts w:hint="eastAsia"/>
        </w:rPr>
        <w:t xml:space="preserve">2. </w:t>
      </w:r>
      <w:r>
        <w:rPr>
          <w:rFonts w:ascii="宋体" w:hAnsi="宋体"/>
        </w:rPr>
        <w:t>“</w:t>
      </w:r>
      <w:r>
        <w:rPr>
          <w:rFonts w:ascii="宋体" w:hAnsi="宋体"/>
        </w:rPr>
        <w:t>垂直森林</w:t>
      </w:r>
      <w:r>
        <w:rPr>
          <w:rFonts w:ascii="宋体" w:hAnsi="宋体"/>
        </w:rPr>
        <w:t>”</w:t>
      </w:r>
      <w:r>
        <w:rPr>
          <w:rFonts w:ascii="宋体" w:hAnsi="宋体"/>
        </w:rPr>
        <w:t>的灌溉系统适宜采用（</w:t>
      </w:r>
      <w:r>
        <w:rPr>
          <w:rFonts w:ascii="宋体" w:hAnsi="宋体"/>
        </w:rPr>
        <w:t xml:space="preserve">   </w:t>
      </w:r>
      <w:r>
        <w:rPr>
          <w:rFonts w:ascii="宋体" w:hAnsi="宋体"/>
        </w:rPr>
        <w:t>）</w:t>
      </w:r>
    </w:p>
    <w:p w:rsidR="004274BF" w:rsidRDefault="00884966">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井灌</w:t>
      </w:r>
      <w:r>
        <w:rPr>
          <w:rFonts w:hint="eastAsia"/>
        </w:rPr>
        <w:tab/>
        <w:t xml:space="preserve">B. </w:t>
      </w:r>
      <w:r>
        <w:rPr>
          <w:rFonts w:ascii="宋体" w:hAnsi="宋体"/>
        </w:rPr>
        <w:t>漫灌</w:t>
      </w:r>
      <w:r>
        <w:rPr>
          <w:rFonts w:hint="eastAsia"/>
        </w:rPr>
        <w:tab/>
        <w:t xml:space="preserve">C. </w:t>
      </w:r>
      <w:r>
        <w:rPr>
          <w:rFonts w:ascii="宋体" w:hAnsi="宋体"/>
        </w:rPr>
        <w:t>喷灌</w:t>
      </w:r>
      <w:r>
        <w:rPr>
          <w:rFonts w:hint="eastAsia"/>
        </w:rPr>
        <w:tab/>
        <w:t xml:space="preserve">D. </w:t>
      </w:r>
      <w:r>
        <w:rPr>
          <w:rFonts w:ascii="宋体" w:hAnsi="宋体"/>
        </w:rPr>
        <w:t>滴灌</w:t>
      </w:r>
    </w:p>
    <w:p w:rsidR="004274BF" w:rsidRDefault="00884966">
      <w:pPr>
        <w:spacing w:line="360" w:lineRule="auto"/>
        <w:jc w:val="left"/>
        <w:textAlignment w:val="center"/>
        <w:rPr>
          <w:rFonts w:ascii="宋体" w:hAnsi="宋体"/>
        </w:rPr>
      </w:pPr>
      <w:r>
        <w:rPr>
          <w:rFonts w:hint="eastAsia"/>
        </w:rPr>
        <w:t xml:space="preserve">3. </w:t>
      </w:r>
      <w:r>
        <w:rPr>
          <w:rFonts w:ascii="宋体" w:hAnsi="宋体"/>
        </w:rPr>
        <w:t>相较于一般城市绿地，</w:t>
      </w:r>
      <w:r>
        <w:rPr>
          <w:rFonts w:ascii="宋体" w:hAnsi="宋体"/>
        </w:rPr>
        <w:t>“</w:t>
      </w:r>
      <w:r>
        <w:rPr>
          <w:rFonts w:ascii="宋体" w:hAnsi="宋体"/>
        </w:rPr>
        <w:t>垂直森林</w:t>
      </w:r>
      <w:r>
        <w:rPr>
          <w:rFonts w:ascii="宋体" w:hAnsi="宋体"/>
        </w:rPr>
        <w:t>”</w:t>
      </w:r>
      <w:r>
        <w:rPr>
          <w:rFonts w:ascii="宋体" w:hAnsi="宋体"/>
        </w:rPr>
        <w:t>（</w:t>
      </w:r>
      <w:r>
        <w:rPr>
          <w:rFonts w:ascii="宋体" w:hAnsi="宋体"/>
        </w:rPr>
        <w:t xml:space="preserve">   </w:t>
      </w:r>
      <w:r>
        <w:rPr>
          <w:rFonts w:ascii="宋体" w:hAnsi="宋体"/>
        </w:rPr>
        <w:t>）</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抗风能力更强</w:t>
      </w:r>
      <w:r>
        <w:rPr>
          <w:rFonts w:hint="eastAsia"/>
        </w:rPr>
        <w:tab/>
        <w:t xml:space="preserve">B. </w:t>
      </w:r>
      <w:r>
        <w:rPr>
          <w:rFonts w:ascii="宋体" w:hAnsi="宋体"/>
        </w:rPr>
        <w:t>生态系统更加稳定</w:t>
      </w:r>
      <w:r>
        <w:rPr>
          <w:rFonts w:hint="eastAsia"/>
        </w:rPr>
        <w:tab/>
        <w:t xml:space="preserve">C. </w:t>
      </w:r>
      <w:r>
        <w:rPr>
          <w:rFonts w:ascii="宋体" w:hAnsi="宋体"/>
        </w:rPr>
        <w:t>维护成本更低</w:t>
      </w:r>
      <w:r>
        <w:rPr>
          <w:rFonts w:hint="eastAsia"/>
        </w:rPr>
        <w:tab/>
        <w:t xml:space="preserve">D. </w:t>
      </w:r>
      <w:r>
        <w:rPr>
          <w:rFonts w:ascii="宋体" w:hAnsi="宋体"/>
        </w:rPr>
        <w:t>土地利用效率更高</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近年来，河南某县不断完善基础设施、整合运力资源，推进全域公交，方便群众出行，让生活在偏远山区的群众也能够实现</w:t>
      </w:r>
      <w:r>
        <w:rPr>
          <w:rFonts w:ascii="楷体" w:eastAsia="楷体" w:hAnsi="楷体" w:cs="楷体"/>
          <w:color w:val="000000"/>
        </w:rPr>
        <w:t>“</w:t>
      </w:r>
      <w:r>
        <w:rPr>
          <w:rFonts w:ascii="楷体" w:eastAsia="楷体" w:hAnsi="楷体" w:cs="楷体"/>
          <w:color w:val="000000"/>
        </w:rPr>
        <w:t>出门见路、抬脚上车</w:t>
      </w:r>
      <w:r>
        <w:rPr>
          <w:rFonts w:ascii="楷体" w:eastAsia="楷体" w:hAnsi="楷体" w:cs="楷体"/>
          <w:color w:val="000000"/>
        </w:rPr>
        <w:t>”</w:t>
      </w:r>
      <w:r>
        <w:rPr>
          <w:rFonts w:ascii="楷体" w:eastAsia="楷体" w:hAnsi="楷体" w:cs="楷体"/>
          <w:color w:val="000000"/>
        </w:rPr>
        <w:t>，在保证行车安全的前提下，将快递物流与城乡客运有机融合，构建全域公交和货运班车带货下乡、捎农产品进城的双向运营模式。如今，便民惠民、助推发展的城乡交通运输一体化网络正在形成。据此完成下面小题。</w:t>
      </w:r>
    </w:p>
    <w:p w:rsidR="004274BF" w:rsidRDefault="00884966">
      <w:pPr>
        <w:spacing w:line="360" w:lineRule="auto"/>
        <w:jc w:val="left"/>
        <w:textAlignment w:val="center"/>
        <w:rPr>
          <w:rFonts w:ascii="宋体" w:hAnsi="宋体"/>
          <w:color w:val="000000"/>
        </w:rPr>
      </w:pPr>
      <w:r>
        <w:rPr>
          <w:rFonts w:ascii="宋体" w:hAnsi="宋体"/>
          <w:color w:val="000000"/>
        </w:rPr>
        <w:t xml:space="preserve">4. </w:t>
      </w:r>
      <w:r>
        <w:rPr>
          <w:rFonts w:ascii="宋体" w:hAnsi="宋体"/>
          <w:color w:val="000000"/>
        </w:rPr>
        <w:t>该县为实现全域老百姓</w:t>
      </w:r>
      <w:r>
        <w:rPr>
          <w:rFonts w:ascii="宋体" w:hAnsi="宋体"/>
          <w:color w:val="000000"/>
        </w:rPr>
        <w:t>“</w:t>
      </w:r>
      <w:r>
        <w:rPr>
          <w:rFonts w:ascii="宋体" w:hAnsi="宋体"/>
          <w:color w:val="000000"/>
        </w:rPr>
        <w:t>出门见路、抬脚上车</w:t>
      </w:r>
      <w:r>
        <w:rPr>
          <w:rFonts w:ascii="宋体" w:hAnsi="宋体"/>
          <w:color w:val="000000"/>
        </w:rPr>
        <w:t>”</w:t>
      </w:r>
      <w:r>
        <w:rPr>
          <w:rFonts w:ascii="宋体" w:hAnsi="宋体"/>
          <w:color w:val="000000"/>
        </w:rPr>
        <w:t>，需要（</w:t>
      </w:r>
      <w:r>
        <w:rPr>
          <w:rFonts w:ascii="宋体" w:hAnsi="宋体"/>
          <w:color w:val="000000"/>
        </w:rPr>
        <w:t xml:space="preserve">   </w:t>
      </w:r>
      <w:r>
        <w:rPr>
          <w:rFonts w:ascii="宋体" w:hAnsi="宋体"/>
          <w:color w:val="000000"/>
        </w:rPr>
        <w:t>）</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增加公交发车频次</w:t>
      </w:r>
      <w:r>
        <w:rPr>
          <w:rFonts w:ascii="宋体" w:hAnsi="宋体"/>
          <w:color w:val="000000"/>
        </w:rPr>
        <w:tab/>
        <w:t xml:space="preserve">B. </w:t>
      </w:r>
      <w:r>
        <w:rPr>
          <w:rFonts w:ascii="宋体" w:hAnsi="宋体"/>
          <w:color w:val="000000"/>
        </w:rPr>
        <w:t>完善公交覆盖网络</w:t>
      </w:r>
      <w:r>
        <w:rPr>
          <w:rFonts w:ascii="宋体" w:hAnsi="宋体"/>
          <w:color w:val="000000"/>
        </w:rPr>
        <w:tab/>
        <w:t xml:space="preserve">C. </w:t>
      </w:r>
      <w:r>
        <w:rPr>
          <w:rFonts w:ascii="宋体" w:hAnsi="宋体"/>
          <w:color w:val="000000"/>
        </w:rPr>
        <w:t>开发移动购票程序</w:t>
      </w:r>
      <w:r>
        <w:rPr>
          <w:rFonts w:ascii="宋体" w:hAnsi="宋体"/>
          <w:color w:val="000000"/>
        </w:rPr>
        <w:tab/>
        <w:t xml:space="preserve">D. </w:t>
      </w:r>
      <w:r>
        <w:rPr>
          <w:rFonts w:ascii="宋体" w:hAnsi="宋体"/>
          <w:color w:val="000000"/>
        </w:rPr>
        <w:t>实行政府补贴票价</w:t>
      </w:r>
    </w:p>
    <w:p w:rsidR="004274BF" w:rsidRDefault="00884966">
      <w:pPr>
        <w:spacing w:line="360" w:lineRule="auto"/>
        <w:jc w:val="left"/>
        <w:textAlignment w:val="center"/>
        <w:rPr>
          <w:rFonts w:ascii="宋体" w:hAnsi="宋体"/>
          <w:color w:val="000000"/>
        </w:rPr>
      </w:pPr>
      <w:r>
        <w:rPr>
          <w:rFonts w:ascii="宋体" w:hAnsi="宋体"/>
          <w:color w:val="000000"/>
        </w:rPr>
        <w:t>5</w:t>
      </w:r>
      <w:r>
        <w:rPr>
          <w:rFonts w:ascii="宋体" w:hAnsi="宋体"/>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公交车带货下乡、捎农</w:t>
      </w:r>
      <w:r>
        <w:rPr>
          <w:rFonts w:ascii="宋体" w:hAnsi="宋体"/>
          <w:color w:val="000000"/>
        </w:rPr>
        <w:t>产品进城，可以（</w:t>
      </w:r>
      <w:r>
        <w:rPr>
          <w:rFonts w:ascii="宋体" w:hAnsi="宋体"/>
          <w:color w:val="000000"/>
        </w:rPr>
        <w:t xml:space="preserve">   </w:t>
      </w:r>
      <w:r>
        <w:rPr>
          <w:rFonts w:ascii="宋体" w:hAnsi="宋体"/>
          <w:color w:val="000000"/>
        </w:rPr>
        <w:t>）</w:t>
      </w:r>
    </w:p>
    <w:p w:rsidR="004274BF" w:rsidRDefault="00884966">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降低公交运营成本</w:t>
      </w:r>
      <w:r>
        <w:rPr>
          <w:rFonts w:ascii="宋体" w:hAnsi="宋体"/>
          <w:color w:val="000000"/>
        </w:rPr>
        <w:t>②</w:t>
      </w:r>
      <w:r>
        <w:rPr>
          <w:rFonts w:ascii="宋体" w:hAnsi="宋体"/>
          <w:color w:val="000000"/>
        </w:rPr>
        <w:t>提高公交使用效率</w:t>
      </w:r>
      <w:r>
        <w:rPr>
          <w:rFonts w:ascii="宋体" w:hAnsi="宋体"/>
          <w:color w:val="000000"/>
        </w:rPr>
        <w:t>③</w:t>
      </w:r>
      <w:r>
        <w:rPr>
          <w:rFonts w:ascii="宋体" w:hAnsi="宋体"/>
          <w:color w:val="000000"/>
        </w:rPr>
        <w:t>降低物流运输成本</w:t>
      </w:r>
      <w:r>
        <w:rPr>
          <w:rFonts w:ascii="宋体" w:hAnsi="宋体"/>
          <w:color w:val="000000"/>
        </w:rPr>
        <w:t>④</w:t>
      </w:r>
      <w:r>
        <w:rPr>
          <w:rFonts w:ascii="宋体" w:hAnsi="宋体"/>
          <w:color w:val="000000"/>
        </w:rPr>
        <w:t>提高农产品附加值</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4274BF" w:rsidRDefault="00884966">
      <w:pPr>
        <w:spacing w:line="360" w:lineRule="auto"/>
        <w:jc w:val="left"/>
        <w:textAlignment w:val="center"/>
        <w:rPr>
          <w:rFonts w:ascii="宋体" w:hAnsi="宋体"/>
          <w:color w:val="000000"/>
        </w:rPr>
      </w:pPr>
      <w:r>
        <w:rPr>
          <w:rFonts w:ascii="宋体" w:hAnsi="宋体"/>
          <w:color w:val="000000"/>
        </w:rPr>
        <w:lastRenderedPageBreak/>
        <w:t xml:space="preserve">6. </w:t>
      </w:r>
      <w:r>
        <w:rPr>
          <w:rFonts w:ascii="宋体" w:hAnsi="宋体"/>
          <w:color w:val="000000"/>
        </w:rPr>
        <w:t>该县建设城乡交通运输一体化网络主要是为了（</w:t>
      </w:r>
      <w:r>
        <w:rPr>
          <w:rFonts w:ascii="宋体" w:hAnsi="宋体"/>
          <w:color w:val="000000"/>
        </w:rPr>
        <w:t xml:space="preserve">   </w:t>
      </w:r>
      <w:r>
        <w:rPr>
          <w:rFonts w:ascii="宋体" w:hAnsi="宋体"/>
          <w:color w:val="000000"/>
        </w:rPr>
        <w:t>）</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助力乡村振兴</w:t>
      </w:r>
      <w:r>
        <w:rPr>
          <w:rFonts w:ascii="宋体" w:hAnsi="宋体"/>
          <w:color w:val="000000"/>
        </w:rPr>
        <w:tab/>
        <w:t xml:space="preserve">B. </w:t>
      </w:r>
      <w:r>
        <w:rPr>
          <w:rFonts w:ascii="宋体" w:hAnsi="宋体"/>
          <w:color w:val="000000"/>
        </w:rPr>
        <w:t>促进物流发展</w:t>
      </w:r>
      <w:r>
        <w:rPr>
          <w:rFonts w:ascii="宋体" w:hAnsi="宋体"/>
          <w:color w:val="000000"/>
        </w:rPr>
        <w:tab/>
        <w:t xml:space="preserve">C. </w:t>
      </w:r>
      <w:r>
        <w:rPr>
          <w:rFonts w:ascii="宋体" w:hAnsi="宋体"/>
          <w:color w:val="000000"/>
        </w:rPr>
        <w:t>提高城镇化率</w:t>
      </w:r>
      <w:r>
        <w:rPr>
          <w:rFonts w:ascii="宋体" w:hAnsi="宋体"/>
          <w:color w:val="000000"/>
        </w:rPr>
        <w:tab/>
        <w:t xml:space="preserve">D. </w:t>
      </w:r>
      <w:r>
        <w:rPr>
          <w:rFonts w:ascii="宋体" w:hAnsi="宋体"/>
          <w:color w:val="000000"/>
        </w:rPr>
        <w:t>保护生态环境</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印度铝产能位居世界前列，不仅能满足国内需求，还有一定数量出口，近几年该国铝回收产业也得到了大力发展。图示意印度部分矿产资源分布。据此完成下面小题。</w:t>
      </w:r>
    </w:p>
    <w:p w:rsidR="004274BF" w:rsidRDefault="00884966">
      <w:pPr>
        <w:spacing w:line="360" w:lineRule="auto"/>
        <w:jc w:val="left"/>
        <w:textAlignment w:val="center"/>
        <w:rPr>
          <w:color w:val="000000"/>
        </w:rPr>
      </w:pPr>
      <w:r>
        <w:rPr>
          <w:rFonts w:ascii="宋体" w:hAnsi="宋体"/>
          <w:noProof/>
          <w:color w:val="000000"/>
        </w:rPr>
        <w:drawing>
          <wp:inline distT="0" distB="0" distL="114300" distR="114300">
            <wp:extent cx="3762375" cy="3705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762375" cy="3705225"/>
                    </a:xfrm>
                    <a:prstGeom prst="rect">
                      <a:avLst/>
                    </a:prstGeom>
                  </pic:spPr>
                </pic:pic>
              </a:graphicData>
            </a:graphic>
          </wp:inline>
        </w:drawing>
      </w:r>
    </w:p>
    <w:p w:rsidR="004274BF" w:rsidRDefault="00884966">
      <w:pPr>
        <w:spacing w:line="360" w:lineRule="auto"/>
        <w:jc w:val="left"/>
        <w:textAlignment w:val="center"/>
        <w:rPr>
          <w:rFonts w:ascii="宋体" w:hAnsi="宋体"/>
          <w:color w:val="000000"/>
        </w:rPr>
      </w:pPr>
      <w:r>
        <w:rPr>
          <w:rFonts w:ascii="宋体" w:hAnsi="宋体"/>
          <w:color w:val="000000"/>
        </w:rPr>
        <w:t xml:space="preserve">7. </w:t>
      </w:r>
      <w:r>
        <w:rPr>
          <w:rFonts w:ascii="宋体" w:hAnsi="宋体"/>
          <w:color w:val="000000"/>
        </w:rPr>
        <w:t>图中最适宜布局电解铝厂的是（</w:t>
      </w:r>
      <w:r>
        <w:rPr>
          <w:rFonts w:ascii="宋体" w:hAnsi="宋体"/>
          <w:color w:val="000000"/>
        </w:rPr>
        <w:t xml:space="preserve">   </w:t>
      </w:r>
      <w:r>
        <w:rPr>
          <w:rFonts w:ascii="宋体" w:hAnsi="宋体"/>
          <w:color w:val="000000"/>
        </w:rPr>
        <w:t>）</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甲地</w:t>
      </w:r>
      <w:r>
        <w:rPr>
          <w:rFonts w:ascii="宋体" w:hAnsi="宋体"/>
          <w:color w:val="000000"/>
        </w:rPr>
        <w:tab/>
        <w:t xml:space="preserve">B. </w:t>
      </w:r>
      <w:r>
        <w:rPr>
          <w:rFonts w:ascii="宋体" w:hAnsi="宋体"/>
          <w:color w:val="000000"/>
        </w:rPr>
        <w:t>乙地</w:t>
      </w:r>
      <w:r>
        <w:rPr>
          <w:rFonts w:ascii="宋体" w:hAnsi="宋体"/>
          <w:color w:val="000000"/>
        </w:rPr>
        <w:tab/>
        <w:t xml:space="preserve">C. </w:t>
      </w:r>
      <w:r>
        <w:rPr>
          <w:rFonts w:ascii="宋体" w:hAnsi="宋体"/>
          <w:color w:val="000000"/>
        </w:rPr>
        <w:t>丙地</w:t>
      </w:r>
      <w:r>
        <w:rPr>
          <w:rFonts w:ascii="宋体" w:hAnsi="宋体"/>
          <w:color w:val="000000"/>
        </w:rPr>
        <w:tab/>
        <w:t xml:space="preserve">D. </w:t>
      </w:r>
      <w:r>
        <w:rPr>
          <w:rFonts w:ascii="宋体" w:hAnsi="宋体"/>
          <w:color w:val="000000"/>
        </w:rPr>
        <w:t>丁地</w:t>
      </w:r>
    </w:p>
    <w:p w:rsidR="004274BF" w:rsidRDefault="00884966">
      <w:pPr>
        <w:spacing w:line="360" w:lineRule="auto"/>
        <w:jc w:val="left"/>
        <w:textAlignment w:val="center"/>
        <w:rPr>
          <w:rFonts w:ascii="宋体" w:hAnsi="宋体"/>
          <w:color w:val="000000"/>
        </w:rPr>
      </w:pPr>
      <w:r>
        <w:rPr>
          <w:rFonts w:ascii="宋体" w:hAnsi="宋体"/>
          <w:color w:val="000000"/>
        </w:rPr>
        <w:t xml:space="preserve">8. </w:t>
      </w:r>
      <w:r>
        <w:rPr>
          <w:rFonts w:ascii="宋体" w:hAnsi="宋体"/>
          <w:color w:val="000000"/>
        </w:rPr>
        <w:t>印度铝产能持续提升将可能使（</w:t>
      </w:r>
      <w:r>
        <w:rPr>
          <w:rFonts w:ascii="宋体" w:hAnsi="宋体"/>
          <w:color w:val="000000"/>
        </w:rPr>
        <w:t xml:space="preserve">   </w:t>
      </w:r>
      <w:r>
        <w:rPr>
          <w:rFonts w:ascii="宋体" w:hAnsi="宋体"/>
          <w:color w:val="000000"/>
        </w:rPr>
        <w:t>）</w:t>
      </w:r>
    </w:p>
    <w:p w:rsidR="004274BF" w:rsidRDefault="00884966">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能源对外依存度上升</w:t>
      </w:r>
      <w:r>
        <w:rPr>
          <w:rFonts w:ascii="宋体" w:hAnsi="宋体"/>
          <w:color w:val="000000"/>
        </w:rPr>
        <w:t>②</w:t>
      </w:r>
      <w:r>
        <w:rPr>
          <w:rFonts w:ascii="宋体" w:hAnsi="宋体"/>
          <w:color w:val="000000"/>
        </w:rPr>
        <w:t>单位产品能耗增大</w:t>
      </w:r>
      <w:r>
        <w:rPr>
          <w:rFonts w:ascii="宋体" w:hAnsi="宋体"/>
          <w:color w:val="000000"/>
        </w:rPr>
        <w:t>③</w:t>
      </w:r>
      <w:r>
        <w:rPr>
          <w:rFonts w:ascii="宋体" w:hAnsi="宋体"/>
          <w:color w:val="000000"/>
        </w:rPr>
        <w:t>汽车制造业从中受益</w:t>
      </w:r>
      <w:r>
        <w:rPr>
          <w:rFonts w:ascii="宋体" w:hAnsi="宋体"/>
          <w:color w:val="000000"/>
        </w:rPr>
        <w:t>④</w:t>
      </w:r>
      <w:r>
        <w:rPr>
          <w:rFonts w:ascii="宋体" w:hAnsi="宋体"/>
          <w:color w:val="000000"/>
        </w:rPr>
        <w:t>就业率大幅度提高</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4274BF" w:rsidRDefault="00884966">
      <w:pPr>
        <w:spacing w:line="360" w:lineRule="auto"/>
        <w:jc w:val="left"/>
        <w:textAlignment w:val="center"/>
        <w:rPr>
          <w:rFonts w:ascii="宋体" w:hAnsi="宋体"/>
          <w:color w:val="000000"/>
        </w:rPr>
      </w:pPr>
      <w:r>
        <w:rPr>
          <w:rFonts w:ascii="宋体" w:hAnsi="宋体"/>
          <w:color w:val="000000"/>
        </w:rPr>
        <w:t xml:space="preserve">9. </w:t>
      </w:r>
      <w:r>
        <w:rPr>
          <w:rFonts w:ascii="宋体" w:hAnsi="宋体"/>
          <w:color w:val="000000"/>
        </w:rPr>
        <w:t>印度大力发展铝回收产业可以（</w:t>
      </w:r>
      <w:r>
        <w:rPr>
          <w:rFonts w:ascii="宋体" w:hAnsi="宋体"/>
          <w:color w:val="000000"/>
        </w:rPr>
        <w:t xml:space="preserve">   </w:t>
      </w:r>
      <w:r>
        <w:rPr>
          <w:rFonts w:ascii="宋体" w:hAnsi="宋体"/>
          <w:color w:val="000000"/>
        </w:rPr>
        <w:t>）</w:t>
      </w:r>
    </w:p>
    <w:p w:rsidR="004274BF" w:rsidRDefault="00884966">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增加产品种类</w:t>
      </w:r>
      <w:r>
        <w:rPr>
          <w:rFonts w:ascii="宋体" w:hAnsi="宋体"/>
          <w:color w:val="000000"/>
        </w:rPr>
        <w:t>②</w:t>
      </w:r>
      <w:r>
        <w:rPr>
          <w:rFonts w:ascii="宋体" w:hAnsi="宋体"/>
          <w:color w:val="000000"/>
        </w:rPr>
        <w:t>提升产品质量</w:t>
      </w:r>
      <w:r>
        <w:rPr>
          <w:rFonts w:ascii="宋体" w:hAnsi="宋体"/>
          <w:color w:val="000000"/>
        </w:rPr>
        <w:t>③</w:t>
      </w:r>
      <w:r>
        <w:rPr>
          <w:rFonts w:ascii="宋体" w:hAnsi="宋体"/>
          <w:color w:val="000000"/>
        </w:rPr>
        <w:t>降低生产成本</w:t>
      </w:r>
      <w:r>
        <w:rPr>
          <w:rFonts w:ascii="宋体" w:hAnsi="宋体"/>
          <w:color w:val="000000"/>
        </w:rPr>
        <w:t>④</w:t>
      </w:r>
      <w:r>
        <w:rPr>
          <w:rFonts w:ascii="宋体" w:hAnsi="宋体"/>
          <w:color w:val="000000"/>
        </w:rPr>
        <w:t>减少碳排放</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智利竹筴鱼是世界上主要的海洋经济鱼种之一，广泛分布于南太平洋水域。图示意智利竹筴鱼洄游路线。据此完成下面小题。</w:t>
      </w:r>
    </w:p>
    <w:p w:rsidR="004274BF" w:rsidRDefault="00884966">
      <w:pPr>
        <w:spacing w:line="360" w:lineRule="auto"/>
        <w:jc w:val="left"/>
        <w:textAlignment w:val="center"/>
        <w:rPr>
          <w:color w:val="000000"/>
        </w:rPr>
      </w:pPr>
      <w:r>
        <w:rPr>
          <w:rFonts w:ascii="宋体" w:hAnsi="宋体"/>
          <w:noProof/>
          <w:color w:val="000000"/>
        </w:rPr>
        <w:lastRenderedPageBreak/>
        <w:drawing>
          <wp:inline distT="0" distB="0" distL="114300" distR="114300">
            <wp:extent cx="3562350"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62350" cy="1657350"/>
                    </a:xfrm>
                    <a:prstGeom prst="rect">
                      <a:avLst/>
                    </a:prstGeom>
                  </pic:spPr>
                </pic:pic>
              </a:graphicData>
            </a:graphic>
          </wp:inline>
        </w:drawing>
      </w:r>
    </w:p>
    <w:p w:rsidR="004274BF" w:rsidRDefault="00884966">
      <w:pPr>
        <w:spacing w:line="360" w:lineRule="auto"/>
        <w:jc w:val="left"/>
        <w:textAlignment w:val="center"/>
        <w:rPr>
          <w:rFonts w:ascii="宋体" w:hAnsi="宋体"/>
          <w:color w:val="000000"/>
        </w:rPr>
      </w:pPr>
      <w:r>
        <w:rPr>
          <w:rFonts w:ascii="宋体" w:hAnsi="宋体"/>
          <w:color w:val="000000"/>
        </w:rPr>
        <w:t xml:space="preserve">10. </w:t>
      </w:r>
      <w:r>
        <w:rPr>
          <w:rFonts w:ascii="宋体" w:hAnsi="宋体"/>
          <w:color w:val="000000"/>
        </w:rPr>
        <w:t>影响智利竹筴鱼洄游路线的最主要因素是（</w:t>
      </w:r>
      <w:r>
        <w:rPr>
          <w:rFonts w:ascii="宋体" w:hAnsi="宋体"/>
          <w:color w:val="000000"/>
        </w:rPr>
        <w:t xml:space="preserve">   </w:t>
      </w:r>
      <w:r>
        <w:rPr>
          <w:rFonts w:ascii="宋体" w:hAnsi="宋体"/>
          <w:color w:val="000000"/>
        </w:rPr>
        <w:t>）</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盛行风向</w:t>
      </w:r>
      <w:r>
        <w:rPr>
          <w:rFonts w:ascii="宋体" w:hAnsi="宋体"/>
          <w:color w:val="000000"/>
        </w:rPr>
        <w:tab/>
        <w:t xml:space="preserve">B. </w:t>
      </w:r>
      <w:r>
        <w:rPr>
          <w:rFonts w:ascii="宋体" w:hAnsi="宋体"/>
          <w:color w:val="000000"/>
        </w:rPr>
        <w:t>海水温度</w:t>
      </w:r>
      <w:r>
        <w:rPr>
          <w:rFonts w:ascii="宋体" w:hAnsi="宋体"/>
          <w:color w:val="000000"/>
        </w:rPr>
        <w:tab/>
        <w:t xml:space="preserve">C. </w:t>
      </w:r>
      <w:r>
        <w:rPr>
          <w:rFonts w:ascii="宋体" w:hAnsi="宋体"/>
          <w:color w:val="000000"/>
        </w:rPr>
        <w:t>距陆远近</w:t>
      </w:r>
      <w:r>
        <w:rPr>
          <w:rFonts w:ascii="宋体" w:hAnsi="宋体"/>
          <w:color w:val="000000"/>
        </w:rPr>
        <w:tab/>
        <w:t xml:space="preserve">D. </w:t>
      </w:r>
      <w:r>
        <w:rPr>
          <w:rFonts w:ascii="宋体" w:hAnsi="宋体"/>
          <w:color w:val="000000"/>
        </w:rPr>
        <w:t>种群规模</w:t>
      </w:r>
    </w:p>
    <w:p w:rsidR="004274BF" w:rsidRDefault="00884966">
      <w:pPr>
        <w:spacing w:line="360" w:lineRule="auto"/>
        <w:jc w:val="left"/>
        <w:textAlignment w:val="center"/>
        <w:rPr>
          <w:rFonts w:ascii="宋体" w:hAnsi="宋体"/>
          <w:color w:val="000000"/>
        </w:rPr>
      </w:pPr>
      <w:r>
        <w:rPr>
          <w:rFonts w:ascii="宋体" w:hAnsi="宋体"/>
          <w:color w:val="000000"/>
        </w:rPr>
        <w:t xml:space="preserve">11. </w:t>
      </w:r>
      <w:r>
        <w:rPr>
          <w:rFonts w:ascii="宋体" w:hAnsi="宋体"/>
          <w:color w:val="000000"/>
        </w:rPr>
        <w:t>推测智利竹筴鱼的生活习性是（</w:t>
      </w:r>
      <w:r>
        <w:rPr>
          <w:rFonts w:ascii="宋体" w:hAnsi="宋体"/>
          <w:color w:val="000000"/>
        </w:rPr>
        <w:t xml:space="preserve">   </w:t>
      </w:r>
      <w:r>
        <w:rPr>
          <w:rFonts w:ascii="宋体" w:hAnsi="宋体"/>
          <w:color w:val="000000"/>
        </w:rPr>
        <w:t>）</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冬季产卵</w:t>
      </w:r>
      <w:r>
        <w:rPr>
          <w:rFonts w:ascii="宋体" w:hAnsi="宋体"/>
          <w:color w:val="000000"/>
        </w:rPr>
        <w:tab/>
        <w:t xml:space="preserve">B. </w:t>
      </w:r>
      <w:r>
        <w:rPr>
          <w:rFonts w:ascii="宋体" w:hAnsi="宋体"/>
          <w:color w:val="000000"/>
        </w:rPr>
        <w:t>顺流洄游</w:t>
      </w:r>
      <w:r>
        <w:rPr>
          <w:rFonts w:ascii="宋体" w:hAnsi="宋体"/>
          <w:color w:val="000000"/>
        </w:rPr>
        <w:tab/>
        <w:t xml:space="preserve">C. </w:t>
      </w:r>
      <w:r>
        <w:rPr>
          <w:rFonts w:ascii="宋体" w:hAnsi="宋体"/>
          <w:color w:val="000000"/>
        </w:rPr>
        <w:t>成鱼更能适应低水温海域</w:t>
      </w:r>
      <w:r>
        <w:rPr>
          <w:rFonts w:ascii="宋体" w:hAnsi="宋体"/>
          <w:color w:val="000000"/>
        </w:rPr>
        <w:tab/>
        <w:t xml:space="preserve">D. </w:t>
      </w:r>
      <w:r>
        <w:rPr>
          <w:rFonts w:ascii="宋体" w:hAnsi="宋体"/>
          <w:color w:val="000000"/>
        </w:rPr>
        <w:t>幼鱼更倾向深水环境生活</w:t>
      </w:r>
    </w:p>
    <w:p w:rsidR="004274BF" w:rsidRDefault="00884966">
      <w:pPr>
        <w:spacing w:line="360" w:lineRule="auto"/>
        <w:jc w:val="left"/>
        <w:textAlignment w:val="center"/>
        <w:rPr>
          <w:rFonts w:ascii="宋体" w:hAnsi="宋体"/>
          <w:color w:val="000000"/>
        </w:rPr>
      </w:pPr>
      <w:r>
        <w:rPr>
          <w:rFonts w:ascii="宋体" w:hAnsi="宋体"/>
          <w:color w:val="000000"/>
        </w:rPr>
        <w:t xml:space="preserve">12. </w:t>
      </w:r>
      <w:r>
        <w:rPr>
          <w:rFonts w:ascii="宋体" w:hAnsi="宋体"/>
          <w:color w:val="000000"/>
        </w:rPr>
        <w:t>与正常年份相比，该海域幼鱼的活动范围（</w:t>
      </w:r>
      <w:r>
        <w:rPr>
          <w:rFonts w:ascii="宋体" w:hAnsi="宋体"/>
          <w:color w:val="000000"/>
        </w:rPr>
        <w:t xml:space="preserve">   </w:t>
      </w:r>
      <w:r>
        <w:rPr>
          <w:rFonts w:ascii="宋体" w:hAnsi="宋体"/>
          <w:color w:val="000000"/>
        </w:rPr>
        <w:t>）</w:t>
      </w:r>
    </w:p>
    <w:p w:rsidR="004274BF" w:rsidRDefault="00884966">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厄尔尼诺年，向南偏移</w:t>
      </w:r>
      <w:r>
        <w:rPr>
          <w:rFonts w:ascii="宋体" w:hAnsi="宋体"/>
          <w:color w:val="000000"/>
        </w:rPr>
        <w:t>②</w:t>
      </w:r>
      <w:r>
        <w:rPr>
          <w:rFonts w:ascii="宋体" w:hAnsi="宋体"/>
          <w:color w:val="000000"/>
        </w:rPr>
        <w:t>厄尔尼诺年，向北偏移</w:t>
      </w:r>
      <w:r>
        <w:rPr>
          <w:rFonts w:ascii="宋体" w:hAnsi="宋体"/>
          <w:color w:val="000000"/>
        </w:rPr>
        <w:t>③</w:t>
      </w:r>
      <w:r>
        <w:rPr>
          <w:rFonts w:ascii="宋体" w:hAnsi="宋体"/>
          <w:color w:val="000000"/>
        </w:rPr>
        <w:t>拉尼娜年，向南偏移</w:t>
      </w:r>
      <w:r>
        <w:rPr>
          <w:rFonts w:ascii="宋体" w:hAnsi="宋体"/>
          <w:color w:val="000000"/>
        </w:rPr>
        <w:t>④</w:t>
      </w:r>
      <w:r>
        <w:rPr>
          <w:rFonts w:ascii="宋体" w:hAnsi="宋体"/>
          <w:color w:val="000000"/>
        </w:rPr>
        <w:t>拉尼娜年，向北偏移</w:t>
      </w:r>
    </w:p>
    <w:p w:rsidR="004274BF" w:rsidRDefault="008849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风云三号</w:t>
      </w:r>
      <w:r>
        <w:rPr>
          <w:rFonts w:ascii="楷体" w:eastAsia="楷体" w:hAnsi="楷体" w:cs="楷体"/>
          <w:color w:val="000000"/>
        </w:rPr>
        <w:t>E</w:t>
      </w:r>
      <w:r>
        <w:rPr>
          <w:rFonts w:ascii="楷体" w:eastAsia="楷体" w:hAnsi="楷体" w:cs="楷体"/>
          <w:color w:val="000000"/>
        </w:rPr>
        <w:t>星是全球第一颗在晨昏轨道运行的太阳同步气象卫星，与在轨的风云三号</w:t>
      </w:r>
      <w:r>
        <w:rPr>
          <w:rFonts w:ascii="楷体" w:eastAsia="楷体" w:hAnsi="楷体" w:cs="楷体"/>
          <w:color w:val="000000"/>
        </w:rPr>
        <w:t>C</w:t>
      </w:r>
      <w:r>
        <w:rPr>
          <w:rFonts w:ascii="楷体" w:eastAsia="楷体" w:hAnsi="楷体" w:cs="楷体"/>
          <w:color w:val="000000"/>
        </w:rPr>
        <w:t>星、</w:t>
      </w:r>
      <w:r>
        <w:rPr>
          <w:rFonts w:ascii="楷体" w:eastAsia="楷体" w:hAnsi="楷体" w:cs="楷体"/>
          <w:color w:val="000000"/>
        </w:rPr>
        <w:t>D</w:t>
      </w:r>
      <w:r>
        <w:rPr>
          <w:rFonts w:ascii="楷体" w:eastAsia="楷体" w:hAnsi="楷体" w:cs="楷体"/>
          <w:color w:val="000000"/>
        </w:rPr>
        <w:t>星形成</w:t>
      </w:r>
      <w:r>
        <w:rPr>
          <w:rFonts w:ascii="楷体" w:eastAsia="楷体" w:hAnsi="楷体" w:cs="楷体"/>
          <w:color w:val="000000"/>
        </w:rPr>
        <w:t>“</w:t>
      </w:r>
      <w:r>
        <w:rPr>
          <w:rFonts w:ascii="楷体" w:eastAsia="楷体" w:hAnsi="楷体" w:cs="楷体"/>
          <w:color w:val="000000"/>
        </w:rPr>
        <w:t>晨昏、上午、下午</w:t>
      </w:r>
      <w:r>
        <w:rPr>
          <w:rFonts w:ascii="楷体" w:eastAsia="楷体" w:hAnsi="楷体" w:cs="楷体"/>
          <w:color w:val="000000"/>
        </w:rPr>
        <w:t>”</w:t>
      </w:r>
      <w:r>
        <w:rPr>
          <w:rFonts w:ascii="楷体" w:eastAsia="楷体" w:hAnsi="楷体" w:cs="楷体"/>
          <w:color w:val="000000"/>
        </w:rPr>
        <w:t>三星组网格局，可</w:t>
      </w:r>
      <w:r>
        <w:rPr>
          <w:rFonts w:ascii="楷体" w:eastAsia="楷体" w:hAnsi="楷体" w:cs="楷体"/>
          <w:color w:val="000000"/>
        </w:rPr>
        <w:t>实现全球观测资料的</w:t>
      </w:r>
      <w:r>
        <w:rPr>
          <w:rFonts w:ascii="楷体" w:eastAsia="楷体" w:hAnsi="楷体" w:cs="楷体"/>
          <w:color w:val="000000"/>
        </w:rPr>
        <w:t>100%</w:t>
      </w:r>
      <w:r>
        <w:rPr>
          <w:rFonts w:ascii="楷体" w:eastAsia="楷体" w:hAnsi="楷体" w:cs="楷体"/>
          <w:color w:val="000000"/>
        </w:rPr>
        <w:t>覆盖。</w:t>
      </w:r>
      <w:r>
        <w:rPr>
          <w:rFonts w:ascii="楷体" w:eastAsia="楷体" w:hAnsi="楷体" w:cs="楷体"/>
          <w:color w:val="000000"/>
        </w:rPr>
        <w:t>E</w:t>
      </w:r>
      <w:r>
        <w:rPr>
          <w:rFonts w:ascii="楷体" w:eastAsia="楷体" w:hAnsi="楷体" w:cs="楷体"/>
          <w:color w:val="000000"/>
        </w:rPr>
        <w:t>星装载最先进的微光成像仪，可大幅提高弱光条件下的监测精度。图示意晨昏轨道、上午轨道和下午轨道。据此完成下面小题。</w:t>
      </w:r>
    </w:p>
    <w:p w:rsidR="004274BF" w:rsidRDefault="00884966">
      <w:pPr>
        <w:spacing w:line="360" w:lineRule="auto"/>
        <w:jc w:val="left"/>
        <w:textAlignment w:val="center"/>
        <w:rPr>
          <w:color w:val="000000"/>
        </w:rPr>
      </w:pPr>
      <w:r>
        <w:rPr>
          <w:rFonts w:ascii="宋体" w:hAnsi="宋体"/>
          <w:noProof/>
          <w:color w:val="000000"/>
        </w:rPr>
        <w:drawing>
          <wp:inline distT="0" distB="0" distL="114300" distR="114300">
            <wp:extent cx="2581275" cy="1876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81275" cy="1876425"/>
                    </a:xfrm>
                    <a:prstGeom prst="rect">
                      <a:avLst/>
                    </a:prstGeom>
                  </pic:spPr>
                </pic:pic>
              </a:graphicData>
            </a:graphic>
          </wp:inline>
        </w:drawing>
      </w:r>
    </w:p>
    <w:p w:rsidR="004274BF" w:rsidRDefault="00884966">
      <w:pPr>
        <w:spacing w:line="360" w:lineRule="auto"/>
        <w:jc w:val="left"/>
        <w:textAlignment w:val="center"/>
        <w:rPr>
          <w:rFonts w:ascii="宋体" w:hAnsi="宋体"/>
          <w:color w:val="000000"/>
        </w:rPr>
      </w:pPr>
      <w:r>
        <w:rPr>
          <w:rFonts w:ascii="宋体" w:hAnsi="宋体"/>
          <w:color w:val="000000"/>
        </w:rPr>
        <w:t xml:space="preserve">13. </w:t>
      </w:r>
      <w:r>
        <w:rPr>
          <w:rFonts w:ascii="宋体" w:hAnsi="宋体"/>
          <w:color w:val="000000"/>
        </w:rPr>
        <w:t>与上午轨道卫星和下午轨道卫星相比，晨昏轨道卫星（</w:t>
      </w:r>
      <w:r>
        <w:rPr>
          <w:rFonts w:ascii="宋体" w:hAnsi="宋体"/>
          <w:color w:val="000000"/>
        </w:rPr>
        <w:t xml:space="preserve">   </w:t>
      </w:r>
      <w:r>
        <w:rPr>
          <w:rFonts w:ascii="宋体" w:hAnsi="宋体"/>
          <w:color w:val="000000"/>
        </w:rPr>
        <w:t>）</w:t>
      </w:r>
    </w:p>
    <w:p w:rsidR="004274BF" w:rsidRDefault="00884966">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两侧温度差异小</w:t>
      </w:r>
      <w:r>
        <w:rPr>
          <w:rFonts w:ascii="宋体" w:hAnsi="宋体"/>
          <w:color w:val="000000"/>
        </w:rPr>
        <w:tab/>
        <w:t xml:space="preserve">B. </w:t>
      </w:r>
      <w:r>
        <w:rPr>
          <w:rFonts w:ascii="宋体" w:hAnsi="宋体"/>
          <w:color w:val="000000"/>
        </w:rPr>
        <w:t>对地观测时，当地的太阳高度角小</w:t>
      </w:r>
    </w:p>
    <w:p w:rsidR="004274BF" w:rsidRDefault="0088496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太阳能补充不足</w:t>
      </w:r>
      <w:r>
        <w:rPr>
          <w:rFonts w:ascii="宋体" w:hAnsi="宋体"/>
          <w:color w:val="000000"/>
        </w:rPr>
        <w:tab/>
        <w:t xml:space="preserve">D. </w:t>
      </w:r>
      <w:r>
        <w:rPr>
          <w:rFonts w:ascii="宋体" w:hAnsi="宋体"/>
          <w:color w:val="000000"/>
        </w:rPr>
        <w:t>对地观测时，成像仪太阳光入射少</w:t>
      </w:r>
    </w:p>
    <w:p w:rsidR="004274BF" w:rsidRDefault="00884966">
      <w:pPr>
        <w:spacing w:line="360" w:lineRule="auto"/>
        <w:jc w:val="left"/>
        <w:textAlignment w:val="center"/>
        <w:rPr>
          <w:rFonts w:ascii="宋体" w:hAnsi="宋体"/>
          <w:color w:val="000000"/>
        </w:rPr>
      </w:pPr>
      <w:r>
        <w:rPr>
          <w:rFonts w:ascii="宋体" w:hAnsi="宋体"/>
          <w:color w:val="000000"/>
        </w:rPr>
        <w:t>14. E</w:t>
      </w:r>
      <w:r>
        <w:rPr>
          <w:rFonts w:ascii="宋体" w:hAnsi="宋体"/>
          <w:color w:val="000000"/>
        </w:rPr>
        <w:t>星的运行轨道相对于地轴（</w:t>
      </w:r>
      <w:r>
        <w:rPr>
          <w:rFonts w:ascii="宋体" w:hAnsi="宋体"/>
          <w:color w:val="000000"/>
        </w:rPr>
        <w:t xml:space="preserve">   </w:t>
      </w:r>
      <w:r>
        <w:rPr>
          <w:rFonts w:ascii="宋体" w:hAnsi="宋体"/>
          <w:color w:val="000000"/>
        </w:rPr>
        <w:t>）</w:t>
      </w:r>
    </w:p>
    <w:p w:rsidR="004274BF" w:rsidRDefault="00884966">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年变化幅度为</w:t>
      </w:r>
      <w:r>
        <w:rPr>
          <w:rFonts w:ascii="宋体" w:hAnsi="宋体"/>
          <w:color w:val="000000"/>
        </w:rPr>
        <w:t>23°26'</w:t>
      </w:r>
      <w:r>
        <w:rPr>
          <w:rFonts w:ascii="宋体" w:hAnsi="宋体"/>
          <w:color w:val="000000"/>
        </w:rPr>
        <w:tab/>
        <w:t xml:space="preserve">B. </w:t>
      </w:r>
      <w:r>
        <w:rPr>
          <w:rFonts w:ascii="宋体" w:hAnsi="宋体"/>
          <w:color w:val="000000"/>
        </w:rPr>
        <w:t>日变化幅度为</w:t>
      </w:r>
      <w:r>
        <w:rPr>
          <w:rFonts w:ascii="宋体" w:hAnsi="宋体"/>
          <w:color w:val="000000"/>
        </w:rPr>
        <w:t>180°</w:t>
      </w:r>
    </w:p>
    <w:p w:rsidR="004274BF" w:rsidRDefault="0088496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年变化幅度为</w:t>
      </w:r>
      <w:r>
        <w:rPr>
          <w:rFonts w:ascii="宋体" w:hAnsi="宋体"/>
          <w:color w:val="000000"/>
        </w:rPr>
        <w:t>46°52'</w:t>
      </w:r>
      <w:r>
        <w:rPr>
          <w:rFonts w:ascii="宋体" w:hAnsi="宋体"/>
          <w:color w:val="000000"/>
        </w:rPr>
        <w:tab/>
        <w:t xml:space="preserve">D. </w:t>
      </w:r>
      <w:r>
        <w:rPr>
          <w:rFonts w:ascii="宋体" w:hAnsi="宋体"/>
          <w:color w:val="000000"/>
        </w:rPr>
        <w:t>日变化幅度为</w:t>
      </w:r>
      <w:r>
        <w:rPr>
          <w:rFonts w:ascii="宋体" w:hAnsi="宋体"/>
          <w:color w:val="000000"/>
        </w:rPr>
        <w:t>360°</w:t>
      </w:r>
    </w:p>
    <w:p w:rsidR="004274BF" w:rsidRDefault="00884966">
      <w:pPr>
        <w:spacing w:line="360" w:lineRule="auto"/>
        <w:jc w:val="left"/>
        <w:textAlignment w:val="center"/>
        <w:rPr>
          <w:rFonts w:ascii="宋体" w:hAnsi="宋体"/>
          <w:color w:val="000000"/>
        </w:rPr>
      </w:pPr>
      <w:r>
        <w:rPr>
          <w:rFonts w:ascii="宋体" w:hAnsi="宋体"/>
          <w:color w:val="000000"/>
        </w:rPr>
        <w:t xml:space="preserve">15. </w:t>
      </w:r>
      <w:r>
        <w:rPr>
          <w:rFonts w:ascii="宋体" w:hAnsi="宋体"/>
          <w:color w:val="000000"/>
        </w:rPr>
        <w:t>2021</w:t>
      </w:r>
      <w:r>
        <w:rPr>
          <w:rFonts w:ascii="宋体" w:hAnsi="宋体"/>
          <w:color w:val="000000"/>
        </w:rPr>
        <w:t>年</w:t>
      </w:r>
      <w:r>
        <w:rPr>
          <w:rFonts w:ascii="宋体" w:hAnsi="宋体"/>
          <w:color w:val="000000"/>
        </w:rPr>
        <w:t>7</w:t>
      </w:r>
      <w:r>
        <w:rPr>
          <w:rFonts w:ascii="宋体" w:hAnsi="宋体"/>
          <w:color w:val="000000"/>
        </w:rPr>
        <w:t>月某日，当</w:t>
      </w:r>
      <w:r>
        <w:rPr>
          <w:rFonts w:ascii="宋体" w:hAnsi="宋体"/>
          <w:color w:val="000000"/>
        </w:rPr>
        <w:t>E</w:t>
      </w:r>
      <w:r>
        <w:rPr>
          <w:rFonts w:ascii="宋体" w:hAnsi="宋体"/>
          <w:color w:val="000000"/>
        </w:rPr>
        <w:t>星观测到巴西圣保罗（</w:t>
      </w:r>
      <w:r>
        <w:rPr>
          <w:rFonts w:ascii="宋体" w:hAnsi="宋体"/>
          <w:color w:val="000000"/>
        </w:rPr>
        <w:t>23°S</w:t>
      </w:r>
      <w:r>
        <w:rPr>
          <w:rFonts w:ascii="宋体" w:hAnsi="宋体"/>
          <w:color w:val="000000"/>
        </w:rPr>
        <w:t>，</w:t>
      </w:r>
      <w:r>
        <w:rPr>
          <w:rFonts w:ascii="宋体" w:hAnsi="宋体"/>
          <w:color w:val="000000"/>
        </w:rPr>
        <w:t>47°W</w:t>
      </w:r>
      <w:r>
        <w:rPr>
          <w:rFonts w:ascii="宋体" w:hAnsi="宋体"/>
          <w:color w:val="000000"/>
        </w:rPr>
        <w:t>）的万家灯火时，下列现象可信的是（</w:t>
      </w:r>
      <w:r>
        <w:rPr>
          <w:rFonts w:ascii="宋体" w:hAnsi="宋体"/>
          <w:color w:val="000000"/>
        </w:rPr>
        <w:t xml:space="preserve">   </w:t>
      </w:r>
      <w:r>
        <w:rPr>
          <w:rFonts w:ascii="宋体" w:hAnsi="宋体"/>
          <w:color w:val="000000"/>
        </w:rPr>
        <w:t>）</w:t>
      </w:r>
    </w:p>
    <w:p w:rsidR="004274BF" w:rsidRDefault="00884966">
      <w:pPr>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墨西哥圣地亚哥（</w:t>
      </w:r>
      <w:r>
        <w:rPr>
          <w:rFonts w:ascii="宋体" w:hAnsi="宋体"/>
          <w:color w:val="000000"/>
        </w:rPr>
        <w:t>23°N</w:t>
      </w:r>
      <w:r>
        <w:rPr>
          <w:rFonts w:ascii="宋体" w:hAnsi="宋体"/>
          <w:color w:val="000000"/>
        </w:rPr>
        <w:t>，</w:t>
      </w:r>
      <w:r>
        <w:rPr>
          <w:rFonts w:ascii="宋体" w:hAnsi="宋体"/>
          <w:color w:val="000000"/>
        </w:rPr>
        <w:t>110°W</w:t>
      </w:r>
      <w:r>
        <w:rPr>
          <w:rFonts w:ascii="宋体" w:hAnsi="宋体"/>
          <w:color w:val="000000"/>
        </w:rPr>
        <w:t>）此时地表温度最低</w:t>
      </w:r>
    </w:p>
    <w:p w:rsidR="004274BF" w:rsidRDefault="008849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冰岛雷克雅未克（</w:t>
      </w:r>
      <w:r>
        <w:rPr>
          <w:rFonts w:ascii="宋体" w:hAnsi="宋体"/>
          <w:color w:val="000000"/>
        </w:rPr>
        <w:t>64°N</w:t>
      </w:r>
      <w:r>
        <w:rPr>
          <w:rFonts w:ascii="宋体" w:hAnsi="宋体"/>
          <w:color w:val="000000"/>
        </w:rPr>
        <w:t>，</w:t>
      </w:r>
      <w:r>
        <w:rPr>
          <w:rFonts w:ascii="宋体" w:hAnsi="宋体"/>
          <w:color w:val="000000"/>
        </w:rPr>
        <w:t>22°W</w:t>
      </w:r>
      <w:r>
        <w:rPr>
          <w:rFonts w:ascii="宋体" w:hAnsi="宋体"/>
          <w:color w:val="000000"/>
        </w:rPr>
        <w:t>）附近海域晨雾弥漫</w:t>
      </w:r>
    </w:p>
    <w:p w:rsidR="004274BF" w:rsidRDefault="008849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夏威夷火奴鲁鲁（</w:t>
      </w:r>
      <w:r>
        <w:rPr>
          <w:rFonts w:ascii="宋体" w:hAnsi="宋体"/>
          <w:color w:val="000000"/>
        </w:rPr>
        <w:t>21°N</w:t>
      </w:r>
      <w:r>
        <w:rPr>
          <w:rFonts w:ascii="宋体" w:hAnsi="宋体"/>
          <w:color w:val="000000"/>
        </w:rPr>
        <w:t>，</w:t>
      </w:r>
      <w:r>
        <w:rPr>
          <w:rFonts w:ascii="宋体" w:hAnsi="宋体"/>
          <w:color w:val="000000"/>
        </w:rPr>
        <w:t>158°W</w:t>
      </w:r>
      <w:r>
        <w:rPr>
          <w:rFonts w:ascii="宋体" w:hAnsi="宋体"/>
          <w:color w:val="000000"/>
        </w:rPr>
        <w:t>）烈日当空</w:t>
      </w:r>
    </w:p>
    <w:p w:rsidR="004274BF" w:rsidRDefault="008849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中国北极黄河站（</w:t>
      </w:r>
      <w:r>
        <w:rPr>
          <w:rFonts w:ascii="宋体" w:hAnsi="宋体"/>
          <w:color w:val="000000"/>
        </w:rPr>
        <w:t>79°N</w:t>
      </w:r>
      <w:r>
        <w:rPr>
          <w:rFonts w:ascii="宋体" w:hAnsi="宋体"/>
          <w:color w:val="000000"/>
        </w:rPr>
        <w:t>，</w:t>
      </w:r>
      <w:r>
        <w:rPr>
          <w:rFonts w:ascii="宋体" w:hAnsi="宋体"/>
          <w:color w:val="000000"/>
        </w:rPr>
        <w:t>12°E</w:t>
      </w:r>
      <w:r>
        <w:rPr>
          <w:rFonts w:ascii="宋体" w:hAnsi="宋体"/>
          <w:color w:val="000000"/>
        </w:rPr>
        <w:t>）极光绚烂</w:t>
      </w:r>
    </w:p>
    <w:p w:rsidR="004274BF" w:rsidRDefault="00884966">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ascii="宋体" w:hAnsi="宋体"/>
          <w:b/>
          <w:color w:val="000000"/>
          <w:sz w:val="24"/>
        </w:rPr>
        <w:t>3</w:t>
      </w:r>
      <w:r>
        <w:rPr>
          <w:rFonts w:ascii="宋体" w:hAnsi="宋体"/>
          <w:b/>
          <w:color w:val="000000"/>
          <w:sz w:val="24"/>
        </w:rPr>
        <w:t>小题，共</w:t>
      </w:r>
      <w:r>
        <w:rPr>
          <w:rFonts w:ascii="宋体" w:hAnsi="宋体"/>
          <w:b/>
          <w:color w:val="000000"/>
          <w:sz w:val="24"/>
        </w:rPr>
        <w:t>55</w:t>
      </w:r>
      <w:r>
        <w:rPr>
          <w:rFonts w:ascii="宋体" w:hAnsi="宋体"/>
          <w:b/>
          <w:color w:val="000000"/>
          <w:sz w:val="24"/>
        </w:rPr>
        <w:t>分。</w:t>
      </w:r>
    </w:p>
    <w:p w:rsidR="004274BF" w:rsidRDefault="00884966">
      <w:pPr>
        <w:spacing w:line="360" w:lineRule="auto"/>
        <w:jc w:val="left"/>
        <w:textAlignment w:val="center"/>
        <w:rPr>
          <w:rFonts w:ascii="宋体" w:hAnsi="宋体"/>
          <w:color w:val="000000"/>
        </w:rPr>
      </w:pPr>
      <w:r>
        <w:rPr>
          <w:color w:val="000000"/>
        </w:rPr>
        <w:t xml:space="preserve">16. </w:t>
      </w:r>
      <w:r>
        <w:rPr>
          <w:rFonts w:ascii="宋体" w:hAnsi="宋体"/>
          <w:color w:val="000000"/>
        </w:rPr>
        <w:t>阅读图文材料，完成下列要求。</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最近几年，南疆地区农民利用房前屋后自家庭院，搭建拱棚，种植蔬菜，足不出户，增收致富。这些大棚里生产出</w:t>
      </w:r>
      <w:r>
        <w:rPr>
          <w:rFonts w:ascii="楷体" w:eastAsia="楷体" w:hAnsi="楷体" w:cs="楷体"/>
          <w:color w:val="000000"/>
        </w:rPr>
        <w:t>来的新鲜蔬菜，不仅满足了本地需要，而且还跨越天山南北，被端上全疆千家万户的餐桌。目前，在政府、企业和农户的共同参与下，南疆地区设施蔬菜种植得到快速发展，面积由过去占全疆的四成提高到近八成，成为新疆最重要的设施蔬菜生产基地。图示意该地区蔬菜大棚。</w:t>
      </w:r>
    </w:p>
    <w:p w:rsidR="004274BF" w:rsidRDefault="00884966">
      <w:pPr>
        <w:spacing w:line="360" w:lineRule="auto"/>
        <w:jc w:val="left"/>
        <w:textAlignment w:val="center"/>
        <w:rPr>
          <w:color w:val="000000"/>
        </w:rPr>
      </w:pPr>
      <w:r>
        <w:rPr>
          <w:rFonts w:ascii="宋体" w:hAnsi="宋体"/>
          <w:noProof/>
          <w:color w:val="000000"/>
        </w:rPr>
        <w:drawing>
          <wp:inline distT="0" distB="0" distL="114300" distR="114300">
            <wp:extent cx="2466975" cy="1885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66975" cy="1885950"/>
                    </a:xfrm>
                    <a:prstGeom prst="rect">
                      <a:avLst/>
                    </a:prstGeom>
                  </pic:spPr>
                </pic:pic>
              </a:graphicData>
            </a:graphic>
          </wp:inline>
        </w:drawing>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）描述南疆地区蔬菜种植面临</w:t>
      </w:r>
      <w:r>
        <w:rPr>
          <w:rFonts w:ascii="宋体" w:hAnsi="宋体"/>
          <w:noProof/>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自然条件。</w:t>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）自然条件不算优越的南疆缘何能成为新疆最重要的设施蔬菜生产基地，请说明理由。</w:t>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）简述利用房前屋后搭建拱棚种植蔬菜对农民的好处。</w:t>
      </w:r>
    </w:p>
    <w:p w:rsidR="004274BF" w:rsidRDefault="00884966">
      <w:pPr>
        <w:spacing w:line="360" w:lineRule="auto"/>
        <w:jc w:val="left"/>
        <w:textAlignment w:val="center"/>
        <w:rPr>
          <w:rFonts w:ascii="宋体" w:hAnsi="宋体"/>
          <w:color w:val="000000"/>
        </w:rPr>
      </w:pPr>
      <w:r>
        <w:rPr>
          <w:color w:val="000000"/>
        </w:rPr>
        <w:t xml:space="preserve">17. </w:t>
      </w:r>
      <w:r>
        <w:rPr>
          <w:rFonts w:ascii="宋体" w:hAnsi="宋体"/>
          <w:color w:val="000000"/>
        </w:rPr>
        <w:t>阅读图文材料，完成下列要求。</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甘肃中南部地处黄土高原丘陵沟壑区，气候干旱，地表储水条件差，水资源极度贫乏。为了缓解区域缺水问题，国家在黄河支流一洮河上兴建水利枢纽工程，实施跨区域调水。考虑到自然环境的复杂性，输水管道多采用隧洞、暗渠和渡槽等方式，线路坡度小，且多呈直线布局。该工程于</w:t>
      </w:r>
      <w:r>
        <w:rPr>
          <w:rFonts w:ascii="楷体" w:eastAsia="楷体" w:hAnsi="楷体" w:cs="楷体"/>
          <w:color w:val="000000"/>
        </w:rPr>
        <w:t>2021</w:t>
      </w:r>
      <w:r>
        <w:rPr>
          <w:rFonts w:ascii="楷体" w:eastAsia="楷体" w:hAnsi="楷体" w:cs="楷体"/>
          <w:color w:val="000000"/>
        </w:rPr>
        <w:t>年</w:t>
      </w:r>
      <w:r>
        <w:rPr>
          <w:rFonts w:ascii="楷体" w:eastAsia="楷体" w:hAnsi="楷体" w:cs="楷体"/>
          <w:color w:val="000000"/>
        </w:rPr>
        <w:t>9</w:t>
      </w:r>
      <w:r>
        <w:rPr>
          <w:rFonts w:ascii="楷体" w:eastAsia="楷体" w:hAnsi="楷体" w:cs="楷体"/>
          <w:color w:val="000000"/>
        </w:rPr>
        <w:t>月全线通水，极大缓解了当地</w:t>
      </w:r>
      <w:r>
        <w:rPr>
          <w:rFonts w:ascii="楷体" w:eastAsia="楷体" w:hAnsi="楷体" w:cs="楷体"/>
          <w:color w:val="000000"/>
        </w:rPr>
        <w:t>5</w:t>
      </w:r>
      <w:r>
        <w:rPr>
          <w:rFonts w:ascii="楷体" w:eastAsia="楷体" w:hAnsi="楷体" w:cs="楷体"/>
          <w:color w:val="000000"/>
        </w:rPr>
        <w:t>市</w:t>
      </w:r>
      <w:r>
        <w:rPr>
          <w:rFonts w:ascii="楷体" w:eastAsia="楷体" w:hAnsi="楷体" w:cs="楷体"/>
          <w:color w:val="000000"/>
        </w:rPr>
        <w:t>13</w:t>
      </w:r>
      <w:r>
        <w:rPr>
          <w:rFonts w:ascii="楷体" w:eastAsia="楷体" w:hAnsi="楷体" w:cs="楷体"/>
          <w:color w:val="000000"/>
        </w:rPr>
        <w:t>县（区）用水短缺，</w:t>
      </w:r>
      <w:r>
        <w:rPr>
          <w:rFonts w:ascii="楷体" w:eastAsia="楷体" w:hAnsi="楷体" w:cs="楷体"/>
          <w:color w:val="000000"/>
        </w:rPr>
        <w:t>600</w:t>
      </w:r>
      <w:r>
        <w:rPr>
          <w:rFonts w:ascii="楷体" w:eastAsia="楷体" w:hAnsi="楷体" w:cs="楷体"/>
          <w:color w:val="000000"/>
        </w:rPr>
        <w:t>多万群众受益。图示意该调水工程。</w:t>
      </w:r>
    </w:p>
    <w:p w:rsidR="004274BF" w:rsidRDefault="00884966">
      <w:pPr>
        <w:spacing w:line="360" w:lineRule="auto"/>
        <w:jc w:val="left"/>
        <w:textAlignment w:val="center"/>
        <w:rPr>
          <w:color w:val="000000"/>
        </w:rPr>
      </w:pPr>
      <w:r>
        <w:rPr>
          <w:rFonts w:ascii="宋体" w:hAnsi="宋体"/>
          <w:noProof/>
          <w:color w:val="000000"/>
        </w:rPr>
        <w:lastRenderedPageBreak/>
        <w:drawing>
          <wp:inline distT="0" distB="0" distL="114300" distR="114300">
            <wp:extent cx="5238750" cy="2825750"/>
            <wp:effectExtent l="0" t="0" r="0" b="1270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826298"/>
                    </a:xfrm>
                    <a:prstGeom prst="rect">
                      <a:avLst/>
                    </a:prstGeom>
                  </pic:spPr>
                </pic:pic>
              </a:graphicData>
            </a:graphic>
          </wp:inline>
        </w:drawing>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）分析该区域地表储水条件差</w:t>
      </w:r>
      <w:r>
        <w:rPr>
          <w:rFonts w:ascii="宋体" w:hAnsi="宋体"/>
          <w:noProof/>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）指出该工程输水管道多采用隧洞、暗渠和渡槽的优点。</w:t>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）评价输水线路网状布局的积极意义。</w:t>
      </w:r>
    </w:p>
    <w:p w:rsidR="004274BF" w:rsidRDefault="00884966">
      <w:pPr>
        <w:spacing w:line="360" w:lineRule="auto"/>
        <w:jc w:val="left"/>
        <w:textAlignment w:val="center"/>
        <w:rPr>
          <w:rFonts w:ascii="宋体" w:hAnsi="宋体"/>
          <w:color w:val="000000"/>
        </w:rPr>
      </w:pPr>
      <w:r>
        <w:rPr>
          <w:color w:val="000000"/>
        </w:rPr>
        <w:t xml:space="preserve">18. </w:t>
      </w:r>
      <w:r>
        <w:rPr>
          <w:rFonts w:ascii="宋体" w:hAnsi="宋体"/>
          <w:color w:val="000000"/>
        </w:rPr>
        <w:t>阅读图文</w:t>
      </w:r>
      <w:r>
        <w:rPr>
          <w:rFonts w:ascii="宋体" w:hAnsi="宋体"/>
          <w:color w:val="000000"/>
        </w:rPr>
        <w:t>材料，完成下列要求。</w:t>
      </w:r>
    </w:p>
    <w:p w:rsidR="004274BF" w:rsidRDefault="00884966">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条子泥湿地位于世界自然遗产地盐城滨海湿地核心区，拥有面积广阔的潮间带滩涂，是众多候鸟迁徒途中的理想栖息地。每年春秋迁徙季，大量候鸟在此停歇。但由于受自然和人类活动的双重影响，候鸟栖息地严重减少。为给候鸟就近找一块合适的歇脚地，当地将靠近海边原用于围垦养殖的</w:t>
      </w:r>
      <w:r>
        <w:rPr>
          <w:rFonts w:ascii="楷体" w:eastAsia="楷体" w:hAnsi="楷体" w:cs="楷体"/>
          <w:color w:val="000000"/>
        </w:rPr>
        <w:t>720</w:t>
      </w:r>
      <w:r>
        <w:rPr>
          <w:rFonts w:ascii="楷体" w:eastAsia="楷体" w:hAnsi="楷体" w:cs="楷体"/>
          <w:color w:val="000000"/>
        </w:rPr>
        <w:t>亩（</w:t>
      </w:r>
      <w:r>
        <w:rPr>
          <w:rFonts w:ascii="楷体" w:eastAsia="楷体" w:hAnsi="楷体" w:cs="楷体"/>
          <w:color w:val="000000"/>
        </w:rPr>
        <w:t>1</w:t>
      </w:r>
      <w:r>
        <w:rPr>
          <w:rFonts w:ascii="楷体" w:eastAsia="楷体" w:hAnsi="楷体" w:cs="楷体"/>
          <w:color w:val="000000"/>
        </w:rPr>
        <w:t>亩</w:t>
      </w:r>
      <w:r>
        <w:rPr>
          <w:rFonts w:ascii="楷体" w:eastAsia="楷体" w:hAnsi="楷体" w:cs="楷体"/>
          <w:color w:val="000000"/>
        </w:rPr>
        <w:t>≈666</w:t>
      </w:r>
      <w:r>
        <w:rPr>
          <w:rFonts w:ascii="楷体" w:eastAsia="楷体" w:hAnsi="楷体" w:cs="楷体"/>
          <w:color w:val="000000"/>
        </w:rPr>
        <w:t>．</w:t>
      </w:r>
      <w:r>
        <w:rPr>
          <w:rFonts w:ascii="楷体" w:eastAsia="楷体" w:hAnsi="楷体" w:cs="楷体"/>
          <w:color w:val="000000"/>
        </w:rPr>
        <w:t>67</w:t>
      </w:r>
      <w:r>
        <w:rPr>
          <w:rFonts w:ascii="楷体" w:eastAsia="楷体" w:hAnsi="楷体" w:cs="楷体"/>
          <w:color w:val="000000"/>
        </w:rPr>
        <w:t>平方米）鱼塘，经过生态修复和改造，变成了能够满足各种候鸟需求的高潮位栖息地。</w:t>
      </w:r>
      <w:r>
        <w:rPr>
          <w:rFonts w:ascii="楷体" w:eastAsia="楷体" w:hAnsi="楷体" w:cs="楷体"/>
          <w:color w:val="000000"/>
        </w:rPr>
        <w:t>“720</w:t>
      </w:r>
      <w:r>
        <w:rPr>
          <w:rFonts w:ascii="楷体" w:eastAsia="楷体" w:hAnsi="楷体" w:cs="楷体"/>
          <w:color w:val="000000"/>
        </w:rPr>
        <w:t>高地</w:t>
      </w:r>
      <w:r>
        <w:rPr>
          <w:rFonts w:ascii="楷体" w:eastAsia="楷体" w:hAnsi="楷体" w:cs="楷体"/>
          <w:color w:val="000000"/>
        </w:rPr>
        <w:t>”</w:t>
      </w:r>
      <w:r>
        <w:rPr>
          <w:rFonts w:ascii="楷体" w:eastAsia="楷体" w:hAnsi="楷体" w:cs="楷体"/>
          <w:color w:val="000000"/>
        </w:rPr>
        <w:t>建成后来条子泥停留的鸟儿越来越多，候鸟种群数量不断上升（下图）。右图示意条子泥湿地位置。</w:t>
      </w:r>
    </w:p>
    <w:p w:rsidR="004274BF" w:rsidRDefault="00884966">
      <w:pPr>
        <w:spacing w:line="360" w:lineRule="auto"/>
        <w:jc w:val="left"/>
        <w:textAlignment w:val="center"/>
        <w:rPr>
          <w:color w:val="000000"/>
        </w:rPr>
      </w:pPr>
      <w:r>
        <w:rPr>
          <w:rFonts w:ascii="宋体" w:hAnsi="宋体"/>
          <w:noProof/>
          <w:color w:val="000000"/>
        </w:rPr>
        <w:drawing>
          <wp:inline distT="0" distB="0" distL="114300" distR="114300">
            <wp:extent cx="4914900" cy="1809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914900" cy="1809750"/>
                    </a:xfrm>
                    <a:prstGeom prst="rect">
                      <a:avLst/>
                    </a:prstGeom>
                  </pic:spPr>
                </pic:pic>
              </a:graphicData>
            </a:graphic>
          </wp:inline>
        </w:drawing>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）分析导致当地候鸟</w:t>
      </w:r>
      <w:r>
        <w:rPr>
          <w:rFonts w:ascii="宋体" w:hAnsi="宋体"/>
          <w:color w:val="000000"/>
        </w:rPr>
        <w:t>栖息地减少的原因。</w:t>
      </w:r>
    </w:p>
    <w:p w:rsidR="004274BF" w:rsidRDefault="00884966">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）说明</w:t>
      </w:r>
      <w:r>
        <w:rPr>
          <w:rFonts w:ascii="宋体" w:hAnsi="宋体"/>
          <w:color w:val="000000"/>
        </w:rPr>
        <w:t>“720</w:t>
      </w:r>
      <w:r>
        <w:rPr>
          <w:rFonts w:ascii="宋体" w:hAnsi="宋体"/>
          <w:color w:val="000000"/>
        </w:rPr>
        <w:t>高地</w:t>
      </w:r>
      <w:r>
        <w:rPr>
          <w:rFonts w:ascii="宋体" w:hAnsi="宋体"/>
          <w:color w:val="000000"/>
        </w:rPr>
        <w:t>”</w:t>
      </w:r>
      <w:r>
        <w:rPr>
          <w:rFonts w:ascii="宋体" w:hAnsi="宋体"/>
          <w:color w:val="000000"/>
        </w:rPr>
        <w:t>建设与维护的具体做法。</w:t>
      </w:r>
    </w:p>
    <w:p w:rsidR="004274BF" w:rsidRDefault="00884966">
      <w:pPr>
        <w:spacing w:line="360" w:lineRule="auto"/>
        <w:jc w:val="left"/>
        <w:textAlignment w:val="center"/>
        <w:rPr>
          <w:rFonts w:ascii="宋体" w:hAnsi="宋体"/>
          <w:color w:val="000000"/>
        </w:rPr>
        <w:sectPr w:rsidR="004274BF">
          <w:pgSz w:w="11906" w:h="16838"/>
          <w:pgMar w:top="910" w:right="1080" w:bottom="1440" w:left="1080" w:header="152" w:footer="0" w:gutter="0"/>
          <w:cols w:space="720"/>
          <w:docGrid w:type="lines" w:linePitch="312"/>
        </w:sectPr>
      </w:pPr>
      <w:r>
        <w:rPr>
          <w:rFonts w:ascii="宋体" w:hAnsi="宋体"/>
          <w:color w:val="000000"/>
        </w:rPr>
        <w:t>（</w:t>
      </w:r>
      <w:r>
        <w:rPr>
          <w:rFonts w:ascii="宋体" w:hAnsi="宋体"/>
          <w:color w:val="000000"/>
        </w:rPr>
        <w:t>3</w:t>
      </w:r>
      <w:r>
        <w:rPr>
          <w:rFonts w:ascii="宋体" w:hAnsi="宋体"/>
          <w:color w:val="000000"/>
        </w:rPr>
        <w:t>）该地恢复鸟类栖息地</w:t>
      </w:r>
      <w:r>
        <w:rPr>
          <w:rFonts w:ascii="宋体" w:hAnsi="宋体"/>
          <w:noProof/>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成功实践，为世界自然遗产地和湿地的生态保护与修复提供了宝贵的中国经验。请你拟定一个经验总结提纲。</w:t>
      </w:r>
    </w:p>
    <w:p w:rsidR="004274BF" w:rsidRDefault="004274BF"/>
    <w:sectPr w:rsidR="004274BF" w:rsidSect="004274BF">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4BF" w:rsidRDefault="004274BF" w:rsidP="004274BF">
      <w:r>
        <w:separator/>
      </w:r>
    </w:p>
  </w:endnote>
  <w:endnote w:type="continuationSeparator" w:id="0">
    <w:p w:rsidR="004274BF" w:rsidRDefault="004274BF" w:rsidP="004274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4BF" w:rsidRDefault="004274BF" w:rsidP="004274BF">
      <w:r>
        <w:separator/>
      </w:r>
    </w:p>
  </w:footnote>
  <w:footnote w:type="continuationSeparator" w:id="0">
    <w:p w:rsidR="004274BF" w:rsidRDefault="004274BF" w:rsidP="004274B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274BF"/>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84966"/>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905E19"/>
    <w:rsid w:val="38274566"/>
    <w:rsid w:val="3A9047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74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274BF"/>
    <w:pPr>
      <w:tabs>
        <w:tab w:val="center" w:pos="4153"/>
        <w:tab w:val="right" w:pos="8306"/>
      </w:tabs>
      <w:snapToGrid w:val="0"/>
      <w:jc w:val="left"/>
    </w:pPr>
    <w:rPr>
      <w:sz w:val="18"/>
    </w:rPr>
  </w:style>
  <w:style w:type="paragraph" w:styleId="a4">
    <w:name w:val="header"/>
    <w:basedOn w:val="a"/>
    <w:link w:val="Char"/>
    <w:uiPriority w:val="99"/>
    <w:rsid w:val="004274B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4274BF"/>
    <w:rPr>
      <w:color w:val="0000FF"/>
      <w:u w:val="single"/>
    </w:rPr>
  </w:style>
  <w:style w:type="character" w:customStyle="1" w:styleId="Char">
    <w:name w:val="页眉 Char"/>
    <w:basedOn w:val="a0"/>
    <w:link w:val="a4"/>
    <w:uiPriority w:val="99"/>
    <w:qFormat/>
    <w:rsid w:val="004274BF"/>
    <w:rPr>
      <w:kern w:val="2"/>
      <w:sz w:val="18"/>
      <w:szCs w:val="24"/>
    </w:rPr>
  </w:style>
  <w:style w:type="paragraph" w:styleId="a6">
    <w:name w:val="No Spacing"/>
    <w:uiPriority w:val="1"/>
    <w:qFormat/>
    <w:rsid w:val="004274BF"/>
    <w:rPr>
      <w:rFonts w:asciiTheme="minorHAnsi" w:eastAsia="Microsoft YaHei UI" w:hAnsiTheme="minorHAnsi" w:cstheme="minorBidi"/>
      <w:sz w:val="22"/>
      <w:szCs w:val="22"/>
    </w:rPr>
  </w:style>
  <w:style w:type="paragraph" w:styleId="a7">
    <w:name w:val="List Paragraph"/>
    <w:basedOn w:val="a"/>
    <w:uiPriority w:val="99"/>
    <w:qFormat/>
    <w:rsid w:val="004274BF"/>
    <w:pPr>
      <w:ind w:firstLineChars="200" w:firstLine="420"/>
    </w:pPr>
  </w:style>
  <w:style w:type="paragraph" w:styleId="a8">
    <w:name w:val="Balloon Text"/>
    <w:basedOn w:val="a"/>
    <w:link w:val="Char0"/>
    <w:rsid w:val="00884966"/>
    <w:rPr>
      <w:sz w:val="18"/>
      <w:szCs w:val="18"/>
    </w:rPr>
  </w:style>
  <w:style w:type="character" w:customStyle="1" w:styleId="Char0">
    <w:name w:val="批注框文本 Char"/>
    <w:basedOn w:val="a0"/>
    <w:link w:val="a8"/>
    <w:rsid w:val="0088496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9CEA5-D408-4F87-9A20-9DD6DB428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414</Words>
  <Characters>2360</Characters>
  <Application>Microsoft Office Word</Application>
  <DocSecurity>0</DocSecurity>
  <Lines>19</Lines>
  <Paragraphs>5</Paragraphs>
  <ScaleCrop>false</ScaleCrop>
  <Company>学科网 www.zxxk.com</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3040967754915840</dc:description>
  <cp:lastModifiedBy>Administrator</cp:lastModifiedBy>
  <cp:revision>7</cp:revision>
  <dcterms:created xsi:type="dcterms:W3CDTF">2022-08-11T14:24:00Z</dcterms:created>
  <dcterms:modified xsi:type="dcterms:W3CDTF">2023-07-16T03:50:00Z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2052-11.1.0.12302</vt:lpwstr>
  </property>
  <property fmtid="{D5CDD505-2E9C-101B-9397-08002B2CF9AE}" pid="7" name="ICV">
    <vt:lpwstr>3A500C43B0894FD2964D845E09DC8A7C</vt:lpwstr>
  </property>
</Properties>
</file>