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FA594">
      <w:pPr>
        <w:spacing w:line="360" w:lineRule="auto"/>
        <w:jc w:val="left"/>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10680700</wp:posOffset>
            </wp:positionV>
            <wp:extent cx="444500" cy="266700"/>
            <wp:effectExtent l="0" t="0" r="12700" b="0"/>
            <wp:wrapNone/>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0"/>
                    <a:stretch>
                      <a:fillRect/>
                    </a:stretch>
                  </pic:blipFill>
                  <pic:spPr>
                    <a:xfrm>
                      <a:off x="0" y="0"/>
                      <a:ext cx="444500" cy="2667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10998200</wp:posOffset>
            </wp:positionH>
            <wp:positionV relativeFrom="topMargin">
              <wp:posOffset>10325100</wp:posOffset>
            </wp:positionV>
            <wp:extent cx="419100" cy="482600"/>
            <wp:effectExtent l="0" t="0" r="0" b="12700"/>
            <wp:wrapNone/>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9100" cy="482600"/>
                    </a:xfrm>
                    <a:prstGeom prst="rect">
                      <a:avLst/>
                    </a:prstGeom>
                  </pic:spPr>
                </pic:pic>
              </a:graphicData>
            </a:graphic>
          </wp:anchor>
        </w:drawing>
      </w:r>
      <w:r>
        <w:rPr>
          <w:rFonts w:ascii="宋体" w:hAnsi="宋体" w:eastAsia="宋体" w:cs="宋体"/>
          <w:b/>
          <w:color w:val="auto"/>
          <w:sz w:val="24"/>
        </w:rPr>
        <w:t>绝密</w:t>
      </w:r>
      <w:r>
        <w:rPr>
          <w:rFonts w:ascii="Segoe UI Symbol" w:hAnsi="Segoe UI Symbol" w:eastAsia="Segoe UI Symbol" w:cs="Segoe UI Symbol"/>
          <w:b/>
          <w:color w:val="auto"/>
          <w:sz w:val="24"/>
        </w:rPr>
        <w:t>★</w:t>
      </w:r>
      <w:r>
        <w:rPr>
          <w:rFonts w:ascii="Times New Roman" w:hAnsi="Times New Roman" w:eastAsia="Times New Roman" w:cs="Times New Roman"/>
          <w:b/>
          <w:color w:val="auto"/>
          <w:sz w:val="24"/>
        </w:rPr>
        <w:t xml:space="preserve"> </w:t>
      </w:r>
      <w:r>
        <w:rPr>
          <w:rFonts w:ascii="宋体" w:hAnsi="宋体" w:eastAsia="宋体" w:cs="宋体"/>
          <w:b/>
          <w:color w:val="auto"/>
          <w:sz w:val="24"/>
        </w:rPr>
        <w:t>启用前</w:t>
      </w:r>
    </w:p>
    <w:p w14:paraId="442E8F77">
      <w:pPr>
        <w:spacing w:line="360" w:lineRule="auto"/>
        <w:jc w:val="center"/>
        <w:textAlignment w:val="center"/>
      </w:pPr>
      <w:r>
        <w:rPr>
          <w:rFonts w:ascii="Times New Roman" w:hAnsi="Times New Roman" w:eastAsia="Times New Roman" w:cs="Times New Roman"/>
          <w:b/>
          <w:color w:val="auto"/>
          <w:sz w:val="32"/>
        </w:rPr>
        <w:t>2026</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月普通高等学校招生全国统一考试</w:t>
      </w:r>
    </w:p>
    <w:p w14:paraId="366E9795">
      <w:pPr>
        <w:spacing w:line="360" w:lineRule="auto"/>
        <w:jc w:val="center"/>
        <w:textAlignment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41A82346">
      <w:pPr>
        <w:spacing w:line="360" w:lineRule="auto"/>
        <w:jc w:val="left"/>
        <w:textAlignment w:val="center"/>
      </w:pPr>
      <w:r>
        <w:rPr>
          <w:rFonts w:ascii="宋体" w:hAnsi="宋体" w:eastAsia="宋体" w:cs="宋体"/>
          <w:b/>
          <w:color w:val="auto"/>
          <w:sz w:val="24"/>
        </w:rPr>
        <w:t>本试题卷分选择题和非选择题两部分。全卷共</w:t>
      </w:r>
      <w:r>
        <w:rPr>
          <w:rFonts w:ascii="Times New Roman" w:hAnsi="Times New Roman" w:eastAsia="Times New Roman" w:cs="Times New Roman"/>
          <w:b/>
          <w:color w:val="auto"/>
          <w:sz w:val="24"/>
        </w:rPr>
        <w:t>12</w:t>
      </w:r>
      <w:r>
        <w:rPr>
          <w:rFonts w:ascii="宋体" w:hAnsi="宋体" w:eastAsia="宋体" w:cs="宋体"/>
          <w:b/>
          <w:color w:val="auto"/>
          <w:sz w:val="24"/>
        </w:rPr>
        <w:t>页，选择题部分</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页，非选择题部分</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D074BCF">
      <w:pPr>
        <w:spacing w:line="360" w:lineRule="auto"/>
        <w:jc w:val="left"/>
        <w:textAlignment w:val="center"/>
      </w:pPr>
      <w:r>
        <w:rPr>
          <w:rFonts w:ascii="宋体" w:hAnsi="宋体" w:eastAsia="宋体" w:cs="宋体"/>
          <w:b/>
          <w:color w:val="auto"/>
          <w:sz w:val="24"/>
        </w:rPr>
        <w:t>考生注意：</w:t>
      </w:r>
    </w:p>
    <w:p w14:paraId="06276F2F">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答题前，请务必将自己的姓名、准考证号用黑色字迹的签字笔或钢笔分别填写在试题卷和答题纸规定的位置上。</w:t>
      </w:r>
    </w:p>
    <w:p w14:paraId="15E479CC">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14:paraId="69CA8F7F">
      <w:pPr>
        <w:spacing w:line="360" w:lineRule="auto"/>
        <w:jc w:val="left"/>
        <w:textAlignment w:val="center"/>
      </w:pPr>
      <w:r>
        <w:rPr>
          <w:rFonts w:ascii="宋体" w:hAnsi="宋体" w:eastAsia="宋体" w:cs="宋体"/>
          <w:b/>
          <w:color w:val="auto"/>
          <w:sz w:val="24"/>
        </w:rPr>
        <w:t>选择题部分</w:t>
      </w:r>
    </w:p>
    <w:p w14:paraId="20DCE12D">
      <w:pPr>
        <w:spacing w:line="360" w:lineRule="auto"/>
        <w:jc w:val="left"/>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C0634A9">
      <w:pPr>
        <w:spacing w:line="360" w:lineRule="auto"/>
        <w:jc w:val="left"/>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D22198C">
      <w:pPr>
        <w:spacing w:line="360" w:lineRule="auto"/>
        <w:jc w:val="left"/>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段录音。每段录音后有一个小题，从题中所给的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三个选项中选出最佳选项。听完每段录音后，你都有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秒钟的时间来回答有关小题和阅读下一小题。每段录音播放两遍。</w:t>
      </w:r>
    </w:p>
    <w:p w14:paraId="592A7968">
      <w:pPr>
        <w:spacing w:line="360" w:lineRule="auto"/>
        <w:jc w:val="left"/>
        <w:textAlignment w:val="center"/>
      </w:pPr>
      <w:r>
        <w:rPr>
          <w:rFonts w:ascii="Times New Roman" w:hAnsi="Times New Roman" w:eastAsia="Times New Roman" w:cs="Times New Roman"/>
          <w:color w:val="auto"/>
          <w:sz w:val="21"/>
        </w:rPr>
        <w:t>1. What does the man probably want to buy?</w:t>
      </w:r>
    </w:p>
    <w:p w14:paraId="3681DDCE">
      <w:pPr>
        <w:spacing w:line="360" w:lineRule="auto"/>
        <w:jc w:val="left"/>
        <w:textAlignment w:val="center"/>
      </w:pPr>
      <w:r>
        <w:rPr>
          <w:rFonts w:ascii="Times New Roman" w:hAnsi="Times New Roman" w:eastAsia="Times New Roman" w:cs="Times New Roman"/>
          <w:color w:val="auto"/>
          <w:sz w:val="21"/>
        </w:rPr>
        <w:t>A. A cake. B. An umbrella. C. Some flowers.</w:t>
      </w:r>
    </w:p>
    <w:p w14:paraId="3A728909">
      <w:pPr>
        <w:spacing w:line="360" w:lineRule="auto"/>
        <w:jc w:val="left"/>
        <w:textAlignment w:val="center"/>
      </w:pPr>
      <w:r>
        <w:rPr>
          <w:rFonts w:ascii="Times New Roman" w:hAnsi="Times New Roman" w:eastAsia="Times New Roman" w:cs="Times New Roman"/>
          <w:color w:val="auto"/>
          <w:sz w:val="21"/>
        </w:rPr>
        <w:t>2. When will Tom and Anne get married?</w:t>
      </w:r>
    </w:p>
    <w:p w14:paraId="23460183">
      <w:pPr>
        <w:spacing w:line="360" w:lineRule="auto"/>
        <w:jc w:val="left"/>
        <w:textAlignment w:val="center"/>
      </w:pPr>
      <w:r>
        <w:rPr>
          <w:rFonts w:ascii="Times New Roman" w:hAnsi="Times New Roman" w:eastAsia="Times New Roman" w:cs="Times New Roman"/>
          <w:color w:val="auto"/>
          <w:sz w:val="21"/>
        </w:rPr>
        <w:t>A. In June. B. In July. C. In August.</w:t>
      </w:r>
    </w:p>
    <w:p w14:paraId="55430159">
      <w:pPr>
        <w:spacing w:line="360" w:lineRule="auto"/>
        <w:jc w:val="left"/>
        <w:textAlignment w:val="center"/>
      </w:pPr>
      <w:r>
        <w:rPr>
          <w:rFonts w:ascii="Times New Roman" w:hAnsi="Times New Roman" w:eastAsia="Times New Roman" w:cs="Times New Roman"/>
          <w:color w:val="auto"/>
          <w:sz w:val="21"/>
        </w:rPr>
        <w:t>3. Why does the man prefer shopping at Brown’s?</w:t>
      </w:r>
    </w:p>
    <w:p w14:paraId="4F9D0289">
      <w:pPr>
        <w:spacing w:line="360" w:lineRule="auto"/>
        <w:jc w:val="left"/>
        <w:textAlignment w:val="center"/>
      </w:pPr>
      <w:r>
        <w:rPr>
          <w:rFonts w:ascii="Times New Roman" w:hAnsi="Times New Roman" w:eastAsia="Times New Roman" w:cs="Times New Roman"/>
          <w:color w:val="auto"/>
          <w:sz w:val="21"/>
        </w:rPr>
        <w:t>A. It’s much bigger.</w:t>
      </w:r>
    </w:p>
    <w:p w14:paraId="7C630BDB">
      <w:pPr>
        <w:spacing w:line="360" w:lineRule="auto"/>
        <w:jc w:val="left"/>
        <w:textAlignment w:val="center"/>
      </w:pPr>
      <w:r>
        <w:rPr>
          <w:rFonts w:ascii="Times New Roman" w:hAnsi="Times New Roman" w:eastAsia="Times New Roman" w:cs="Times New Roman"/>
          <w:color w:val="auto"/>
          <w:sz w:val="21"/>
        </w:rPr>
        <w:t>B. It’s newly opened.</w:t>
      </w:r>
    </w:p>
    <w:p w14:paraId="1B6BDE60">
      <w:pPr>
        <w:spacing w:line="360" w:lineRule="auto"/>
        <w:jc w:val="left"/>
        <w:textAlignment w:val="center"/>
      </w:pPr>
      <w:r>
        <w:rPr>
          <w:rFonts w:ascii="Times New Roman" w:hAnsi="Times New Roman" w:eastAsia="Times New Roman" w:cs="Times New Roman"/>
          <w:color w:val="auto"/>
          <w:sz w:val="21"/>
        </w:rPr>
        <w:t>C. It’s less crowded.</w:t>
      </w:r>
    </w:p>
    <w:p w14:paraId="6BF19EE5">
      <w:pPr>
        <w:spacing w:line="360" w:lineRule="auto"/>
        <w:jc w:val="left"/>
        <w:textAlignment w:val="center"/>
      </w:pPr>
      <w:r>
        <w:rPr>
          <w:rFonts w:ascii="Times New Roman" w:hAnsi="Times New Roman" w:eastAsia="Times New Roman" w:cs="Times New Roman"/>
          <w:color w:val="auto"/>
          <w:sz w:val="21"/>
        </w:rPr>
        <w:t>4. What is the probable relationship between the speakers?</w:t>
      </w:r>
    </w:p>
    <w:p w14:paraId="2BEE3682">
      <w:pPr>
        <w:spacing w:line="360" w:lineRule="auto"/>
        <w:jc w:val="left"/>
        <w:textAlignment w:val="center"/>
      </w:pPr>
      <w:r>
        <w:rPr>
          <w:rFonts w:ascii="Times New Roman" w:hAnsi="Times New Roman" w:eastAsia="Times New Roman" w:cs="Times New Roman"/>
          <w:color w:val="auto"/>
          <w:sz w:val="21"/>
        </w:rPr>
        <w:t>A. Classmates.</w:t>
      </w:r>
    </w:p>
    <w:p w14:paraId="6BD6F924">
      <w:pPr>
        <w:spacing w:line="360" w:lineRule="auto"/>
        <w:jc w:val="left"/>
        <w:textAlignment w:val="center"/>
      </w:pPr>
      <w:r>
        <w:rPr>
          <w:rFonts w:ascii="Times New Roman" w:hAnsi="Times New Roman" w:eastAsia="Times New Roman" w:cs="Times New Roman"/>
          <w:color w:val="auto"/>
          <w:sz w:val="21"/>
        </w:rPr>
        <w:t>B</w:t>
      </w:r>
      <w:r>
        <w:drawing>
          <wp:inline distT="0" distB="0" distL="114300" distR="114300">
            <wp:extent cx="28575" cy="85725"/>
            <wp:effectExtent l="0" t="0" r="9525"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575" cy="85725"/>
                    </a:xfrm>
                    <a:prstGeom prst="rect">
                      <a:avLst/>
                    </a:prstGeom>
                  </pic:spPr>
                </pic:pic>
              </a:graphicData>
            </a:graphic>
          </wp:inline>
        </w:drawing>
      </w:r>
      <w:r>
        <w:rPr>
          <w:rFonts w:ascii="Times New Roman" w:hAnsi="Times New Roman" w:eastAsia="Times New Roman" w:cs="Times New Roman"/>
          <w:color w:val="auto"/>
          <w:sz w:val="21"/>
        </w:rPr>
        <w:t xml:space="preserve"> Fellow workers.</w:t>
      </w:r>
    </w:p>
    <w:p w14:paraId="426294CB">
      <w:pPr>
        <w:spacing w:line="360" w:lineRule="auto"/>
        <w:jc w:val="left"/>
        <w:textAlignment w:val="center"/>
      </w:pPr>
      <w:r>
        <w:rPr>
          <w:rFonts w:ascii="Times New Roman" w:hAnsi="Times New Roman" w:eastAsia="Times New Roman" w:cs="Times New Roman"/>
          <w:color w:val="auto"/>
          <w:sz w:val="21"/>
        </w:rPr>
        <w:t>C. Salesman and customer.</w:t>
      </w:r>
    </w:p>
    <w:p w14:paraId="261D841A">
      <w:pPr>
        <w:spacing w:line="360" w:lineRule="auto"/>
        <w:jc w:val="left"/>
        <w:textAlignment w:val="center"/>
      </w:pPr>
      <w:r>
        <w:rPr>
          <w:rFonts w:ascii="Times New Roman" w:hAnsi="Times New Roman" w:eastAsia="Times New Roman" w:cs="Times New Roman"/>
          <w:color w:val="auto"/>
          <w:sz w:val="21"/>
        </w:rPr>
        <w:t>5. What are the speakers doing?</w:t>
      </w:r>
    </w:p>
    <w:p w14:paraId="336D96B1">
      <w:pPr>
        <w:spacing w:line="360" w:lineRule="auto"/>
        <w:jc w:val="left"/>
        <w:textAlignment w:val="center"/>
      </w:pPr>
      <w:r>
        <w:rPr>
          <w:rFonts w:ascii="Times New Roman" w:hAnsi="Times New Roman" w:eastAsia="Times New Roman" w:cs="Times New Roman"/>
          <w:color w:val="auto"/>
          <w:sz w:val="21"/>
        </w:rPr>
        <w:t>A. Negotiating a deal.</w:t>
      </w:r>
    </w:p>
    <w:p w14:paraId="615D1093">
      <w:pPr>
        <w:spacing w:line="360" w:lineRule="auto"/>
        <w:jc w:val="left"/>
        <w:textAlignment w:val="center"/>
      </w:pPr>
      <w:r>
        <w:rPr>
          <w:rFonts w:ascii="Times New Roman" w:hAnsi="Times New Roman" w:eastAsia="Times New Roman" w:cs="Times New Roman"/>
          <w:color w:val="auto"/>
          <w:sz w:val="21"/>
        </w:rPr>
        <w:t>B. Discussing a report.</w:t>
      </w:r>
    </w:p>
    <w:p w14:paraId="655C0FC0">
      <w:pPr>
        <w:spacing w:line="360" w:lineRule="auto"/>
        <w:jc w:val="left"/>
        <w:textAlignment w:val="center"/>
      </w:pPr>
      <w:r>
        <w:rPr>
          <w:rFonts w:ascii="Times New Roman" w:hAnsi="Times New Roman" w:eastAsia="Times New Roman" w:cs="Times New Roman"/>
          <w:color w:val="auto"/>
          <w:sz w:val="21"/>
        </w:rPr>
        <w:t>C. Planning a campaign.</w:t>
      </w:r>
    </w:p>
    <w:p w14:paraId="3AD3AED0">
      <w:pPr>
        <w:spacing w:line="360" w:lineRule="auto"/>
        <w:jc w:val="left"/>
        <w:textAlignment w:val="cente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3433B8EB">
      <w:pPr>
        <w:spacing w:line="360" w:lineRule="auto"/>
        <w:jc w:val="left"/>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段录音。每段录音后有几个小题，从题中所给的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三个选项中选出最佳选项。听每段录音前，你将有时间阅读各个小题，每小题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秒钟；听完后，每小题都有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秒钟的作答时间。每段录音播放两遍。</w:t>
      </w:r>
    </w:p>
    <w:p w14:paraId="7B8322A2">
      <w:pPr>
        <w:spacing w:line="360" w:lineRule="auto"/>
        <w:jc w:val="left"/>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段录音，回答第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w:t>
      </w:r>
    </w:p>
    <w:p w14:paraId="7A4CFC9F">
      <w:pPr>
        <w:spacing w:line="360" w:lineRule="auto"/>
        <w:jc w:val="left"/>
        <w:textAlignment w:val="center"/>
      </w:pPr>
      <w:r>
        <w:rPr>
          <w:rFonts w:ascii="Times New Roman" w:hAnsi="Times New Roman" w:eastAsia="Times New Roman" w:cs="Times New Roman"/>
          <w:color w:val="auto"/>
          <w:sz w:val="21"/>
        </w:rPr>
        <w:t>6. What does Mike decide to do in the new year?</w:t>
      </w:r>
    </w:p>
    <w:p w14:paraId="0658BBE1">
      <w:pPr>
        <w:spacing w:line="360" w:lineRule="auto"/>
        <w:jc w:val="left"/>
        <w:textAlignment w:val="center"/>
      </w:pPr>
      <w:r>
        <w:rPr>
          <w:rFonts w:ascii="Times New Roman" w:hAnsi="Times New Roman" w:eastAsia="Times New Roman" w:cs="Times New Roman"/>
          <w:color w:val="auto"/>
          <w:sz w:val="21"/>
        </w:rPr>
        <w:t>A. Adopt a healthy lifestyle.</w:t>
      </w:r>
    </w:p>
    <w:p w14:paraId="3853E99A">
      <w:pPr>
        <w:spacing w:line="360" w:lineRule="auto"/>
        <w:jc w:val="left"/>
        <w:textAlignment w:val="center"/>
      </w:pPr>
      <w:r>
        <w:rPr>
          <w:rFonts w:ascii="Times New Roman" w:hAnsi="Times New Roman" w:eastAsia="Times New Roman" w:cs="Times New Roman"/>
          <w:color w:val="auto"/>
          <w:sz w:val="21"/>
        </w:rPr>
        <w:t>B. Open another fitness club.</w:t>
      </w:r>
    </w:p>
    <w:p w14:paraId="22B39842">
      <w:pPr>
        <w:spacing w:line="360" w:lineRule="auto"/>
        <w:jc w:val="left"/>
        <w:textAlignment w:val="center"/>
      </w:pPr>
      <w:r>
        <w:rPr>
          <w:rFonts w:ascii="Times New Roman" w:hAnsi="Times New Roman" w:eastAsia="Times New Roman" w:cs="Times New Roman"/>
          <w:color w:val="auto"/>
          <w:sz w:val="21"/>
        </w:rPr>
        <w:t>C. Help the woman work out.</w:t>
      </w:r>
    </w:p>
    <w:p w14:paraId="35BB3CB8">
      <w:pPr>
        <w:spacing w:line="360" w:lineRule="auto"/>
        <w:jc w:val="left"/>
        <w:textAlignment w:val="center"/>
      </w:pPr>
      <w:r>
        <w:rPr>
          <w:rFonts w:ascii="Times New Roman" w:hAnsi="Times New Roman" w:eastAsia="Times New Roman" w:cs="Times New Roman"/>
          <w:color w:val="auto"/>
          <w:sz w:val="21"/>
        </w:rPr>
        <w:t>7. What does the statistic show?</w:t>
      </w:r>
    </w:p>
    <w:p w14:paraId="5C4CC93D">
      <w:pPr>
        <w:spacing w:line="360" w:lineRule="auto"/>
        <w:jc w:val="left"/>
        <w:textAlignment w:val="center"/>
      </w:pPr>
      <w:r>
        <w:rPr>
          <w:rFonts w:ascii="Times New Roman" w:hAnsi="Times New Roman" w:eastAsia="Times New Roman" w:cs="Times New Roman"/>
          <w:color w:val="auto"/>
          <w:sz w:val="21"/>
        </w:rPr>
        <w:t>A. Competition among gyms is heating up.</w:t>
      </w:r>
    </w:p>
    <w:p w14:paraId="7BD6E20F">
      <w:pPr>
        <w:spacing w:line="360" w:lineRule="auto"/>
        <w:jc w:val="left"/>
        <w:textAlignment w:val="center"/>
      </w:pPr>
      <w:r>
        <w:rPr>
          <w:rFonts w:ascii="Times New Roman" w:hAnsi="Times New Roman" w:eastAsia="Times New Roman" w:cs="Times New Roman"/>
          <w:color w:val="auto"/>
          <w:sz w:val="21"/>
        </w:rPr>
        <w:t>B. Membership fees for gyms have increased.</w:t>
      </w:r>
    </w:p>
    <w:p w14:paraId="1EC3477B">
      <w:pPr>
        <w:spacing w:line="360" w:lineRule="auto"/>
        <w:jc w:val="left"/>
        <w:textAlignment w:val="center"/>
      </w:pPr>
      <w:r>
        <w:rPr>
          <w:rFonts w:ascii="Times New Roman" w:hAnsi="Times New Roman" w:eastAsia="Times New Roman" w:cs="Times New Roman"/>
          <w:color w:val="auto"/>
          <w:sz w:val="21"/>
        </w:rPr>
        <w:t>C. Some gym-goers’ enthusiasm is short-lived.</w:t>
      </w:r>
    </w:p>
    <w:p w14:paraId="02B8778D">
      <w:pPr>
        <w:spacing w:line="360" w:lineRule="auto"/>
        <w:jc w:val="left"/>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段录音，回答第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题。</w:t>
      </w:r>
    </w:p>
    <w:p w14:paraId="056A1F3F">
      <w:pPr>
        <w:spacing w:line="360" w:lineRule="auto"/>
        <w:jc w:val="left"/>
        <w:textAlignment w:val="center"/>
      </w:pPr>
      <w:r>
        <w:rPr>
          <w:rFonts w:ascii="Times New Roman" w:hAnsi="Times New Roman" w:eastAsia="Times New Roman" w:cs="Times New Roman"/>
          <w:color w:val="auto"/>
          <w:sz w:val="21"/>
        </w:rPr>
        <w:t>8. What does the man invite Fenny to do in London?</w:t>
      </w:r>
    </w:p>
    <w:p w14:paraId="2F6D5084">
      <w:pPr>
        <w:spacing w:line="360" w:lineRule="auto"/>
        <w:jc w:val="left"/>
        <w:textAlignment w:val="center"/>
      </w:pPr>
      <w:r>
        <w:rPr>
          <w:rFonts w:ascii="Times New Roman" w:hAnsi="Times New Roman" w:eastAsia="Times New Roman" w:cs="Times New Roman"/>
          <w:color w:val="auto"/>
          <w:sz w:val="21"/>
        </w:rPr>
        <w:t>A. Watch a show. B. Go sightseeing. C. Visit a school.</w:t>
      </w:r>
    </w:p>
    <w:p w14:paraId="1FA11638">
      <w:pPr>
        <w:spacing w:line="360" w:lineRule="auto"/>
        <w:jc w:val="left"/>
        <w:textAlignment w:val="center"/>
      </w:pPr>
      <w:r>
        <w:rPr>
          <w:rFonts w:ascii="Times New Roman" w:hAnsi="Times New Roman" w:eastAsia="Times New Roman" w:cs="Times New Roman"/>
          <w:color w:val="auto"/>
          <w:sz w:val="21"/>
        </w:rPr>
        <w:t>9. Where will Fenny meet Katie?</w:t>
      </w:r>
    </w:p>
    <w:p w14:paraId="3831FE7D">
      <w:pPr>
        <w:spacing w:line="360" w:lineRule="auto"/>
        <w:jc w:val="left"/>
        <w:textAlignment w:val="center"/>
      </w:pPr>
      <w:r>
        <w:rPr>
          <w:rFonts w:ascii="Times New Roman" w:hAnsi="Times New Roman" w:eastAsia="Times New Roman" w:cs="Times New Roman"/>
          <w:color w:val="auto"/>
          <w:sz w:val="21"/>
        </w:rPr>
        <w:t>A. At an art museum. B. At a clothes company. C. At an exhibition centre.</w:t>
      </w:r>
    </w:p>
    <w:p w14:paraId="2BE36316">
      <w:pPr>
        <w:spacing w:line="360" w:lineRule="auto"/>
        <w:jc w:val="left"/>
        <w:textAlignment w:val="center"/>
      </w:pPr>
      <w:r>
        <w:rPr>
          <w:rFonts w:ascii="Times New Roman" w:hAnsi="Times New Roman" w:eastAsia="Times New Roman" w:cs="Times New Roman"/>
          <w:color w:val="auto"/>
          <w:sz w:val="21"/>
        </w:rPr>
        <w:t>10. What does the man think of Katie?</w:t>
      </w:r>
    </w:p>
    <w:p w14:paraId="01375EF1">
      <w:pPr>
        <w:spacing w:line="360" w:lineRule="auto"/>
        <w:jc w:val="left"/>
        <w:textAlignment w:val="center"/>
      </w:pPr>
      <w:r>
        <w:rPr>
          <w:rFonts w:ascii="Times New Roman" w:hAnsi="Times New Roman" w:eastAsia="Times New Roman" w:cs="Times New Roman"/>
          <w:color w:val="auto"/>
          <w:sz w:val="21"/>
        </w:rPr>
        <w:t>A. She’s ambitious. B. She’s open-minded. C. She’s energetic.</w:t>
      </w:r>
    </w:p>
    <w:p w14:paraId="7DEFFB2A">
      <w:pPr>
        <w:spacing w:line="360" w:lineRule="auto"/>
        <w:jc w:val="left"/>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段录音，回答第</w:t>
      </w:r>
      <w:r>
        <w:rPr>
          <w:rFonts w:ascii="Times New Roman" w:hAnsi="Times New Roman" w:eastAsia="Times New Roman" w:cs="Times New Roman"/>
          <w:b/>
          <w:color w:val="auto"/>
          <w:sz w:val="24"/>
        </w:rPr>
        <w:t>11</w:t>
      </w:r>
      <w:r>
        <w:rPr>
          <w:rFonts w:ascii="宋体" w:hAnsi="宋体" w:eastAsia="宋体" w:cs="宋体"/>
          <w:b/>
          <w:color w:val="auto"/>
          <w:sz w:val="24"/>
        </w:rPr>
        <w:t>至</w:t>
      </w:r>
      <w:r>
        <w:rPr>
          <w:rFonts w:ascii="Times New Roman" w:hAnsi="Times New Roman" w:eastAsia="Times New Roman" w:cs="Times New Roman"/>
          <w:b/>
          <w:color w:val="auto"/>
          <w:sz w:val="24"/>
        </w:rPr>
        <w:t>13</w:t>
      </w:r>
      <w:r>
        <w:rPr>
          <w:rFonts w:ascii="宋体" w:hAnsi="宋体" w:eastAsia="宋体" w:cs="宋体"/>
          <w:b/>
          <w:color w:val="auto"/>
          <w:sz w:val="24"/>
        </w:rPr>
        <w:t>题。</w:t>
      </w:r>
    </w:p>
    <w:p w14:paraId="11C9B464">
      <w:pPr>
        <w:spacing w:line="360" w:lineRule="auto"/>
        <w:jc w:val="left"/>
        <w:textAlignment w:val="center"/>
      </w:pPr>
      <w:r>
        <w:rPr>
          <w:rFonts w:ascii="Times New Roman" w:hAnsi="Times New Roman" w:eastAsia="Times New Roman" w:cs="Times New Roman"/>
          <w:color w:val="auto"/>
          <w:sz w:val="21"/>
        </w:rPr>
        <w:t>11. What are the speakers talking about regarding smartphone use?</w:t>
      </w:r>
    </w:p>
    <w:p w14:paraId="24698200">
      <w:pPr>
        <w:spacing w:line="360" w:lineRule="auto"/>
        <w:jc w:val="left"/>
        <w:textAlignment w:val="center"/>
      </w:pPr>
      <w:r>
        <w:rPr>
          <w:rFonts w:ascii="Times New Roman" w:hAnsi="Times New Roman" w:eastAsia="Times New Roman" w:cs="Times New Roman"/>
          <w:color w:val="auto"/>
          <w:sz w:val="21"/>
        </w:rPr>
        <w:t>A. Data security.</w:t>
      </w:r>
    </w:p>
    <w:p w14:paraId="4E19CBCD">
      <w:pPr>
        <w:spacing w:line="360" w:lineRule="auto"/>
        <w:jc w:val="left"/>
        <w:textAlignment w:val="center"/>
      </w:pPr>
      <w:r>
        <w:rPr>
          <w:rFonts w:ascii="Times New Roman" w:hAnsi="Times New Roman" w:eastAsia="Times New Roman" w:cs="Times New Roman"/>
          <w:color w:val="auto"/>
          <w:sz w:val="21"/>
        </w:rPr>
        <w:t>B. Phone addiction.</w:t>
      </w:r>
    </w:p>
    <w:p w14:paraId="54542608">
      <w:pPr>
        <w:spacing w:line="360" w:lineRule="auto"/>
        <w:jc w:val="left"/>
        <w:textAlignment w:val="center"/>
      </w:pPr>
      <w:r>
        <w:rPr>
          <w:rFonts w:ascii="Times New Roman" w:hAnsi="Times New Roman" w:eastAsia="Times New Roman" w:cs="Times New Roman"/>
          <w:color w:val="auto"/>
          <w:sz w:val="21"/>
        </w:rPr>
        <w:t>C. Environmental risks.</w:t>
      </w:r>
    </w:p>
    <w:p w14:paraId="279613E6">
      <w:pPr>
        <w:spacing w:line="360" w:lineRule="auto"/>
        <w:jc w:val="left"/>
        <w:textAlignment w:val="center"/>
      </w:pPr>
      <w:r>
        <w:rPr>
          <w:rFonts w:ascii="Times New Roman" w:hAnsi="Times New Roman" w:eastAsia="Times New Roman" w:cs="Times New Roman"/>
          <w:color w:val="auto"/>
          <w:sz w:val="21"/>
        </w:rPr>
        <w:t>12. Why does the man always keep his phone on?</w:t>
      </w:r>
    </w:p>
    <w:p w14:paraId="779680B9">
      <w:pPr>
        <w:spacing w:line="360" w:lineRule="auto"/>
        <w:jc w:val="left"/>
        <w:textAlignment w:val="center"/>
      </w:pPr>
      <w:r>
        <w:rPr>
          <w:rFonts w:ascii="Times New Roman" w:hAnsi="Times New Roman" w:eastAsia="Times New Roman" w:cs="Times New Roman"/>
          <w:color w:val="auto"/>
          <w:sz w:val="21"/>
        </w:rPr>
        <w:t>A. He hates missing calls.</w:t>
      </w:r>
    </w:p>
    <w:p w14:paraId="267973CA">
      <w:pPr>
        <w:spacing w:line="360" w:lineRule="auto"/>
        <w:jc w:val="left"/>
        <w:textAlignment w:val="center"/>
      </w:pPr>
      <w:r>
        <w:rPr>
          <w:rFonts w:ascii="Times New Roman" w:hAnsi="Times New Roman" w:eastAsia="Times New Roman" w:cs="Times New Roman"/>
          <w:color w:val="auto"/>
          <w:sz w:val="21"/>
        </w:rPr>
        <w:t>B. He relies on the alarm.</w:t>
      </w:r>
    </w:p>
    <w:p w14:paraId="0E4EDB06">
      <w:pPr>
        <w:spacing w:line="360" w:lineRule="auto"/>
        <w:jc w:val="left"/>
        <w:textAlignment w:val="center"/>
      </w:pPr>
      <w:r>
        <w:rPr>
          <w:rFonts w:ascii="Times New Roman" w:hAnsi="Times New Roman" w:eastAsia="Times New Roman" w:cs="Times New Roman"/>
          <w:color w:val="auto"/>
          <w:sz w:val="21"/>
        </w:rPr>
        <w:t>C. He needs the latest news.</w:t>
      </w:r>
    </w:p>
    <w:p w14:paraId="39484637">
      <w:pPr>
        <w:spacing w:line="360" w:lineRule="auto"/>
        <w:jc w:val="left"/>
        <w:textAlignment w:val="center"/>
      </w:pPr>
      <w:r>
        <w:rPr>
          <w:rFonts w:ascii="Times New Roman" w:hAnsi="Times New Roman" w:eastAsia="Times New Roman" w:cs="Times New Roman"/>
          <w:color w:val="auto"/>
          <w:sz w:val="21"/>
        </w:rPr>
        <w:t>13. What does the woman do to her phone every night?</w:t>
      </w:r>
    </w:p>
    <w:p w14:paraId="76C1AD57">
      <w:pPr>
        <w:spacing w:line="360" w:lineRule="auto"/>
        <w:jc w:val="left"/>
        <w:textAlignment w:val="center"/>
      </w:pPr>
      <w:r>
        <w:rPr>
          <w:rFonts w:ascii="Times New Roman" w:hAnsi="Times New Roman" w:eastAsia="Times New Roman" w:cs="Times New Roman"/>
          <w:color w:val="auto"/>
          <w:sz w:val="21"/>
        </w:rPr>
        <w:t>A. Turn it off for a while.</w:t>
      </w:r>
    </w:p>
    <w:p w14:paraId="6D658B4F">
      <w:pPr>
        <w:spacing w:line="360" w:lineRule="auto"/>
        <w:jc w:val="left"/>
        <w:textAlignment w:val="center"/>
      </w:pPr>
      <w:r>
        <w:rPr>
          <w:rFonts w:ascii="Times New Roman" w:hAnsi="Times New Roman" w:eastAsia="Times New Roman" w:cs="Times New Roman"/>
          <w:color w:val="auto"/>
          <w:sz w:val="21"/>
        </w:rPr>
        <w:t>B. Update the applications.</w:t>
      </w:r>
    </w:p>
    <w:p w14:paraId="6057F751">
      <w:pPr>
        <w:spacing w:line="360" w:lineRule="auto"/>
        <w:jc w:val="left"/>
        <w:textAlignment w:val="center"/>
      </w:pPr>
      <w:r>
        <w:rPr>
          <w:rFonts w:ascii="Times New Roman" w:hAnsi="Times New Roman" w:eastAsia="Times New Roman" w:cs="Times New Roman"/>
          <w:color w:val="auto"/>
          <w:sz w:val="21"/>
        </w:rPr>
        <w:t>C. Delete unnecessary files.</w:t>
      </w:r>
    </w:p>
    <w:p w14:paraId="5182BC98">
      <w:pPr>
        <w:spacing w:line="360" w:lineRule="auto"/>
        <w:jc w:val="left"/>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段录音，回答第</w:t>
      </w:r>
      <w:r>
        <w:rPr>
          <w:rFonts w:ascii="Times New Roman" w:hAnsi="Times New Roman" w:eastAsia="Times New Roman" w:cs="Times New Roman"/>
          <w:b/>
          <w:color w:val="auto"/>
          <w:sz w:val="24"/>
        </w:rPr>
        <w:t>14</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题。</w:t>
      </w:r>
    </w:p>
    <w:p w14:paraId="0B589C5B">
      <w:pPr>
        <w:spacing w:line="360" w:lineRule="auto"/>
        <w:jc w:val="left"/>
        <w:textAlignment w:val="center"/>
      </w:pPr>
      <w:r>
        <w:rPr>
          <w:rFonts w:ascii="Times New Roman" w:hAnsi="Times New Roman" w:eastAsia="Times New Roman" w:cs="Times New Roman"/>
          <w:color w:val="auto"/>
          <w:sz w:val="21"/>
        </w:rPr>
        <w:t>14. What does Professor Moore expect the students to do in class?</w:t>
      </w:r>
    </w:p>
    <w:p w14:paraId="04A964B4">
      <w:pPr>
        <w:spacing w:line="360" w:lineRule="auto"/>
        <w:jc w:val="left"/>
        <w:textAlignment w:val="center"/>
      </w:pPr>
      <w:r>
        <w:rPr>
          <w:rFonts w:ascii="Times New Roman" w:hAnsi="Times New Roman" w:eastAsia="Times New Roman" w:cs="Times New Roman"/>
          <w:color w:val="auto"/>
          <w:sz w:val="21"/>
        </w:rPr>
        <w:t>A. Keep silent and listen carefully.</w:t>
      </w:r>
    </w:p>
    <w:p w14:paraId="16A75B67">
      <w:pPr>
        <w:spacing w:line="360" w:lineRule="auto"/>
        <w:jc w:val="left"/>
        <w:textAlignment w:val="center"/>
      </w:pPr>
      <w:r>
        <w:rPr>
          <w:rFonts w:ascii="Times New Roman" w:hAnsi="Times New Roman" w:eastAsia="Times New Roman" w:cs="Times New Roman"/>
          <w:color w:val="auto"/>
          <w:sz w:val="21"/>
        </w:rPr>
        <w:t>B. Take an active part in discussions.</w:t>
      </w:r>
    </w:p>
    <w:p w14:paraId="325F7918">
      <w:pPr>
        <w:spacing w:line="360" w:lineRule="auto"/>
        <w:jc w:val="left"/>
        <w:textAlignment w:val="center"/>
      </w:pPr>
      <w:r>
        <w:rPr>
          <w:rFonts w:ascii="Times New Roman" w:hAnsi="Times New Roman" w:eastAsia="Times New Roman" w:cs="Times New Roman"/>
          <w:color w:val="auto"/>
          <w:sz w:val="21"/>
        </w:rPr>
        <w:t>C. Make as many notes as possible.</w:t>
      </w:r>
    </w:p>
    <w:p w14:paraId="16D542ED">
      <w:pPr>
        <w:spacing w:line="360" w:lineRule="auto"/>
        <w:jc w:val="left"/>
        <w:textAlignment w:val="center"/>
      </w:pPr>
      <w:r>
        <w:rPr>
          <w:rFonts w:ascii="Times New Roman" w:hAnsi="Times New Roman" w:eastAsia="Times New Roman" w:cs="Times New Roman"/>
          <w:color w:val="auto"/>
          <w:sz w:val="21"/>
        </w:rPr>
        <w:t>15. Which carries the most weight in the final grade?</w:t>
      </w:r>
    </w:p>
    <w:p w14:paraId="40209B1E">
      <w:pPr>
        <w:spacing w:line="360" w:lineRule="auto"/>
        <w:jc w:val="left"/>
        <w:textAlignment w:val="center"/>
      </w:pPr>
      <w:r>
        <w:rPr>
          <w:rFonts w:ascii="Times New Roman" w:hAnsi="Times New Roman" w:eastAsia="Times New Roman" w:cs="Times New Roman"/>
          <w:color w:val="auto"/>
          <w:sz w:val="21"/>
        </w:rPr>
        <w:t>A. The midterm test.</w:t>
      </w:r>
    </w:p>
    <w:p w14:paraId="70F95636">
      <w:pPr>
        <w:spacing w:line="360" w:lineRule="auto"/>
        <w:jc w:val="left"/>
        <w:textAlignment w:val="center"/>
      </w:pPr>
      <w:r>
        <w:rPr>
          <w:rFonts w:ascii="Times New Roman" w:hAnsi="Times New Roman" w:eastAsia="Times New Roman" w:cs="Times New Roman"/>
          <w:color w:val="auto"/>
          <w:sz w:val="21"/>
        </w:rPr>
        <w:t>B. The final exam.</w:t>
      </w:r>
    </w:p>
    <w:p w14:paraId="0FD58FDE">
      <w:pPr>
        <w:spacing w:line="360" w:lineRule="auto"/>
        <w:jc w:val="left"/>
        <w:textAlignment w:val="center"/>
      </w:pPr>
      <w:r>
        <w:rPr>
          <w:rFonts w:ascii="Times New Roman" w:hAnsi="Times New Roman" w:eastAsia="Times New Roman" w:cs="Times New Roman"/>
          <w:color w:val="auto"/>
          <w:sz w:val="21"/>
        </w:rPr>
        <w:t>C. The research paper.</w:t>
      </w:r>
    </w:p>
    <w:p w14:paraId="4168C054">
      <w:pPr>
        <w:spacing w:line="360" w:lineRule="auto"/>
        <w:jc w:val="left"/>
        <w:textAlignment w:val="center"/>
      </w:pPr>
      <w:r>
        <w:rPr>
          <w:rFonts w:ascii="Times New Roman" w:hAnsi="Times New Roman" w:eastAsia="Times New Roman" w:cs="Times New Roman"/>
          <w:color w:val="auto"/>
          <w:sz w:val="21"/>
        </w:rPr>
        <w:t>16. What will Professor Moore do next?</w:t>
      </w:r>
    </w:p>
    <w:p w14:paraId="6F63A9CB">
      <w:pPr>
        <w:spacing w:line="360" w:lineRule="auto"/>
        <w:jc w:val="left"/>
        <w:textAlignment w:val="center"/>
      </w:pPr>
      <w:r>
        <w:rPr>
          <w:rFonts w:ascii="Times New Roman" w:hAnsi="Times New Roman" w:eastAsia="Times New Roman" w:cs="Times New Roman"/>
          <w:color w:val="auto"/>
          <w:sz w:val="21"/>
        </w:rPr>
        <w:t>A. Talk about the textbook.</w:t>
      </w:r>
    </w:p>
    <w:p w14:paraId="3EDBBAA2">
      <w:pPr>
        <w:spacing w:line="360" w:lineRule="auto"/>
        <w:jc w:val="left"/>
        <w:textAlignment w:val="center"/>
      </w:pPr>
      <w:r>
        <w:rPr>
          <w:rFonts w:ascii="Times New Roman" w:hAnsi="Times New Roman" w:eastAsia="Times New Roman" w:cs="Times New Roman"/>
          <w:color w:val="auto"/>
          <w:sz w:val="21"/>
        </w:rPr>
        <w:t>B. Go through a reading list.</w:t>
      </w:r>
    </w:p>
    <w:p w14:paraId="21A7E0E8">
      <w:pPr>
        <w:spacing w:line="360" w:lineRule="auto"/>
        <w:jc w:val="left"/>
        <w:textAlignment w:val="center"/>
      </w:pPr>
      <w:r>
        <w:rPr>
          <w:rFonts w:ascii="Times New Roman" w:hAnsi="Times New Roman" w:eastAsia="Times New Roman" w:cs="Times New Roman"/>
          <w:color w:val="auto"/>
          <w:sz w:val="21"/>
        </w:rPr>
        <w:t>C. Assign some homework.</w:t>
      </w:r>
    </w:p>
    <w:p w14:paraId="78F53EA7">
      <w:pPr>
        <w:spacing w:line="360" w:lineRule="auto"/>
        <w:jc w:val="left"/>
        <w:textAlignment w:val="center"/>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段录音，回答第</w:t>
      </w:r>
      <w:r>
        <w:rPr>
          <w:rFonts w:ascii="Times New Roman" w:hAnsi="Times New Roman" w:eastAsia="Times New Roman" w:cs="Times New Roman"/>
          <w:b/>
          <w:color w:val="auto"/>
          <w:sz w:val="24"/>
        </w:rPr>
        <w:t>17</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题。</w:t>
      </w:r>
    </w:p>
    <w:p w14:paraId="71CB37E3">
      <w:pPr>
        <w:spacing w:line="360" w:lineRule="auto"/>
        <w:jc w:val="left"/>
        <w:textAlignment w:val="center"/>
      </w:pPr>
      <w:r>
        <w:rPr>
          <w:rFonts w:ascii="Times New Roman" w:hAnsi="Times New Roman" w:eastAsia="Times New Roman" w:cs="Times New Roman"/>
          <w:color w:val="auto"/>
          <w:sz w:val="21"/>
        </w:rPr>
        <w:t>17. Why does the speaker give the talk?</w:t>
      </w:r>
    </w:p>
    <w:p w14:paraId="3D0A0A3C">
      <w:pPr>
        <w:spacing w:line="360" w:lineRule="auto"/>
        <w:jc w:val="left"/>
        <w:textAlignment w:val="center"/>
      </w:pPr>
      <w:r>
        <w:rPr>
          <w:rFonts w:ascii="Times New Roman" w:hAnsi="Times New Roman" w:eastAsia="Times New Roman" w:cs="Times New Roman"/>
          <w:color w:val="auto"/>
          <w:sz w:val="21"/>
        </w:rPr>
        <w:t>A. To present a guest.</w:t>
      </w:r>
    </w:p>
    <w:p w14:paraId="4FF92311">
      <w:pPr>
        <w:spacing w:line="360" w:lineRule="auto"/>
        <w:jc w:val="left"/>
        <w:textAlignment w:val="center"/>
      </w:pPr>
      <w:r>
        <w:rPr>
          <w:rFonts w:ascii="Times New Roman" w:hAnsi="Times New Roman" w:eastAsia="Times New Roman" w:cs="Times New Roman"/>
          <w:color w:val="auto"/>
          <w:sz w:val="21"/>
        </w:rPr>
        <w:t>B. To sell a book.</w:t>
      </w:r>
    </w:p>
    <w:p w14:paraId="0B25BD81">
      <w:pPr>
        <w:spacing w:line="360" w:lineRule="auto"/>
        <w:jc w:val="left"/>
        <w:textAlignment w:val="center"/>
      </w:pPr>
      <w:r>
        <w:rPr>
          <w:rFonts w:ascii="Times New Roman" w:hAnsi="Times New Roman" w:eastAsia="Times New Roman" w:cs="Times New Roman"/>
          <w:color w:val="auto"/>
          <w:sz w:val="21"/>
        </w:rPr>
        <w:t>C. To share a story.</w:t>
      </w:r>
    </w:p>
    <w:p w14:paraId="2F5D90F3">
      <w:pPr>
        <w:spacing w:line="360" w:lineRule="auto"/>
        <w:jc w:val="left"/>
        <w:textAlignment w:val="center"/>
      </w:pPr>
      <w:r>
        <w:rPr>
          <w:rFonts w:ascii="Times New Roman" w:hAnsi="Times New Roman" w:eastAsia="Times New Roman" w:cs="Times New Roman"/>
          <w:color w:val="auto"/>
          <w:sz w:val="21"/>
        </w:rPr>
        <w:t>18. What did Melville do in San Francisco?</w:t>
      </w:r>
    </w:p>
    <w:p w14:paraId="3A27F44B">
      <w:pPr>
        <w:spacing w:line="360" w:lineRule="auto"/>
        <w:jc w:val="left"/>
        <w:textAlignment w:val="center"/>
      </w:pPr>
      <w:r>
        <w:rPr>
          <w:rFonts w:ascii="Times New Roman" w:hAnsi="Times New Roman" w:eastAsia="Times New Roman" w:cs="Times New Roman"/>
          <w:color w:val="auto"/>
          <w:sz w:val="21"/>
        </w:rPr>
        <w:t>A. He joined a jazz band.</w:t>
      </w:r>
    </w:p>
    <w:p w14:paraId="24BF2FAE">
      <w:pPr>
        <w:spacing w:line="360" w:lineRule="auto"/>
        <w:jc w:val="left"/>
        <w:textAlignment w:val="center"/>
      </w:pPr>
      <w:r>
        <w:rPr>
          <w:rFonts w:ascii="Times New Roman" w:hAnsi="Times New Roman" w:eastAsia="Times New Roman" w:cs="Times New Roman"/>
          <w:color w:val="auto"/>
          <w:sz w:val="21"/>
        </w:rPr>
        <w:t>B. He started a magazine.</w:t>
      </w:r>
    </w:p>
    <w:p w14:paraId="23543699">
      <w:pPr>
        <w:spacing w:line="360" w:lineRule="auto"/>
        <w:jc w:val="left"/>
        <w:textAlignment w:val="center"/>
      </w:pPr>
      <w:r>
        <w:rPr>
          <w:rFonts w:ascii="Times New Roman" w:hAnsi="Times New Roman" w:eastAsia="Times New Roman" w:cs="Times New Roman"/>
          <w:color w:val="auto"/>
          <w:sz w:val="21"/>
        </w:rPr>
        <w:t>C. He taught at a college.</w:t>
      </w:r>
    </w:p>
    <w:p w14:paraId="4A2ED890">
      <w:pPr>
        <w:spacing w:line="360" w:lineRule="auto"/>
        <w:jc w:val="left"/>
        <w:textAlignment w:val="center"/>
      </w:pPr>
      <w:r>
        <w:rPr>
          <w:rFonts w:ascii="Times New Roman" w:hAnsi="Times New Roman" w:eastAsia="Times New Roman" w:cs="Times New Roman"/>
          <w:color w:val="auto"/>
          <w:sz w:val="21"/>
        </w:rPr>
        <w:t>19. When did Melville return to London?</w:t>
      </w:r>
    </w:p>
    <w:p w14:paraId="75FED0CA">
      <w:pPr>
        <w:spacing w:line="360" w:lineRule="auto"/>
        <w:jc w:val="left"/>
        <w:textAlignment w:val="center"/>
      </w:pPr>
      <w:r>
        <w:rPr>
          <w:rFonts w:ascii="Times New Roman" w:hAnsi="Times New Roman" w:eastAsia="Times New Roman" w:cs="Times New Roman"/>
          <w:color w:val="auto"/>
          <w:sz w:val="21"/>
        </w:rPr>
        <w:t>A. In 1987. B. In 1992. C. In 1997.</w:t>
      </w:r>
    </w:p>
    <w:p w14:paraId="3D1F803E">
      <w:pPr>
        <w:spacing w:line="360" w:lineRule="auto"/>
        <w:jc w:val="left"/>
        <w:textAlignment w:val="center"/>
      </w:pPr>
      <w:r>
        <w:rPr>
          <w:rFonts w:ascii="Times New Roman" w:hAnsi="Times New Roman" w:eastAsia="Times New Roman" w:cs="Times New Roman"/>
          <w:color w:val="auto"/>
          <w:sz w:val="21"/>
        </w:rPr>
        <w:t>20. What is Melville’s book aimed at?</w:t>
      </w:r>
    </w:p>
    <w:p w14:paraId="17966761">
      <w:pPr>
        <w:spacing w:line="360" w:lineRule="auto"/>
        <w:jc w:val="left"/>
        <w:textAlignment w:val="center"/>
      </w:pPr>
      <w:r>
        <w:rPr>
          <w:rFonts w:ascii="Times New Roman" w:hAnsi="Times New Roman" w:eastAsia="Times New Roman" w:cs="Times New Roman"/>
          <w:color w:val="auto"/>
          <w:sz w:val="21"/>
        </w:rPr>
        <w:t>A. Recommending a contemporary musician.</w:t>
      </w:r>
    </w:p>
    <w:p w14:paraId="33B346B9">
      <w:pPr>
        <w:spacing w:line="360" w:lineRule="auto"/>
        <w:jc w:val="left"/>
        <w:textAlignment w:val="center"/>
      </w:pPr>
      <w:r>
        <w:rPr>
          <w:rFonts w:ascii="Times New Roman" w:hAnsi="Times New Roman" w:eastAsia="Times New Roman" w:cs="Times New Roman"/>
          <w:color w:val="auto"/>
          <w:sz w:val="21"/>
        </w:rPr>
        <w:t>B. Promoting the study of black dance music.</w:t>
      </w:r>
    </w:p>
    <w:p w14:paraId="30D0F568">
      <w:pPr>
        <w:spacing w:line="360" w:lineRule="auto"/>
        <w:jc w:val="left"/>
        <w:textAlignment w:val="center"/>
      </w:pPr>
      <w:r>
        <w:rPr>
          <w:rFonts w:ascii="Times New Roman" w:hAnsi="Times New Roman" w:eastAsia="Times New Roman" w:cs="Times New Roman"/>
          <w:color w:val="auto"/>
          <w:sz w:val="21"/>
        </w:rPr>
        <w:t>C. Drawing public attention to music education.</w:t>
      </w:r>
    </w:p>
    <w:p w14:paraId="4EAF80CC">
      <w:pPr>
        <w:spacing w:line="360" w:lineRule="auto"/>
        <w:jc w:val="left"/>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阅读（共两节，满分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0B0E85D">
      <w:pPr>
        <w:spacing w:line="360" w:lineRule="auto"/>
        <w:jc w:val="left"/>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分，满分</w:t>
      </w:r>
      <w:r>
        <w:rPr>
          <w:rFonts w:ascii="Times New Roman" w:hAnsi="Times New Roman" w:eastAsia="Times New Roman" w:cs="Times New Roman"/>
          <w:b/>
          <w:color w:val="auto"/>
          <w:sz w:val="24"/>
        </w:rPr>
        <w:t>37.5</w:t>
      </w:r>
      <w:r>
        <w:rPr>
          <w:rFonts w:ascii="宋体" w:hAnsi="宋体" w:eastAsia="宋体" w:cs="宋体"/>
          <w:b/>
          <w:color w:val="auto"/>
          <w:sz w:val="24"/>
        </w:rPr>
        <w:t>分）</w:t>
      </w:r>
    </w:p>
    <w:p w14:paraId="71BA261A">
      <w:pPr>
        <w:spacing w:line="360" w:lineRule="auto"/>
        <w:jc w:val="left"/>
        <w:textAlignment w:val="center"/>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20C2636E">
      <w:pPr>
        <w:spacing w:line="360" w:lineRule="auto"/>
        <w:jc w:val="center"/>
        <w:textAlignment w:val="center"/>
      </w:pPr>
      <w:r>
        <w:rPr>
          <w:rFonts w:ascii="Times New Roman" w:hAnsi="Times New Roman" w:eastAsia="Times New Roman" w:cs="Times New Roman"/>
          <w:b/>
          <w:color w:val="auto"/>
          <w:sz w:val="24"/>
        </w:rPr>
        <w:t>A</w:t>
      </w:r>
    </w:p>
    <w:p w14:paraId="526DD197">
      <w:pPr>
        <w:spacing w:line="360" w:lineRule="auto"/>
        <w:ind w:firstLine="420"/>
        <w:jc w:val="both"/>
        <w:textAlignment w:val="center"/>
      </w:pPr>
      <w:r>
        <w:rPr>
          <w:rFonts w:ascii="Times New Roman" w:hAnsi="Times New Roman" w:eastAsia="Times New Roman" w:cs="Times New Roman"/>
          <w:color w:val="auto"/>
        </w:rPr>
        <w:t>The City of Burlington public art program is presenting a series of temporary public art signs at the Beachway in conjunction with the Ontario Culture Days. This project will select 10 visual artists and 10 writers to create artwork that will be displayed on temporary signs along the multi-use path. This call is open to Burlington-based artists and is open to all art forms that can be presented in a sign format. This includes, but is not limited to: visual art, graphic art, photography, poetry, short story, non-fiction, etc. Submissions may be from existing or newly created work.</w:t>
      </w:r>
    </w:p>
    <w:p w14:paraId="2552439F">
      <w:pPr>
        <w:spacing w:line="360" w:lineRule="auto"/>
        <w:ind w:firstLine="420"/>
        <w:jc w:val="both"/>
        <w:textAlignment w:val="center"/>
      </w:pPr>
      <w:r>
        <w:rPr>
          <w:rFonts w:ascii="Times New Roman" w:hAnsi="Times New Roman" w:eastAsia="Times New Roman" w:cs="Times New Roman"/>
          <w:color w:val="auto"/>
        </w:rPr>
        <w:t>The artist fee for this project is $400. The City of Burlington will pay for all costs related to the production, installation (</w:t>
      </w:r>
      <w:r>
        <w:rPr>
          <w:rFonts w:ascii="宋体" w:hAnsi="宋体" w:eastAsia="宋体" w:cs="宋体"/>
          <w:color w:val="auto"/>
        </w:rPr>
        <w:t>安装</w:t>
      </w:r>
      <w:r>
        <w:rPr>
          <w:rFonts w:ascii="Times New Roman" w:hAnsi="Times New Roman" w:eastAsia="Times New Roman" w:cs="Times New Roman"/>
          <w:color w:val="auto"/>
        </w:rPr>
        <w:t>) and maintenance of the signs.</w:t>
      </w:r>
    </w:p>
    <w:p w14:paraId="00B771F0">
      <w:pPr>
        <w:spacing w:line="360" w:lineRule="auto"/>
        <w:jc w:val="both"/>
        <w:textAlignment w:val="center"/>
      </w:pPr>
      <w:r>
        <w:rPr>
          <w:rFonts w:ascii="Times New Roman" w:hAnsi="Times New Roman" w:eastAsia="Times New Roman" w:cs="Times New Roman"/>
          <w:b/>
          <w:color w:val="auto"/>
        </w:rPr>
        <w:t>Estimated Project Timeline</w:t>
      </w:r>
    </w:p>
    <w:tbl>
      <w:tblPr>
        <w:tblStyle w:val="4"/>
        <w:tblW w:w="7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55"/>
        <w:gridCol w:w="4875"/>
      </w:tblGrid>
      <w:tr w14:paraId="181D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1E534">
            <w:pPr>
              <w:spacing w:line="360" w:lineRule="auto"/>
              <w:jc w:val="both"/>
              <w:textAlignment w:val="center"/>
            </w:pPr>
            <w:r>
              <w:rPr>
                <w:rFonts w:ascii="Times New Roman" w:hAnsi="Times New Roman" w:eastAsia="Times New Roman" w:cs="Times New Roman"/>
                <w:color w:val="auto"/>
              </w:rPr>
              <w:t>August 2</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9840F">
            <w:pPr>
              <w:spacing w:line="360" w:lineRule="auto"/>
              <w:jc w:val="both"/>
              <w:textAlignment w:val="center"/>
            </w:pPr>
            <w:r>
              <w:rPr>
                <w:rFonts w:ascii="Times New Roman" w:hAnsi="Times New Roman" w:eastAsia="Times New Roman" w:cs="Times New Roman"/>
                <w:color w:val="auto"/>
              </w:rPr>
              <w:t>Call for Artists responses due</w:t>
            </w:r>
          </w:p>
        </w:tc>
      </w:tr>
      <w:tr w14:paraId="6281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4DA40">
            <w:pPr>
              <w:spacing w:line="360" w:lineRule="auto"/>
              <w:jc w:val="both"/>
              <w:textAlignment w:val="center"/>
            </w:pPr>
            <w:r>
              <w:rPr>
                <w:rFonts w:ascii="Times New Roman" w:hAnsi="Times New Roman" w:eastAsia="Times New Roman" w:cs="Times New Roman"/>
                <w:color w:val="auto"/>
              </w:rPr>
              <w:t>By August 12</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2957F">
            <w:pPr>
              <w:spacing w:line="360" w:lineRule="auto"/>
              <w:jc w:val="both"/>
              <w:textAlignment w:val="center"/>
            </w:pPr>
            <w:r>
              <w:rPr>
                <w:rFonts w:ascii="Times New Roman" w:hAnsi="Times New Roman" w:eastAsia="Times New Roman" w:cs="Times New Roman"/>
                <w:color w:val="auto"/>
              </w:rPr>
              <w:t>Successful artists selected; enter into a contract with the City of Burlington</w:t>
            </w:r>
          </w:p>
        </w:tc>
      </w:tr>
      <w:tr w14:paraId="7284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BC3EF">
            <w:pPr>
              <w:spacing w:line="360" w:lineRule="auto"/>
              <w:jc w:val="both"/>
              <w:textAlignment w:val="center"/>
            </w:pPr>
            <w:r>
              <w:rPr>
                <w:rFonts w:ascii="Times New Roman" w:hAnsi="Times New Roman" w:eastAsia="Times New Roman" w:cs="Times New Roman"/>
                <w:color w:val="auto"/>
              </w:rPr>
              <w:t>September 6</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32E7B">
            <w:pPr>
              <w:spacing w:line="360" w:lineRule="auto"/>
              <w:jc w:val="both"/>
              <w:textAlignment w:val="center"/>
            </w:pPr>
            <w:r>
              <w:rPr>
                <w:rFonts w:ascii="Times New Roman" w:hAnsi="Times New Roman" w:eastAsia="Times New Roman" w:cs="Times New Roman"/>
                <w:color w:val="auto"/>
              </w:rPr>
              <w:t>Final artwork files due</w:t>
            </w:r>
          </w:p>
        </w:tc>
      </w:tr>
      <w:tr w14:paraId="629C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B970D">
            <w:pPr>
              <w:spacing w:line="360" w:lineRule="auto"/>
              <w:jc w:val="both"/>
              <w:textAlignment w:val="center"/>
            </w:pPr>
            <w:r>
              <w:rPr>
                <w:rFonts w:ascii="Times New Roman" w:hAnsi="Times New Roman" w:eastAsia="Times New Roman" w:cs="Times New Roman"/>
                <w:color w:val="auto"/>
              </w:rPr>
              <w:t>September 23 — October 13</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0E4A9">
            <w:pPr>
              <w:spacing w:line="360" w:lineRule="auto"/>
              <w:jc w:val="both"/>
              <w:textAlignment w:val="center"/>
            </w:pPr>
            <w:r>
              <w:rPr>
                <w:rFonts w:ascii="Times New Roman" w:hAnsi="Times New Roman" w:eastAsia="Times New Roman" w:cs="Times New Roman"/>
                <w:color w:val="auto"/>
              </w:rPr>
              <w:t>Artwork displayed for duration of Culture Days celebration</w:t>
            </w:r>
          </w:p>
        </w:tc>
      </w:tr>
    </w:tbl>
    <w:p w14:paraId="542F15C6">
      <w:pPr>
        <w:spacing w:line="360" w:lineRule="auto"/>
        <w:jc w:val="both"/>
        <w:textAlignment w:val="center"/>
      </w:pPr>
      <w:r>
        <w:rPr>
          <w:rFonts w:ascii="Times New Roman" w:hAnsi="Times New Roman" w:eastAsia="Times New Roman" w:cs="Times New Roman"/>
          <w:b/>
          <w:color w:val="auto"/>
        </w:rPr>
        <w:t>Application Package</w:t>
      </w:r>
    </w:p>
    <w:p w14:paraId="13A49271">
      <w:pPr>
        <w:spacing w:line="360" w:lineRule="auto"/>
        <w:ind w:firstLine="420"/>
        <w:jc w:val="both"/>
        <w:textAlignment w:val="center"/>
      </w:pPr>
      <w:r>
        <w:rPr>
          <w:rFonts w:ascii="Times New Roman" w:hAnsi="Times New Roman" w:eastAsia="Times New Roman" w:cs="Times New Roman"/>
          <w:b/>
          <w:color w:val="auto"/>
        </w:rPr>
        <w:t>Artwork Statement</w:t>
      </w:r>
      <w:r>
        <w:rPr>
          <w:rFonts w:ascii="Times New Roman" w:hAnsi="Times New Roman" w:eastAsia="Times New Roman" w:cs="Times New Roman"/>
          <w:color w:val="auto"/>
        </w:rPr>
        <w:t>: Please provide a brief statement (maximum 150 words) outlining your artwork concept.</w:t>
      </w:r>
    </w:p>
    <w:p w14:paraId="1AB1D3E1">
      <w:pPr>
        <w:spacing w:line="360" w:lineRule="auto"/>
        <w:ind w:firstLine="420"/>
        <w:jc w:val="both"/>
        <w:textAlignment w:val="center"/>
      </w:pPr>
      <w:r>
        <w:rPr>
          <w:rFonts w:ascii="Times New Roman" w:hAnsi="Times New Roman" w:eastAsia="Times New Roman" w:cs="Times New Roman"/>
          <w:b/>
          <w:color w:val="auto"/>
        </w:rPr>
        <w:t>Artwork or Writing Submission</w:t>
      </w:r>
      <w:r>
        <w:rPr>
          <w:rFonts w:ascii="Times New Roman" w:hAnsi="Times New Roman" w:eastAsia="Times New Roman" w:cs="Times New Roman"/>
          <w:color w:val="auto"/>
        </w:rPr>
        <w:t>:</w:t>
      </w:r>
    </w:p>
    <w:p w14:paraId="3EB40B6A">
      <w:pPr>
        <w:spacing w:line="360" w:lineRule="auto"/>
        <w:ind w:firstLine="420"/>
        <w:jc w:val="both"/>
        <w:textAlignment w:val="center"/>
      </w:pPr>
      <w:r>
        <w:rPr>
          <w:rFonts w:ascii="Times New Roman" w:hAnsi="Times New Roman" w:eastAsia="Times New Roman" w:cs="Times New Roman"/>
          <w:color w:val="auto"/>
        </w:rPr>
        <w:t>•Visual Art Submission: Please submit an artwork sketch (</w:t>
      </w:r>
      <w:r>
        <w:rPr>
          <w:rFonts w:ascii="宋体" w:hAnsi="宋体" w:eastAsia="宋体" w:cs="宋体"/>
          <w:color w:val="auto"/>
        </w:rPr>
        <w:t>草图</w:t>
      </w:r>
      <w:r>
        <w:rPr>
          <w:rFonts w:ascii="Times New Roman" w:hAnsi="Times New Roman" w:eastAsia="Times New Roman" w:cs="Times New Roman"/>
          <w:color w:val="auto"/>
        </w:rPr>
        <w:t>) of your concept. This can be a work in progress rather than a completed piece. If you are proposing to use a completed artwork, please submit it as your “sketch”.</w:t>
      </w:r>
    </w:p>
    <w:p w14:paraId="630A310B">
      <w:pPr>
        <w:spacing w:line="360" w:lineRule="auto"/>
        <w:ind w:firstLine="420"/>
        <w:jc w:val="both"/>
        <w:textAlignment w:val="center"/>
      </w:pPr>
      <w:r>
        <w:rPr>
          <w:rFonts w:ascii="Times New Roman" w:hAnsi="Times New Roman" w:eastAsia="Times New Roman" w:cs="Times New Roman"/>
          <w:color w:val="auto"/>
        </w:rPr>
        <w:t>•Writing Submission: Submissions must be a maximum of 250 words. It may be a stand-alone piece such as a poem or short story or a part taken from a larger piece.</w:t>
      </w:r>
    </w:p>
    <w:p w14:paraId="09FC086A">
      <w:pPr>
        <w:spacing w:line="360" w:lineRule="auto"/>
        <w:ind w:firstLine="420"/>
        <w:jc w:val="both"/>
        <w:textAlignment w:val="center"/>
      </w:pPr>
      <w:r>
        <w:rPr>
          <w:rFonts w:ascii="Times New Roman" w:hAnsi="Times New Roman" w:eastAsia="Times New Roman" w:cs="Times New Roman"/>
          <w:b/>
          <w:color w:val="auto"/>
        </w:rPr>
        <w:t>Artist Biography</w:t>
      </w:r>
      <w:r>
        <w:rPr>
          <w:rFonts w:ascii="Times New Roman" w:hAnsi="Times New Roman" w:eastAsia="Times New Roman" w:cs="Times New Roman"/>
          <w:color w:val="auto"/>
        </w:rPr>
        <w:t>: Please provide a short introduction (maximum 50 words) to the artist written in the third person.</w:t>
      </w:r>
    </w:p>
    <w:p w14:paraId="6717EAEF">
      <w:pPr>
        <w:spacing w:line="360" w:lineRule="auto"/>
        <w:jc w:val="left"/>
        <w:textAlignment w:val="center"/>
      </w:pPr>
      <w:r>
        <w:rPr>
          <w:color w:val="auto"/>
        </w:rPr>
        <w:t xml:space="preserve">1. </w:t>
      </w:r>
      <w:r>
        <w:rPr>
          <w:rFonts w:ascii="Times New Roman" w:hAnsi="Times New Roman" w:eastAsia="Times New Roman" w:cs="Times New Roman"/>
          <w:color w:val="auto"/>
        </w:rPr>
        <w:t>What is the purpose of this text?</w:t>
      </w:r>
    </w:p>
    <w:p w14:paraId="2461B0BB">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To raise money for local artists.</w:t>
      </w:r>
      <w:r>
        <w:tab/>
      </w:r>
      <w:r>
        <w:t xml:space="preserve">B. </w:t>
      </w:r>
      <w:r>
        <w:rPr>
          <w:rFonts w:ascii="Times New Roman" w:hAnsi="Times New Roman" w:eastAsia="Times New Roman" w:cs="Times New Roman"/>
          <w:color w:val="auto"/>
        </w:rPr>
        <w:t>To release a collection of artwork.</w:t>
      </w:r>
    </w:p>
    <w:p w14:paraId="1A1419A6">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To introduce a cultural festival.</w:t>
      </w:r>
      <w:r>
        <w:tab/>
      </w:r>
      <w:r>
        <w:t xml:space="preserve">D. </w:t>
      </w:r>
      <w:r>
        <w:rPr>
          <w:rFonts w:ascii="Times New Roman" w:hAnsi="Times New Roman" w:eastAsia="Times New Roman" w:cs="Times New Roman"/>
          <w:color w:val="auto"/>
        </w:rPr>
        <w:t>To call for artworks for a project.</w:t>
      </w:r>
    </w:p>
    <w:p w14:paraId="7EDD38D7">
      <w:pPr>
        <w:spacing w:line="360" w:lineRule="auto"/>
        <w:jc w:val="left"/>
        <w:textAlignment w:val="center"/>
      </w:pPr>
      <w:r>
        <w:rPr>
          <w:color w:val="auto"/>
        </w:rPr>
        <w:t xml:space="preserve">2. </w:t>
      </w:r>
      <w:r>
        <w:rPr>
          <w:rFonts w:ascii="Times New Roman" w:hAnsi="Times New Roman" w:eastAsia="Times New Roman" w:cs="Times New Roman"/>
          <w:color w:val="auto"/>
        </w:rPr>
        <w:t>How long will the public art signs be on display?</w:t>
      </w:r>
    </w:p>
    <w:p w14:paraId="49461680">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Ten days.</w:t>
      </w:r>
      <w:r>
        <w:tab/>
      </w:r>
      <w:r>
        <w:t xml:space="preserve">B. </w:t>
      </w:r>
      <w:r>
        <w:rPr>
          <w:rFonts w:ascii="Times New Roman" w:hAnsi="Times New Roman" w:eastAsia="Times New Roman" w:cs="Times New Roman"/>
          <w:color w:val="auto"/>
        </w:rPr>
        <w:t>Three weeks.</w:t>
      </w:r>
      <w:r>
        <w:tab/>
      </w:r>
      <w:r>
        <w:t xml:space="preserve">C. </w:t>
      </w:r>
      <w:r>
        <w:rPr>
          <w:rFonts w:ascii="Times New Roman" w:hAnsi="Times New Roman" w:eastAsia="Times New Roman" w:cs="Times New Roman"/>
          <w:color w:val="auto"/>
        </w:rPr>
        <w:t>One month.</w:t>
      </w:r>
      <w:r>
        <w:tab/>
      </w:r>
      <w:r>
        <w:t xml:space="preserve">D. </w:t>
      </w:r>
      <w:r>
        <w:rPr>
          <w:rFonts w:ascii="Times New Roman" w:hAnsi="Times New Roman" w:eastAsia="Times New Roman" w:cs="Times New Roman"/>
          <w:color w:val="auto"/>
        </w:rPr>
        <w:t>Two months.</w:t>
      </w:r>
    </w:p>
    <w:p w14:paraId="6E374D0F">
      <w:pPr>
        <w:spacing w:line="360" w:lineRule="auto"/>
        <w:jc w:val="left"/>
        <w:textAlignment w:val="center"/>
      </w:pPr>
      <w:r>
        <w:rPr>
          <w:color w:val="auto"/>
        </w:rPr>
        <w:t xml:space="preserve">3. </w:t>
      </w:r>
      <w:r>
        <w:rPr>
          <w:rFonts w:ascii="Times New Roman" w:hAnsi="Times New Roman" w:eastAsia="Times New Roman" w:cs="Times New Roman"/>
          <w:color w:val="auto"/>
        </w:rPr>
        <w:t>Which of the following meets the application requirements?</w:t>
      </w:r>
    </w:p>
    <w:p w14:paraId="21CA8382">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A 150-word poem.</w:t>
      </w:r>
      <w:r>
        <w:tab/>
      </w:r>
      <w:r>
        <w:t xml:space="preserve">B. </w:t>
      </w:r>
      <w:r>
        <w:rPr>
          <w:rFonts w:ascii="Times New Roman" w:hAnsi="Times New Roman" w:eastAsia="Times New Roman" w:cs="Times New Roman"/>
          <w:color w:val="auto"/>
        </w:rPr>
        <w:t>A 100-word self-introduction.</w:t>
      </w:r>
    </w:p>
    <w:p w14:paraId="7D2514D7">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A 300-word story.</w:t>
      </w:r>
      <w:r>
        <w:tab/>
      </w:r>
      <w:r>
        <w:t xml:space="preserve">D. </w:t>
      </w:r>
      <w:r>
        <w:rPr>
          <w:rFonts w:ascii="Times New Roman" w:hAnsi="Times New Roman" w:eastAsia="Times New Roman" w:cs="Times New Roman"/>
          <w:color w:val="auto"/>
        </w:rPr>
        <w:t>A 200-word artwork statement.</w:t>
      </w:r>
    </w:p>
    <w:p w14:paraId="73BA69FE">
      <w:pPr>
        <w:spacing w:line="360" w:lineRule="auto"/>
        <w:jc w:val="center"/>
        <w:textAlignment w:val="center"/>
        <w:rPr>
          <w:color w:val="000000"/>
        </w:rPr>
      </w:pPr>
      <w:r>
        <w:rPr>
          <w:rFonts w:ascii="Times New Roman" w:hAnsi="Times New Roman" w:eastAsia="Times New Roman" w:cs="Times New Roman"/>
          <w:b/>
          <w:color w:val="000000"/>
          <w:sz w:val="24"/>
        </w:rPr>
        <w:t>B</w:t>
      </w:r>
    </w:p>
    <w:p w14:paraId="56DCBD4D">
      <w:pPr>
        <w:spacing w:line="360" w:lineRule="auto"/>
        <w:ind w:firstLine="420"/>
        <w:jc w:val="left"/>
        <w:textAlignment w:val="center"/>
        <w:rPr>
          <w:color w:val="000000"/>
        </w:rPr>
      </w:pPr>
      <w:r>
        <w:rPr>
          <w:rFonts w:ascii="Times New Roman" w:hAnsi="Times New Roman" w:eastAsia="Times New Roman" w:cs="Times New Roman"/>
          <w:color w:val="000000"/>
        </w:rPr>
        <w:t>When you’re a teacher, a big part of your job is battling student misconceptions. Often students come to the classroom believing that learning can’t be fun and that what they learn isn’t relevant to the real world — much less to their personal interests. I’ve discovered that if I show students how what they learn is relevant to my hobbies, they’re much more willing to make connections to their personal interests and develop their own hobbies.</w:t>
      </w:r>
    </w:p>
    <w:p w14:paraId="2CCC7042">
      <w:pPr>
        <w:spacing w:line="360" w:lineRule="auto"/>
        <w:ind w:firstLine="420"/>
        <w:jc w:val="left"/>
        <w:textAlignment w:val="center"/>
        <w:rPr>
          <w:color w:val="000000"/>
        </w:rPr>
      </w:pPr>
      <w:r>
        <w:rPr>
          <w:rFonts w:ascii="Times New Roman" w:hAnsi="Times New Roman" w:eastAsia="Times New Roman" w:cs="Times New Roman"/>
          <w:color w:val="000000"/>
        </w:rPr>
        <w:t>No matter what subject I’m teaching, I find ways to bring my hobbies into the classroom. For example, I’m a car enthusiast, so when I teach physics, I contextualize concepts with my knowledge about cars. If we’re covering friction, for example, I bring different tires (</w:t>
      </w:r>
      <w:r>
        <w:rPr>
          <w:rFonts w:ascii="宋体" w:hAnsi="宋体" w:eastAsia="宋体" w:cs="宋体"/>
          <w:color w:val="000000"/>
        </w:rPr>
        <w:t>轮胎</w:t>
      </w:r>
      <w:r>
        <w:rPr>
          <w:rFonts w:ascii="Times New Roman" w:hAnsi="Times New Roman" w:eastAsia="Times New Roman" w:cs="Times New Roman"/>
          <w:color w:val="000000"/>
        </w:rPr>
        <w:t>) into my classroom so that my students can conduct lab experiments with them to see how friction works in real-life applications.</w:t>
      </w:r>
    </w:p>
    <w:p w14:paraId="3168C458">
      <w:pPr>
        <w:spacing w:line="360" w:lineRule="auto"/>
        <w:ind w:firstLine="420"/>
        <w:jc w:val="left"/>
        <w:textAlignment w:val="center"/>
        <w:rPr>
          <w:color w:val="000000"/>
        </w:rPr>
      </w:pPr>
      <w:r>
        <w:rPr>
          <w:rFonts w:ascii="Times New Roman" w:hAnsi="Times New Roman" w:eastAsia="Times New Roman" w:cs="Times New Roman"/>
          <w:color w:val="000000"/>
        </w:rPr>
        <w:t>When I first brought my hobbies to my classroom, I was focused on how doing so would build engagement and help my students understand concepts in science. But I quickly learned that the practice also helped me build stronger relationships with them. When I let them see an aspect of my life outside of school, some students who were also interested in cars connected with me more and became more engaged in my courses. Even those who didn’t share that interest with me seemed more engaged once I showed a different side of myself.</w:t>
      </w:r>
    </w:p>
    <w:p w14:paraId="5C61890D">
      <w:pPr>
        <w:spacing w:line="360" w:lineRule="auto"/>
        <w:ind w:firstLine="420"/>
        <w:jc w:val="left"/>
        <w:textAlignment w:val="center"/>
        <w:rPr>
          <w:color w:val="000000"/>
        </w:rPr>
      </w:pPr>
      <w:r>
        <w:rPr>
          <w:rFonts w:ascii="Times New Roman" w:hAnsi="Times New Roman" w:eastAsia="Times New Roman" w:cs="Times New Roman"/>
          <w:color w:val="000000"/>
        </w:rPr>
        <w:t>What started as an experiment is now more of a philosophy. Even when I’m planning classes, I tend to think about how I can bring in my hobbies. I find that doing so energizes my instruction, engages my students, and demonstrates to them how abstract concepts play out in the real world. Best of all, my passion for my hobbies seems to inspire them to be passionate about finding their own.</w:t>
      </w:r>
    </w:p>
    <w:p w14:paraId="115DFB4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poses a challenge to teachers according to the author?</w:t>
      </w:r>
    </w:p>
    <w:p w14:paraId="752738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misunderstandings about teachers.</w:t>
      </w:r>
    </w:p>
    <w:p w14:paraId="6B94D6C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false assumptions about learning.</w:t>
      </w:r>
    </w:p>
    <w:p w14:paraId="1010F35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irrelevance of textbooks to students’ life.</w:t>
      </w:r>
    </w:p>
    <w:p w14:paraId="09AB4A0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gap between teachers’ and students’ hobbies.</w:t>
      </w:r>
    </w:p>
    <w:p w14:paraId="44637C0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Why does the author bring tires into the classroom?</w:t>
      </w:r>
    </w:p>
    <w:p w14:paraId="1EB8BEB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teach an engineering skill.</w:t>
      </w:r>
      <w:r>
        <w:rPr>
          <w:color w:val="000000"/>
        </w:rPr>
        <w:tab/>
      </w:r>
      <w:r>
        <w:rPr>
          <w:color w:val="000000"/>
        </w:rPr>
        <w:t xml:space="preserve">B. </w:t>
      </w:r>
      <w:r>
        <w:rPr>
          <w:rFonts w:ascii="Times New Roman" w:hAnsi="Times New Roman" w:eastAsia="Times New Roman" w:cs="Times New Roman"/>
          <w:color w:val="000000"/>
        </w:rPr>
        <w:t>To explain the structure of a car.</w:t>
      </w:r>
    </w:p>
    <w:p w14:paraId="414316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a real-life experience.</w:t>
      </w:r>
      <w:r>
        <w:rPr>
          <w:color w:val="000000"/>
        </w:rPr>
        <w:tab/>
      </w:r>
      <w:r>
        <w:rPr>
          <w:color w:val="000000"/>
        </w:rPr>
        <w:t xml:space="preserve">D. </w:t>
      </w:r>
      <w:r>
        <w:rPr>
          <w:rFonts w:ascii="Times New Roman" w:hAnsi="Times New Roman" w:eastAsia="Times New Roman" w:cs="Times New Roman"/>
          <w:color w:val="000000"/>
        </w:rPr>
        <w:t>To illustrate a scientific concept.</w:t>
      </w:r>
    </w:p>
    <w:p w14:paraId="4513B60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was the unexpected outcome of the author’s teaching method?</w:t>
      </w:r>
    </w:p>
    <w:p w14:paraId="0E00A22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higher class attendance rate.</w:t>
      </w:r>
      <w:r>
        <w:rPr>
          <w:color w:val="000000"/>
        </w:rPr>
        <w:tab/>
      </w:r>
      <w:r>
        <w:rPr>
          <w:color w:val="000000"/>
        </w:rPr>
        <w:t xml:space="preserve">B. </w:t>
      </w:r>
      <w:r>
        <w:rPr>
          <w:rFonts w:ascii="Times New Roman" w:hAnsi="Times New Roman" w:eastAsia="Times New Roman" w:cs="Times New Roman"/>
          <w:color w:val="000000"/>
        </w:rPr>
        <w:t>Better examination results.</w:t>
      </w:r>
    </w:p>
    <w:p w14:paraId="52ED0F0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closer teacher-student bond.</w:t>
      </w:r>
      <w:r>
        <w:rPr>
          <w:color w:val="000000"/>
        </w:rPr>
        <w:tab/>
      </w:r>
      <w:r>
        <w:rPr>
          <w:color w:val="000000"/>
        </w:rPr>
        <w:t xml:space="preserve">D. </w:t>
      </w:r>
      <w:r>
        <w:rPr>
          <w:rFonts w:ascii="Times New Roman" w:hAnsi="Times New Roman" w:eastAsia="Times New Roman" w:cs="Times New Roman"/>
          <w:color w:val="000000"/>
        </w:rPr>
        <w:t>More spare time for students.</w:t>
      </w:r>
    </w:p>
    <w:p w14:paraId="3B98899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of the following best describes the author as a teacher?</w:t>
      </w:r>
    </w:p>
    <w:p w14:paraId="70679C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Innovative.</w:t>
      </w:r>
      <w:r>
        <w:rPr>
          <w:color w:val="000000"/>
        </w:rPr>
        <w:tab/>
      </w:r>
      <w:r>
        <w:rPr>
          <w:color w:val="000000"/>
        </w:rPr>
        <w:t xml:space="preserve">B. </w:t>
      </w:r>
      <w:r>
        <w:rPr>
          <w:rFonts w:ascii="Times New Roman" w:hAnsi="Times New Roman" w:eastAsia="Times New Roman" w:cs="Times New Roman"/>
          <w:color w:val="000000"/>
        </w:rPr>
        <w:t>Humorous.</w:t>
      </w:r>
      <w:r>
        <w:rPr>
          <w:color w:val="000000"/>
        </w:rPr>
        <w:tab/>
      </w:r>
      <w:r>
        <w:rPr>
          <w:color w:val="000000"/>
        </w:rPr>
        <w:t xml:space="preserve">C. </w:t>
      </w:r>
      <w:r>
        <w:rPr>
          <w:rFonts w:ascii="Times New Roman" w:hAnsi="Times New Roman" w:eastAsia="Times New Roman" w:cs="Times New Roman"/>
          <w:color w:val="000000"/>
        </w:rPr>
        <w:t>Decisive.</w:t>
      </w:r>
      <w:r>
        <w:rPr>
          <w:color w:val="000000"/>
        </w:rPr>
        <w:tab/>
      </w:r>
      <w:r>
        <w:rPr>
          <w:color w:val="000000"/>
        </w:rPr>
        <w:t xml:space="preserve">D. </w:t>
      </w:r>
      <w:r>
        <w:rPr>
          <w:rFonts w:ascii="Times New Roman" w:hAnsi="Times New Roman" w:eastAsia="Times New Roman" w:cs="Times New Roman"/>
          <w:color w:val="000000"/>
        </w:rPr>
        <w:t>Sympathetic.</w:t>
      </w:r>
    </w:p>
    <w:p w14:paraId="213B37BD">
      <w:pPr>
        <w:spacing w:line="360" w:lineRule="auto"/>
        <w:jc w:val="center"/>
        <w:textAlignment w:val="center"/>
        <w:rPr>
          <w:color w:val="000000"/>
        </w:rPr>
      </w:pPr>
      <w:r>
        <w:rPr>
          <w:rFonts w:ascii="Times New Roman" w:hAnsi="Times New Roman" w:eastAsia="Times New Roman" w:cs="Times New Roman"/>
          <w:b/>
          <w:color w:val="000000"/>
          <w:sz w:val="24"/>
        </w:rPr>
        <w:t>C</w:t>
      </w:r>
    </w:p>
    <w:p w14:paraId="627DF81D">
      <w:pPr>
        <w:spacing w:line="360" w:lineRule="auto"/>
        <w:ind w:firstLine="420"/>
        <w:jc w:val="both"/>
        <w:textAlignment w:val="center"/>
        <w:rPr>
          <w:color w:val="000000"/>
        </w:rPr>
      </w:pPr>
      <w:r>
        <w:rPr>
          <w:rFonts w:ascii="Times New Roman" w:hAnsi="Times New Roman" w:eastAsia="Times New Roman" w:cs="Times New Roman"/>
          <w:color w:val="000000"/>
        </w:rPr>
        <w:t>Human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beings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have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always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loved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word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mouth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long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been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regarded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one 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most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valuable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marketing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tools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available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company.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Consumers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enjoy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reading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and giving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However,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problem</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lot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 (</w:t>
      </w:r>
      <w:r>
        <w:rPr>
          <w:rFonts w:ascii="宋体" w:hAnsi="宋体" w:eastAsia="宋体" w:cs="宋体"/>
          <w:color w:val="000000"/>
        </w:rPr>
        <w:t>假的</w:t>
      </w:r>
      <w:r>
        <w:rPr>
          <w:rFonts w:ascii="Times New Roman" w:hAnsi="Times New Roman" w:eastAsia="Times New Roman" w:cs="Times New Roman"/>
          <w:color w:val="000000"/>
        </w:rPr>
        <w: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Shabnam Azimi</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and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Alexander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Krasnikov</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Loyola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University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Chicago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and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Kwong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Chan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 Northeastern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University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recently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published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study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p>
    <w:p w14:paraId="6ED80C11">
      <w:pPr>
        <w:spacing w:line="360" w:lineRule="auto"/>
        <w:ind w:firstLine="420"/>
        <w:jc w:val="both"/>
        <w:textAlignment w:val="center"/>
        <w:rPr>
          <w:color w:val="000000"/>
        </w:rPr>
      </w:pP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study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used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data set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1,600</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Chicago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hotels.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Some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them</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real; others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presented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400</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subjects.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Each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subject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got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eight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 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balanced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set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two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positive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two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positive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two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and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two 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presented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random</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order.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written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people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who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were given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information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about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hotel.</w:t>
      </w:r>
    </w:p>
    <w:p w14:paraId="4CBAA049">
      <w:pPr>
        <w:spacing w:line="360" w:lineRule="auto"/>
        <w:ind w:firstLine="420"/>
        <w:jc w:val="both"/>
        <w:textAlignment w:val="center"/>
        <w:rPr>
          <w:color w:val="000000"/>
        </w:rPr>
      </w:pP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results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show</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consumers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generally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trust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positive ones.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Moreover,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humans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tend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assume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positive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might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“Overall, 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less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common.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pay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attention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them.</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When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 is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get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tricked,”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Azimi</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says.</w:t>
      </w:r>
    </w:p>
    <w:p w14:paraId="5F7B3124">
      <w:pPr>
        <w:spacing w:line="360" w:lineRule="auto"/>
        <w:ind w:firstLine="420"/>
        <w:jc w:val="both"/>
        <w:textAlignment w:val="center"/>
        <w:rPr>
          <w:color w:val="000000"/>
        </w:rPr>
      </w:pPr>
      <w:r>
        <w:rPr>
          <w:rFonts w:ascii="Times New Roman" w:hAnsi="Times New Roman" w:eastAsia="Times New Roman" w:cs="Times New Roman"/>
          <w:color w:val="000000"/>
        </w:rPr>
        <w:t>When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came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length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important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believability,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detail.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 long,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hotel,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complete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with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lots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information,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tended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convince participants.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lengthy,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positive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other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hand,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regarded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suspicious,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and participants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tended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trust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writers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kept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their</w:t>
      </w:r>
      <w:r>
        <w:rPr>
          <w:rFonts w:ascii="Times New Roman" w:hAnsi="Times New Roman" w:eastAsia="Times New Roman" w:cs="Times New Roman"/>
          <w:b/>
          <w:color w:val="000000"/>
          <w:u w:val="single"/>
        </w:rPr>
        <w:t xml:space="preserve"> </w:t>
      </w:r>
      <w:r>
        <w:rPr>
          <w:rFonts w:ascii="Times New Roman" w:hAnsi="Times New Roman" w:eastAsia="Times New Roman" w:cs="Times New Roman"/>
          <w:color w:val="000000"/>
          <w:u w:val="single"/>
        </w:rPr>
        <w:t>glowing</w:t>
      </w:r>
      <w:r>
        <w:rPr>
          <w:rFonts w:ascii="Times New Roman" w:hAnsi="Times New Roman" w:eastAsia="Times New Roman" w:cs="Times New Roman"/>
          <w:b/>
          <w:color w:val="000000"/>
          <w:u w:val="single"/>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short.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Emotion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also important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convincing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readers —</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lack</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emotion,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least.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Azimi</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says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study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participants tended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not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trust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where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writers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expressed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their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feelings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big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way.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more dispassionate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write-up,</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likely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was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reader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w:t>
      </w:r>
    </w:p>
    <w:p w14:paraId="145F856C">
      <w:pPr>
        <w:spacing w:line="360" w:lineRule="auto"/>
        <w:ind w:firstLine="420"/>
        <w:jc w:val="both"/>
        <w:textAlignment w:val="center"/>
        <w:rPr>
          <w:color w:val="000000"/>
        </w:rPr>
      </w:pP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written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for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Azimi’s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study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put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together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humans,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but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increasingly, 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being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written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AI,</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which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makes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them</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look</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Though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many companies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use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algorithms (</w:t>
      </w:r>
      <w:r>
        <w:rPr>
          <w:rFonts w:ascii="宋体" w:hAnsi="宋体" w:eastAsia="宋体" w:cs="宋体"/>
          <w:color w:val="000000"/>
        </w:rPr>
        <w:t>算法</w:t>
      </w:r>
      <w:r>
        <w:rPr>
          <w:rFonts w:ascii="Times New Roman" w:hAnsi="Times New Roman" w:eastAsia="Times New Roman" w:cs="Times New Roman"/>
          <w:color w:val="000000"/>
        </w:rPr>
        <w: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weed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out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Azimi</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points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out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machines are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programmed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humans,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and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given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our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limited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ability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spot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this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isn’t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 good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sign.</w:t>
      </w:r>
    </w:p>
    <w:p w14:paraId="48819F6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Which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aspect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study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does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paragraph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2</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mainly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talk</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about?</w:t>
      </w:r>
    </w:p>
    <w:p w14:paraId="0AC366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design.</w:t>
      </w:r>
      <w:r>
        <w:rPr>
          <w:color w:val="000000"/>
        </w:rPr>
        <w:tab/>
      </w:r>
      <w:r>
        <w:rPr>
          <w:color w:val="000000"/>
        </w:rPr>
        <w:t xml:space="preserve">B. </w:t>
      </w:r>
      <w:r>
        <w:rPr>
          <w:rFonts w:ascii="Times New Roman" w:hAnsi="Times New Roman" w:eastAsia="Times New Roman" w:cs="Times New Roman"/>
          <w:color w:val="000000"/>
        </w:rPr>
        <w:t>Its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findings.</w:t>
      </w:r>
      <w:r>
        <w:rPr>
          <w:color w:val="000000"/>
        </w:rPr>
        <w:tab/>
      </w:r>
      <w:r>
        <w:rPr>
          <w:color w:val="000000"/>
        </w:rPr>
        <w:t xml:space="preserve">C. </w:t>
      </w:r>
      <w:r>
        <w:rPr>
          <w:rFonts w:ascii="Times New Roman" w:hAnsi="Times New Roman" w:eastAsia="Times New Roman" w:cs="Times New Roman"/>
          <w:color w:val="000000"/>
        </w:rPr>
        <w:t>Its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purposes.</w:t>
      </w:r>
      <w:r>
        <w:rPr>
          <w:color w:val="000000"/>
        </w:rPr>
        <w:tab/>
      </w:r>
      <w:r>
        <w:rPr>
          <w:color w:val="000000"/>
        </w:rPr>
        <w:t xml:space="preserve">D. </w:t>
      </w:r>
      <w:r>
        <w:rPr>
          <w:rFonts w:ascii="Times New Roman" w:hAnsi="Times New Roman" w:eastAsia="Times New Roman" w:cs="Times New Roman"/>
          <w:color w:val="000000"/>
        </w:rPr>
        <w:t>Its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significance.</w:t>
      </w:r>
    </w:p>
    <w:p w14:paraId="0B74682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does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underlined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word “glowing”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paragraph</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4</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mean?</w:t>
      </w:r>
    </w:p>
    <w:p w14:paraId="41722B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Funny.</w:t>
      </w:r>
      <w:r>
        <w:rPr>
          <w:color w:val="000000"/>
        </w:rPr>
        <w:tab/>
      </w:r>
      <w:r>
        <w:rPr>
          <w:color w:val="000000"/>
        </w:rPr>
        <w:t xml:space="preserve">B. </w:t>
      </w:r>
      <w:r>
        <w:rPr>
          <w:rFonts w:ascii="Times New Roman" w:hAnsi="Times New Roman" w:eastAsia="Times New Roman" w:cs="Times New Roman"/>
          <w:color w:val="000000"/>
        </w:rPr>
        <w:t>Abusive.</w:t>
      </w:r>
      <w:r>
        <w:rPr>
          <w:color w:val="000000"/>
        </w:rPr>
        <w:tab/>
      </w:r>
      <w:r>
        <w:rPr>
          <w:color w:val="000000"/>
        </w:rPr>
        <w:t xml:space="preserve">C. </w:t>
      </w:r>
      <w:r>
        <w:rPr>
          <w:rFonts w:ascii="Times New Roman" w:hAnsi="Times New Roman" w:eastAsia="Times New Roman" w:cs="Times New Roman"/>
          <w:color w:val="000000"/>
        </w:rPr>
        <w:t>Insightful.</w:t>
      </w:r>
      <w:r>
        <w:rPr>
          <w:color w:val="000000"/>
        </w:rPr>
        <w:tab/>
      </w:r>
      <w:r>
        <w:rPr>
          <w:color w:val="000000"/>
        </w:rPr>
        <w:t xml:space="preserve">D. </w:t>
      </w:r>
      <w:r>
        <w:rPr>
          <w:rFonts w:ascii="Times New Roman" w:hAnsi="Times New Roman" w:eastAsia="Times New Roman" w:cs="Times New Roman"/>
          <w:color w:val="000000"/>
        </w:rPr>
        <w:t>Praising.</w:t>
      </w:r>
    </w:p>
    <w:p w14:paraId="1EA61CF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kind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of</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would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readers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most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likely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trust?</w:t>
      </w:r>
    </w:p>
    <w:p w14:paraId="3EAF832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long,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positive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unemotional,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one.</w:t>
      </w:r>
    </w:p>
    <w:p w14:paraId="3FEB75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short,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one.</w:t>
      </w:r>
      <w:r>
        <w:rPr>
          <w:color w:val="000000"/>
        </w:rPr>
        <w:tab/>
      </w:r>
      <w:r>
        <w:rPr>
          <w:color w:val="000000"/>
        </w:rPr>
        <w:t xml:space="preserve">D. </w:t>
      </w:r>
      <w:r>
        <w:rPr>
          <w:rFonts w:ascii="Times New Roman" w:hAnsi="Times New Roman" w:eastAsia="Times New Roman" w:cs="Times New Roman"/>
          <w:color w:val="000000"/>
        </w:rPr>
        <w:t>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enthusiastic,</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positive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one.</w:t>
      </w:r>
    </w:p>
    <w:p w14:paraId="424D614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inferred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from</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last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paragraph?</w:t>
      </w:r>
    </w:p>
    <w:p w14:paraId="346ABE0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companies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are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producing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color w:val="000000"/>
        </w:rPr>
        <w:tab/>
      </w:r>
      <w:r>
        <w:rPr>
          <w:color w:val="000000"/>
        </w:rPr>
        <w:t xml:space="preserve">B. </w:t>
      </w:r>
      <w:r>
        <w:rPr>
          <w:rFonts w:ascii="Times New Roman" w:hAnsi="Times New Roman" w:eastAsia="Times New Roman" w:cs="Times New Roman"/>
          <w:color w:val="000000"/>
        </w:rPr>
        <w:t>Writing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will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declared</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illegal.</w:t>
      </w:r>
    </w:p>
    <w:p w14:paraId="689EA3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Machines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detect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accurately.</w:t>
      </w:r>
      <w:r>
        <w:rPr>
          <w:color w:val="000000"/>
        </w:rPr>
        <w:tab/>
      </w:r>
      <w:r>
        <w:rPr>
          <w:color w:val="000000"/>
        </w:rPr>
        <w:t xml:space="preserve">D. </w:t>
      </w:r>
      <w:r>
        <w:rPr>
          <w:rFonts w:ascii="Times New Roman" w:hAnsi="Times New Roman" w:eastAsia="Times New Roman" w:cs="Times New Roman"/>
          <w:color w:val="000000"/>
        </w:rPr>
        <w:t>It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will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be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harder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recognize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fake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reviews.</w:t>
      </w:r>
    </w:p>
    <w:p w14:paraId="3F4E3838">
      <w:pPr>
        <w:spacing w:line="360" w:lineRule="auto"/>
        <w:jc w:val="center"/>
        <w:textAlignment w:val="center"/>
        <w:rPr>
          <w:color w:val="000000"/>
        </w:rPr>
      </w:pPr>
      <w:r>
        <w:rPr>
          <w:rFonts w:ascii="Times New Roman" w:hAnsi="Times New Roman" w:eastAsia="Times New Roman" w:cs="Times New Roman"/>
          <w:b/>
          <w:color w:val="000000"/>
          <w:sz w:val="24"/>
        </w:rPr>
        <w:t>D</w:t>
      </w:r>
    </w:p>
    <w:p w14:paraId="48584360">
      <w:pPr>
        <w:spacing w:line="360" w:lineRule="auto"/>
        <w:ind w:firstLine="420"/>
        <w:jc w:val="both"/>
        <w:textAlignment w:val="center"/>
        <w:rPr>
          <w:color w:val="000000"/>
        </w:rPr>
      </w:pPr>
      <w:r>
        <w:rPr>
          <w:rFonts w:ascii="Times New Roman" w:hAnsi="Times New Roman" w:eastAsia="Times New Roman" w:cs="Times New Roman"/>
          <w:color w:val="000000"/>
        </w:rPr>
        <w:t>Carbon removal is crucial for fighting climate change. Scientists at Salk Institute are making use of the natural capacity of plants to absorb carbon dioxide by enhancing their root systems. This optimization (</w:t>
      </w:r>
      <w:r>
        <w:rPr>
          <w:rFonts w:ascii="宋体" w:hAnsi="宋体" w:eastAsia="宋体" w:cs="宋体"/>
          <w:color w:val="000000"/>
        </w:rPr>
        <w:t>优化</w:t>
      </w:r>
      <w:r>
        <w:rPr>
          <w:rFonts w:ascii="Times New Roman" w:hAnsi="Times New Roman" w:eastAsia="Times New Roman" w:cs="Times New Roman"/>
          <w:color w:val="000000"/>
        </w:rPr>
        <w:t>) aims to increase the amount of carbon stored and extend the duration of its storage.</w:t>
      </w:r>
    </w:p>
    <w:p w14:paraId="6D85351D">
      <w:pPr>
        <w:spacing w:line="360" w:lineRule="auto"/>
        <w:ind w:firstLine="420"/>
        <w:jc w:val="both"/>
        <w:textAlignment w:val="center"/>
        <w:rPr>
          <w:color w:val="000000"/>
        </w:rPr>
      </w:pPr>
      <w:r>
        <w:rPr>
          <w:rFonts w:ascii="Times New Roman" w:hAnsi="Times New Roman" w:eastAsia="Times New Roman" w:cs="Times New Roman"/>
          <w:color w:val="000000"/>
        </w:rPr>
        <w:t>To design these climate-saving plants, the scientists are using a research tool called SLEAP — an AI software that tracks multiple features of root growth. Created by Salk Fellow Talmo Pereira, SLEAP was initially designed to track animal movement in the lab. Now, Pereira has teamed up with plant scientist Professor Wolfgang Busch to apply SLEAP to plants.</w:t>
      </w:r>
    </w:p>
    <w:p w14:paraId="30AFFEEE">
      <w:pPr>
        <w:spacing w:line="360" w:lineRule="auto"/>
        <w:ind w:firstLine="420"/>
        <w:jc w:val="both"/>
        <w:textAlignment w:val="center"/>
        <w:rPr>
          <w:color w:val="000000"/>
        </w:rPr>
      </w:pPr>
      <w:r>
        <w:rPr>
          <w:rFonts w:ascii="Times New Roman" w:hAnsi="Times New Roman" w:eastAsia="Times New Roman" w:cs="Times New Roman"/>
          <w:color w:val="000000"/>
        </w:rPr>
        <w:t>In a study published in Plant Phenomics, Busch and Pereira establish a new procedure for using SLEAP to analyze plant root phenotypes — how deep and wide they grow, how massive their root systems become, and other physical qualities. Prior to SLEAP, tracking the physical characteristics of both plants and animals required a lot of labor that slowed the scientific process. SLEAP uses computer vision (the ability for computers to understand images) and deep learning (an AI approach for training a computer to learn and work like the human brain) to help researchers process images much more quickly.</w:t>
      </w:r>
    </w:p>
    <w:p w14:paraId="119C830F">
      <w:pPr>
        <w:spacing w:line="360" w:lineRule="auto"/>
        <w:ind w:firstLine="420"/>
        <w:jc w:val="both"/>
        <w:textAlignment w:val="center"/>
        <w:rPr>
          <w:color w:val="000000"/>
        </w:rPr>
      </w:pPr>
      <w:r>
        <w:rPr>
          <w:rFonts w:ascii="Times New Roman" w:hAnsi="Times New Roman" w:eastAsia="Times New Roman" w:cs="Times New Roman"/>
          <w:color w:val="000000"/>
        </w:rPr>
        <w:t>The application of SLEAP to plants has already enabled researchers to establish the most extensive catalog (</w:t>
      </w:r>
      <w:r>
        <w:rPr>
          <w:rFonts w:ascii="宋体" w:hAnsi="宋体" w:eastAsia="宋体" w:cs="宋体"/>
          <w:color w:val="000000"/>
        </w:rPr>
        <w:t>目录</w:t>
      </w:r>
      <w:r>
        <w:rPr>
          <w:rFonts w:ascii="Times New Roman" w:hAnsi="Times New Roman" w:eastAsia="Times New Roman" w:cs="Times New Roman"/>
          <w:color w:val="000000"/>
        </w:rPr>
        <w:t>) of plant root phenotypes to date. What’s more, tracking these physical root system characteristics helps scientists find genes (</w:t>
      </w:r>
      <w:r>
        <w:rPr>
          <w:rFonts w:ascii="宋体" w:hAnsi="宋体" w:eastAsia="宋体" w:cs="宋体"/>
          <w:color w:val="000000"/>
        </w:rPr>
        <w:t>基因</w:t>
      </w:r>
      <w:r>
        <w:rPr>
          <w:rFonts w:ascii="Times New Roman" w:hAnsi="Times New Roman" w:eastAsia="Times New Roman" w:cs="Times New Roman"/>
          <w:color w:val="000000"/>
        </w:rPr>
        <w:t>) associated with those characteristics, as well as whether multiple root characteristics are determined by the same genes or independently. This allows the Salk team to determine what genes are most beneficial to their plant designs.</w:t>
      </w:r>
    </w:p>
    <w:p w14:paraId="0EB1D474">
      <w:pPr>
        <w:spacing w:line="360" w:lineRule="auto"/>
        <w:ind w:firstLine="420"/>
        <w:jc w:val="both"/>
        <w:textAlignment w:val="center"/>
        <w:rPr>
          <w:color w:val="000000"/>
        </w:rPr>
      </w:pPr>
      <w:r>
        <w:rPr>
          <w:rFonts w:ascii="Times New Roman" w:hAnsi="Times New Roman" w:eastAsia="Times New Roman" w:cs="Times New Roman"/>
          <w:color w:val="000000"/>
        </w:rPr>
        <w:t>“Our cooperation is truly proof of what makes Salk science so special and impactful,” says Pereira. “We’re not just ‘borrowing’ from different disciplines — we’re really putting them on equal footing in order to create something greater than the sum of its parts.”</w:t>
      </w:r>
    </w:p>
    <w:p w14:paraId="020CD9B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 the scientists at Salk Institute hope to achieve?</w:t>
      </w:r>
    </w:p>
    <w:p w14:paraId="404929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Keeping more carbon in plants.</w:t>
      </w:r>
      <w:r>
        <w:rPr>
          <w:color w:val="000000"/>
        </w:rPr>
        <w:tab/>
      </w:r>
      <w:r>
        <w:rPr>
          <w:color w:val="000000"/>
        </w:rPr>
        <w:t xml:space="preserve">B. </w:t>
      </w:r>
      <w:r>
        <w:rPr>
          <w:rFonts w:ascii="Times New Roman" w:hAnsi="Times New Roman" w:eastAsia="Times New Roman" w:cs="Times New Roman"/>
          <w:color w:val="000000"/>
        </w:rPr>
        <w:t>Optimizing the use of energy.</w:t>
      </w:r>
    </w:p>
    <w:p w14:paraId="12A2A5C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Enhancing biological diversity.</w:t>
      </w:r>
      <w:r>
        <w:rPr>
          <w:color w:val="000000"/>
        </w:rPr>
        <w:tab/>
      </w:r>
      <w:r>
        <w:rPr>
          <w:color w:val="000000"/>
        </w:rPr>
        <w:t xml:space="preserve">D. </w:t>
      </w:r>
      <w:r>
        <w:rPr>
          <w:rFonts w:ascii="Times New Roman" w:hAnsi="Times New Roman" w:eastAsia="Times New Roman" w:cs="Times New Roman"/>
          <w:color w:val="000000"/>
        </w:rPr>
        <w:t>Reducing carbon absorption.</w:t>
      </w:r>
    </w:p>
    <w:p w14:paraId="26395D7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Why did Pereira create SLEAP?</w:t>
      </w:r>
    </w:p>
    <w:p w14:paraId="68DCC65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generate plant images.</w:t>
      </w:r>
      <w:r>
        <w:rPr>
          <w:color w:val="000000"/>
        </w:rPr>
        <w:tab/>
      </w:r>
      <w:r>
        <w:rPr>
          <w:color w:val="000000"/>
        </w:rPr>
        <w:t xml:space="preserve">B. </w:t>
      </w:r>
      <w:r>
        <w:rPr>
          <w:rFonts w:ascii="Times New Roman" w:hAnsi="Times New Roman" w:eastAsia="Times New Roman" w:cs="Times New Roman"/>
          <w:color w:val="000000"/>
        </w:rPr>
        <w:t>To conduct research on animals.</w:t>
      </w:r>
    </w:p>
    <w:p w14:paraId="503F6B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study climate patterns.</w:t>
      </w:r>
      <w:r>
        <w:rPr>
          <w:color w:val="000000"/>
        </w:rPr>
        <w:tab/>
      </w:r>
      <w:r>
        <w:rPr>
          <w:color w:val="000000"/>
        </w:rPr>
        <w:t xml:space="preserve">D. </w:t>
      </w:r>
      <w:r>
        <w:rPr>
          <w:rFonts w:ascii="Times New Roman" w:hAnsi="Times New Roman" w:eastAsia="Times New Roman" w:cs="Times New Roman"/>
          <w:color w:val="000000"/>
        </w:rPr>
        <w:t>To track features of root growth.</w:t>
      </w:r>
    </w:p>
    <w:p w14:paraId="2F36FBD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will SLEAP help the scientists do?</w:t>
      </w:r>
    </w:p>
    <w:p w14:paraId="73ADDF0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Pick out diseased plants in the forest.</w:t>
      </w:r>
      <w:r>
        <w:rPr>
          <w:color w:val="000000"/>
        </w:rPr>
        <w:tab/>
      </w:r>
      <w:r>
        <w:rPr>
          <w:color w:val="000000"/>
        </w:rPr>
        <w:t xml:space="preserve">B. </w:t>
      </w:r>
      <w:r>
        <w:rPr>
          <w:rFonts w:ascii="Times New Roman" w:hAnsi="Times New Roman" w:eastAsia="Times New Roman" w:cs="Times New Roman"/>
          <w:color w:val="000000"/>
        </w:rPr>
        <w:t>Collect samples of plant root systems.</w:t>
      </w:r>
    </w:p>
    <w:p w14:paraId="1284883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Identify genes for desirable plant roots.</w:t>
      </w:r>
      <w:r>
        <w:rPr>
          <w:color w:val="000000"/>
        </w:rPr>
        <w:tab/>
      </w:r>
      <w:r>
        <w:rPr>
          <w:color w:val="000000"/>
        </w:rPr>
        <w:t xml:space="preserve">D. </w:t>
      </w:r>
      <w:r>
        <w:rPr>
          <w:rFonts w:ascii="Times New Roman" w:hAnsi="Times New Roman" w:eastAsia="Times New Roman" w:cs="Times New Roman"/>
          <w:color w:val="000000"/>
        </w:rPr>
        <w:t>Preserve the genes of endangered plants.</w:t>
      </w:r>
    </w:p>
    <w:p w14:paraId="730D31E8">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can be inferred from Pereira’s words?</w:t>
      </w:r>
    </w:p>
    <w:p w14:paraId="5BDEF1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Academic disciplines are of equal importance.</w:t>
      </w:r>
    </w:p>
    <w:p w14:paraId="4CA16BE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Computer programming is a must for scientists.</w:t>
      </w:r>
    </w:p>
    <w:p w14:paraId="4E75331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Interdisciplinary approach promotes creativity.</w:t>
      </w:r>
    </w:p>
    <w:p w14:paraId="4D96A1D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Cooperation outweighs competition in research.</w:t>
      </w:r>
    </w:p>
    <w:p w14:paraId="5EF4B7AF">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595848D1">
      <w:pPr>
        <w:spacing w:line="360" w:lineRule="auto"/>
        <w:jc w:val="left"/>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1293D47F">
      <w:pPr>
        <w:spacing w:line="360" w:lineRule="auto"/>
        <w:ind w:firstLine="420"/>
        <w:jc w:val="both"/>
        <w:textAlignment w:val="center"/>
        <w:rPr>
          <w:color w:val="000000"/>
        </w:rPr>
      </w:pPr>
      <w:r>
        <w:rPr>
          <w:rFonts w:ascii="Times New Roman" w:hAnsi="Times New Roman" w:eastAsia="Times New Roman" w:cs="Times New Roman"/>
          <w:color w:val="000000"/>
        </w:rPr>
        <w:t xml:space="preserve">During your initial reading of material, do you ever go back and reread sentences or paragraphs? Is it because the material is too difficult to comprehend on the first reading or because you are asleep? </w:t>
      </w:r>
      <w:r>
        <w:rPr>
          <w:color w:val="000000"/>
          <w:u w:val="single"/>
        </w:rPr>
        <w:t>____16____</w:t>
      </w:r>
      <w:r>
        <w:rPr>
          <w:rFonts w:ascii="Times New Roman" w:hAnsi="Times New Roman" w:eastAsia="Times New Roman" w:cs="Times New Roman"/>
          <w:color w:val="000000"/>
        </w:rPr>
        <w:t xml:space="preserve"> You are napping (</w:t>
      </w:r>
      <w:r>
        <w:rPr>
          <w:rFonts w:ascii="宋体" w:hAnsi="宋体" w:eastAsia="宋体" w:cs="宋体"/>
          <w:color w:val="000000"/>
        </w:rPr>
        <w:t>打盹</w:t>
      </w:r>
      <w:r>
        <w:rPr>
          <w:rFonts w:ascii="Times New Roman" w:hAnsi="Times New Roman" w:eastAsia="Times New Roman" w:cs="Times New Roman"/>
          <w:color w:val="000000"/>
        </w:rPr>
        <w:t xml:space="preserve">) or daydreaming. Halfway down the page you realize that you have no idea what you have read. </w:t>
      </w:r>
      <w:r>
        <w:rPr>
          <w:color w:val="000000"/>
          <w:u w:val="single"/>
        </w:rPr>
        <w:t>____17____</w:t>
      </w:r>
      <w:r>
        <w:rPr>
          <w:rFonts w:ascii="Times New Roman" w:hAnsi="Times New Roman" w:eastAsia="Times New Roman" w:cs="Times New Roman"/>
          <w:color w:val="000000"/>
        </w:rPr>
        <w:t xml:space="preserve"> Thus, you go back and reread, not because you did not understand, but because you were not paying attention. This type of rereading is called</w:t>
      </w:r>
      <w:r>
        <w:rPr>
          <w:rFonts w:ascii="Times New Roman" w:hAnsi="Times New Roman" w:eastAsia="Times New Roman" w:cs="Times New Roman"/>
          <w:i/>
          <w:color w:val="000000"/>
        </w:rPr>
        <w:t xml:space="preserve"> regression</w:t>
      </w:r>
      <w:r>
        <w:rPr>
          <w:rFonts w:ascii="Times New Roman" w:hAnsi="Times New Roman" w:eastAsia="Times New Roman" w:cs="Times New Roman"/>
          <w:color w:val="000000"/>
        </w:rPr>
        <w:t>.</w:t>
      </w:r>
    </w:p>
    <w:p w14:paraId="3FE12D1A">
      <w:pPr>
        <w:spacing w:line="360" w:lineRule="auto"/>
        <w:ind w:firstLine="420"/>
        <w:jc w:val="both"/>
        <w:textAlignment w:val="center"/>
        <w:rPr>
          <w:color w:val="000000"/>
        </w:rPr>
      </w:pPr>
      <w:r>
        <w:rPr>
          <w:rFonts w:ascii="Times New Roman" w:hAnsi="Times New Roman" w:eastAsia="Times New Roman" w:cs="Times New Roman"/>
          <w:color w:val="000000"/>
        </w:rPr>
        <w:t xml:space="preserve">Napping and daydreaming are habits caused by lack of involvement with the material. Be demanding on yourself and expect 100 percent attention to the task. Engage your mind. Visualize the incoming ideas, and relate the new material to what you already know. </w:t>
      </w:r>
      <w:r>
        <w:rPr>
          <w:color w:val="000000"/>
          <w:u w:val="single"/>
        </w:rPr>
        <w:t>____18____</w:t>
      </w:r>
      <w:r>
        <w:rPr>
          <w:rFonts w:ascii="Times New Roman" w:hAnsi="Times New Roman" w:eastAsia="Times New Roman" w:cs="Times New Roman"/>
          <w:color w:val="000000"/>
        </w:rPr>
        <w:t xml:space="preserve"> If your mind is truly occupied with the text, you will not be able to think about Friday night or where to go on Saturday.</w:t>
      </w:r>
    </w:p>
    <w:p w14:paraId="43C2EC72">
      <w:pPr>
        <w:spacing w:line="360" w:lineRule="auto"/>
        <w:ind w:firstLine="420"/>
        <w:jc w:val="both"/>
        <w:textAlignment w:val="center"/>
        <w:rPr>
          <w:color w:val="000000"/>
        </w:rPr>
      </w:pPr>
      <w:r>
        <w:rPr>
          <w:rFonts w:ascii="Times New Roman" w:hAnsi="Times New Roman" w:eastAsia="Times New Roman" w:cs="Times New Roman"/>
          <w:color w:val="000000"/>
        </w:rPr>
        <w:t>Regression is a crutch (</w:t>
      </w:r>
      <w:r>
        <w:rPr>
          <w:rFonts w:ascii="宋体" w:hAnsi="宋体" w:eastAsia="宋体" w:cs="宋体"/>
          <w:color w:val="000000"/>
        </w:rPr>
        <w:t>拐杖</w:t>
      </w:r>
      <w:r>
        <w:rPr>
          <w:rFonts w:ascii="Times New Roman" w:hAnsi="Times New Roman" w:eastAsia="Times New Roman" w:cs="Times New Roman"/>
          <w:color w:val="000000"/>
        </w:rPr>
        <w:t xml:space="preserve">) that allows you to make up for wasted time. First of all, become aware of when and why you are regressing. </w:t>
      </w:r>
      <w:r>
        <w:rPr>
          <w:color w:val="000000"/>
          <w:u w:val="single"/>
        </w:rPr>
        <w:t>____19____</w:t>
      </w:r>
      <w:r>
        <w:rPr>
          <w:rFonts w:ascii="Times New Roman" w:hAnsi="Times New Roman" w:eastAsia="Times New Roman" w:cs="Times New Roman"/>
          <w:color w:val="000000"/>
        </w:rPr>
        <w:t xml:space="preserve"> Say, “OK. I missed that paragraph because I was thinking of something else, but I’m going to keep on going and start paying close attention.”</w:t>
      </w:r>
    </w:p>
    <w:p w14:paraId="08AA936E">
      <w:pPr>
        <w:spacing w:line="360" w:lineRule="auto"/>
        <w:ind w:firstLine="420"/>
        <w:jc w:val="both"/>
        <w:textAlignment w:val="center"/>
        <w:rPr>
          <w:color w:val="000000"/>
        </w:rPr>
      </w:pPr>
      <w:r>
        <w:rPr>
          <w:color w:val="000000"/>
          <w:u w:val="single"/>
        </w:rPr>
        <w:t>____20____</w:t>
      </w:r>
      <w:r>
        <w:rPr>
          <w:rFonts w:ascii="Times New Roman" w:hAnsi="Times New Roman" w:eastAsia="Times New Roman" w:cs="Times New Roman"/>
          <w:color w:val="000000"/>
        </w:rPr>
        <w:t xml:space="preserve"> Good readers who monitor their own comprehension use it in the reading process. However, regressing because your mind was asleep is a waste of time.</w:t>
      </w:r>
    </w:p>
    <w:p w14:paraId="2F4ADD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 are to blame.</w:t>
      </w:r>
    </w:p>
    <w:p w14:paraId="21AE9C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Probably the latter is true.</w:t>
      </w:r>
    </w:p>
    <w:p w14:paraId="4405CC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just read the words; think the ideas.</w:t>
      </w:r>
    </w:p>
    <w:p w14:paraId="7D06123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Spend a few minutes reading the material aloud.</w:t>
      </w:r>
    </w:p>
    <w:p w14:paraId="72EFFC4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Your eyes were engaged, but your mind was not.</w:t>
      </w:r>
    </w:p>
    <w:p w14:paraId="645498F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Then, start denying yourself the right in order to break the habit.</w:t>
      </w:r>
    </w:p>
    <w:p w14:paraId="2050843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Rereading because you did not understand is a reasonable fix-up strategy.</w:t>
      </w:r>
    </w:p>
    <w:p w14:paraId="14B12E59">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6D38568">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B00DCCD">
      <w:pPr>
        <w:spacing w:line="360" w:lineRule="auto"/>
        <w:jc w:val="left"/>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49801CC">
      <w:pPr>
        <w:spacing w:line="360" w:lineRule="auto"/>
        <w:ind w:firstLine="420"/>
        <w:jc w:val="both"/>
        <w:textAlignment w:val="center"/>
        <w:rPr>
          <w:color w:val="000000"/>
        </w:rPr>
      </w:pPr>
      <w:r>
        <w:rPr>
          <w:rFonts w:ascii="Times New Roman" w:hAnsi="Times New Roman" w:eastAsia="Times New Roman" w:cs="Times New Roman"/>
          <w:color w:val="000000"/>
        </w:rPr>
        <w:t xml:space="preserve">Ursula has always called the beautiful small town of Beaverton her home. Although she’d had childhood </w:t>
      </w:r>
      <w:r>
        <w:rPr>
          <w:color w:val="000000"/>
          <w:u w:val="single"/>
        </w:rPr>
        <w:t>____21____</w:t>
      </w:r>
      <w:r>
        <w:rPr>
          <w:rFonts w:ascii="Times New Roman" w:hAnsi="Times New Roman" w:eastAsia="Times New Roman" w:cs="Times New Roman"/>
          <w:color w:val="000000"/>
        </w:rPr>
        <w:t xml:space="preserve"> of exploring the world and studied international business with a desire to pursue a </w:t>
      </w:r>
      <w:r>
        <w:rPr>
          <w:color w:val="000000"/>
          <w:u w:val="single"/>
        </w:rPr>
        <w:t>____22____</w:t>
      </w:r>
      <w:r>
        <w:rPr>
          <w:rFonts w:ascii="Times New Roman" w:hAnsi="Times New Roman" w:eastAsia="Times New Roman" w:cs="Times New Roman"/>
          <w:color w:val="000000"/>
        </w:rPr>
        <w:t xml:space="preserve"> in Toronto, finding a job proved more </w:t>
      </w:r>
      <w:r>
        <w:rPr>
          <w:color w:val="000000"/>
          <w:u w:val="single"/>
        </w:rPr>
        <w:t>____23____</w:t>
      </w:r>
      <w:r>
        <w:rPr>
          <w:rFonts w:ascii="Times New Roman" w:hAnsi="Times New Roman" w:eastAsia="Times New Roman" w:cs="Times New Roman"/>
          <w:color w:val="000000"/>
        </w:rPr>
        <w:t xml:space="preserve"> than she’d expected.</w:t>
      </w:r>
    </w:p>
    <w:p w14:paraId="3CDFAAB6">
      <w:pPr>
        <w:spacing w:line="360" w:lineRule="auto"/>
        <w:ind w:firstLine="420"/>
        <w:jc w:val="both"/>
        <w:textAlignment w:val="center"/>
        <w:rPr>
          <w:color w:val="000000"/>
        </w:rPr>
      </w:pPr>
      <w:r>
        <w:rPr>
          <w:rFonts w:ascii="Times New Roman" w:hAnsi="Times New Roman" w:eastAsia="Times New Roman" w:cs="Times New Roman"/>
          <w:color w:val="000000"/>
        </w:rPr>
        <w:t xml:space="preserve">“I decided that if nobody was going to </w:t>
      </w:r>
      <w:r>
        <w:rPr>
          <w:color w:val="000000"/>
          <w:u w:val="single"/>
        </w:rPr>
        <w:t>____24____</w:t>
      </w:r>
      <w:r>
        <w:rPr>
          <w:rFonts w:ascii="Times New Roman" w:hAnsi="Times New Roman" w:eastAsia="Times New Roman" w:cs="Times New Roman"/>
          <w:color w:val="000000"/>
        </w:rPr>
        <w:t xml:space="preserve"> me, I would just create a job for myself,” says Ursula. She was born and raised on a large family farm, so the </w:t>
      </w:r>
      <w:r>
        <w:rPr>
          <w:color w:val="000000"/>
          <w:u w:val="single"/>
        </w:rPr>
        <w:t>____25____</w:t>
      </w:r>
      <w:r>
        <w:rPr>
          <w:rFonts w:ascii="Times New Roman" w:hAnsi="Times New Roman" w:eastAsia="Times New Roman" w:cs="Times New Roman"/>
          <w:color w:val="000000"/>
        </w:rPr>
        <w:t xml:space="preserve"> of an agriculture tourism business came naturally to her and began to </w:t>
      </w:r>
      <w:r>
        <w:rPr>
          <w:color w:val="000000"/>
          <w:u w:val="single"/>
        </w:rPr>
        <w:t>____26____</w:t>
      </w:r>
      <w:r>
        <w:rPr>
          <w:rFonts w:ascii="Times New Roman" w:hAnsi="Times New Roman" w:eastAsia="Times New Roman" w:cs="Times New Roman"/>
          <w:color w:val="000000"/>
        </w:rPr>
        <w:t>.</w:t>
      </w:r>
    </w:p>
    <w:p w14:paraId="735D6762">
      <w:pPr>
        <w:spacing w:line="360" w:lineRule="auto"/>
        <w:ind w:firstLine="420"/>
        <w:jc w:val="both"/>
        <w:textAlignment w:val="center"/>
        <w:rPr>
          <w:color w:val="000000"/>
        </w:rPr>
      </w:pPr>
      <w:r>
        <w:rPr>
          <w:rFonts w:ascii="Times New Roman" w:hAnsi="Times New Roman" w:eastAsia="Times New Roman" w:cs="Times New Roman"/>
          <w:color w:val="000000"/>
        </w:rPr>
        <w:t xml:space="preserve">“I </w:t>
      </w:r>
      <w:r>
        <w:rPr>
          <w:color w:val="000000"/>
          <w:u w:val="single"/>
        </w:rPr>
        <w:t>____27____</w:t>
      </w:r>
      <w:r>
        <w:rPr>
          <w:rFonts w:ascii="Times New Roman" w:hAnsi="Times New Roman" w:eastAsia="Times New Roman" w:cs="Times New Roman"/>
          <w:color w:val="000000"/>
        </w:rPr>
        <w:t xml:space="preserve"> the plan to my family, and asked if they could rent me a small 10 acres (</w:t>
      </w:r>
      <w:r>
        <w:rPr>
          <w:rFonts w:ascii="宋体" w:hAnsi="宋体" w:eastAsia="宋体" w:cs="宋体"/>
          <w:color w:val="000000"/>
        </w:rPr>
        <w:t>英亩</w:t>
      </w:r>
      <w:r>
        <w:rPr>
          <w:rFonts w:ascii="Times New Roman" w:hAnsi="Times New Roman" w:eastAsia="Times New Roman" w:cs="Times New Roman"/>
          <w:color w:val="000000"/>
        </w:rPr>
        <w:t xml:space="preserve">). They </w:t>
      </w:r>
      <w:r>
        <w:rPr>
          <w:color w:val="000000"/>
          <w:u w:val="single"/>
        </w:rPr>
        <w:t>____28____</w:t>
      </w:r>
      <w:r>
        <w:rPr>
          <w:rFonts w:ascii="Times New Roman" w:hAnsi="Times New Roman" w:eastAsia="Times New Roman" w:cs="Times New Roman"/>
          <w:color w:val="000000"/>
        </w:rPr>
        <w:t xml:space="preserve"> at first, unwilling to take a risk, but I finally </w:t>
      </w:r>
      <w:r>
        <w:rPr>
          <w:color w:val="000000"/>
          <w:u w:val="single"/>
        </w:rPr>
        <w:t>____29____</w:t>
      </w:r>
      <w:r>
        <w:rPr>
          <w:rFonts w:ascii="Times New Roman" w:hAnsi="Times New Roman" w:eastAsia="Times New Roman" w:cs="Times New Roman"/>
          <w:color w:val="000000"/>
        </w:rPr>
        <w:t xml:space="preserve"> to get the green light,” she says.</w:t>
      </w:r>
    </w:p>
    <w:p w14:paraId="19B28A08">
      <w:pPr>
        <w:spacing w:line="360" w:lineRule="auto"/>
        <w:ind w:firstLine="420"/>
        <w:jc w:val="both"/>
        <w:textAlignment w:val="center"/>
        <w:rPr>
          <w:color w:val="000000"/>
        </w:rPr>
      </w:pPr>
      <w:r>
        <w:rPr>
          <w:rFonts w:ascii="Times New Roman" w:hAnsi="Times New Roman" w:eastAsia="Times New Roman" w:cs="Times New Roman"/>
          <w:color w:val="000000"/>
        </w:rPr>
        <w:t>Four years later, those beautiful 10 acres of fields had turned into 20 acres filled with over 400,000 sunflowers. “</w:t>
      </w:r>
      <w:r>
        <w:rPr>
          <w:color w:val="000000"/>
          <w:u w:val="single"/>
        </w:rPr>
        <w:t>____30____</w:t>
      </w:r>
      <w:r>
        <w:rPr>
          <w:rFonts w:ascii="Times New Roman" w:hAnsi="Times New Roman" w:eastAsia="Times New Roman" w:cs="Times New Roman"/>
          <w:color w:val="000000"/>
        </w:rPr>
        <w:t xml:space="preserve">, I had little confidence in the beginning,” says Ursula, "but the Sunflower Farm rose to fame and has become one of the most sought-after </w:t>
      </w:r>
      <w:r>
        <w:rPr>
          <w:color w:val="000000"/>
          <w:u w:val="single"/>
        </w:rPr>
        <w:t>____31____</w:t>
      </w:r>
      <w:r>
        <w:rPr>
          <w:rFonts w:ascii="Times New Roman" w:hAnsi="Times New Roman" w:eastAsia="Times New Roman" w:cs="Times New Roman"/>
          <w:color w:val="000000"/>
        </w:rPr>
        <w:t xml:space="preserve"> in the province.”</w:t>
      </w:r>
    </w:p>
    <w:p w14:paraId="2949DCC2">
      <w:pPr>
        <w:spacing w:line="360" w:lineRule="auto"/>
        <w:ind w:firstLine="420"/>
        <w:jc w:val="both"/>
        <w:textAlignment w:val="center"/>
        <w:rPr>
          <w:color w:val="000000"/>
        </w:rPr>
      </w:pPr>
      <w:r>
        <w:rPr>
          <w:rFonts w:ascii="Times New Roman" w:hAnsi="Times New Roman" w:eastAsia="Times New Roman" w:cs="Times New Roman"/>
          <w:color w:val="000000"/>
        </w:rPr>
        <w:t xml:space="preserve">While many visitors have never been to a farm at all, </w:t>
      </w:r>
      <w:r>
        <w:rPr>
          <w:color w:val="000000"/>
          <w:u w:val="single"/>
        </w:rPr>
        <w:t>____32____</w:t>
      </w:r>
      <w:r>
        <w:rPr>
          <w:rFonts w:ascii="Times New Roman" w:hAnsi="Times New Roman" w:eastAsia="Times New Roman" w:cs="Times New Roman"/>
          <w:color w:val="000000"/>
        </w:rPr>
        <w:t xml:space="preserve"> a sunflower farm, the unique setting allows them to </w:t>
      </w:r>
      <w:r>
        <w:rPr>
          <w:color w:val="000000"/>
          <w:u w:val="single"/>
        </w:rPr>
        <w:t>____33____</w:t>
      </w:r>
      <w:r>
        <w:rPr>
          <w:rFonts w:ascii="Times New Roman" w:hAnsi="Times New Roman" w:eastAsia="Times New Roman" w:cs="Times New Roman"/>
          <w:color w:val="000000"/>
        </w:rPr>
        <w:t xml:space="preserve"> the city for a while, breathe in the fresh air, gain a newfound </w:t>
      </w:r>
      <w:r>
        <w:rPr>
          <w:color w:val="000000"/>
          <w:u w:val="single"/>
        </w:rPr>
        <w:t>____34____</w:t>
      </w:r>
      <w:r>
        <w:rPr>
          <w:rFonts w:ascii="Times New Roman" w:hAnsi="Times New Roman" w:eastAsia="Times New Roman" w:cs="Times New Roman"/>
          <w:color w:val="000000"/>
        </w:rPr>
        <w:t xml:space="preserve"> for agriculture, and maybe even </w:t>
      </w:r>
      <w:r>
        <w:rPr>
          <w:color w:val="000000"/>
          <w:u w:val="single"/>
        </w:rPr>
        <w:t>____35____</w:t>
      </w:r>
      <w:r>
        <w:rPr>
          <w:rFonts w:ascii="Times New Roman" w:hAnsi="Times New Roman" w:eastAsia="Times New Roman" w:cs="Times New Roman"/>
          <w:color w:val="000000"/>
        </w:rPr>
        <w:t xml:space="preserve"> with their farming roots and what they may have taken for granted for too long.</w:t>
      </w:r>
    </w:p>
    <w:p w14:paraId="15F9D990">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stories</w:t>
      </w:r>
      <w:r>
        <w:rPr>
          <w:color w:val="000000"/>
        </w:rPr>
        <w:tab/>
      </w:r>
      <w:r>
        <w:rPr>
          <w:color w:val="000000"/>
        </w:rPr>
        <w:t xml:space="preserve">B. </w:t>
      </w:r>
      <w:r>
        <w:rPr>
          <w:rFonts w:ascii="Times New Roman" w:hAnsi="Times New Roman" w:eastAsia="Times New Roman" w:cs="Times New Roman"/>
          <w:color w:val="000000"/>
        </w:rPr>
        <w:t>needs</w:t>
      </w:r>
      <w:r>
        <w:rPr>
          <w:color w:val="000000"/>
        </w:rPr>
        <w:tab/>
      </w:r>
      <w:r>
        <w:rPr>
          <w:color w:val="000000"/>
        </w:rPr>
        <w:t xml:space="preserve">C. </w:t>
      </w:r>
      <w:r>
        <w:rPr>
          <w:rFonts w:ascii="Times New Roman" w:hAnsi="Times New Roman" w:eastAsia="Times New Roman" w:cs="Times New Roman"/>
          <w:color w:val="000000"/>
        </w:rPr>
        <w:t>habits</w:t>
      </w:r>
      <w:r>
        <w:rPr>
          <w:color w:val="000000"/>
        </w:rPr>
        <w:tab/>
      </w:r>
      <w:r>
        <w:rPr>
          <w:color w:val="000000"/>
        </w:rPr>
        <w:t xml:space="preserve">D. </w:t>
      </w:r>
      <w:r>
        <w:rPr>
          <w:rFonts w:ascii="Times New Roman" w:hAnsi="Times New Roman" w:eastAsia="Times New Roman" w:cs="Times New Roman"/>
          <w:color w:val="000000"/>
        </w:rPr>
        <w:t>dreams</w:t>
      </w:r>
    </w:p>
    <w:p w14:paraId="3326E979">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career</w:t>
      </w:r>
      <w:r>
        <w:rPr>
          <w:color w:val="000000"/>
        </w:rPr>
        <w:tab/>
      </w:r>
      <w:r>
        <w:rPr>
          <w:color w:val="000000"/>
        </w:rPr>
        <w:t xml:space="preserve">B. </w:t>
      </w:r>
      <w:r>
        <w:rPr>
          <w:rFonts w:ascii="Times New Roman" w:hAnsi="Times New Roman" w:eastAsia="Times New Roman" w:cs="Times New Roman"/>
          <w:color w:val="000000"/>
        </w:rPr>
        <w:t>degree</w:t>
      </w:r>
      <w:r>
        <w:rPr>
          <w:color w:val="000000"/>
        </w:rPr>
        <w:tab/>
      </w:r>
      <w:r>
        <w:rPr>
          <w:color w:val="000000"/>
        </w:rPr>
        <w:t xml:space="preserve">C. </w:t>
      </w:r>
      <w:r>
        <w:rPr>
          <w:rFonts w:ascii="Times New Roman" w:hAnsi="Times New Roman" w:eastAsia="Times New Roman" w:cs="Times New Roman"/>
          <w:color w:val="000000"/>
        </w:rPr>
        <w:t>hobby</w:t>
      </w:r>
      <w:r>
        <w:rPr>
          <w:color w:val="000000"/>
        </w:rPr>
        <w:tab/>
      </w:r>
      <w:r>
        <w:rPr>
          <w:color w:val="000000"/>
        </w:rPr>
        <w:t xml:space="preserve">D. </w:t>
      </w:r>
      <w:r>
        <w:rPr>
          <w:rFonts w:ascii="Times New Roman" w:hAnsi="Times New Roman" w:eastAsia="Times New Roman" w:cs="Times New Roman"/>
          <w:color w:val="000000"/>
        </w:rPr>
        <w:t>project</w:t>
      </w:r>
    </w:p>
    <w:p w14:paraId="167A89D2">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practical</w:t>
      </w:r>
      <w:r>
        <w:rPr>
          <w:color w:val="000000"/>
        </w:rPr>
        <w:tab/>
      </w:r>
      <w:r>
        <w:rPr>
          <w:color w:val="000000"/>
        </w:rPr>
        <w:t xml:space="preserve">B. </w:t>
      </w:r>
      <w:r>
        <w:rPr>
          <w:rFonts w:ascii="Times New Roman" w:hAnsi="Times New Roman" w:eastAsia="Times New Roman" w:cs="Times New Roman"/>
          <w:color w:val="000000"/>
        </w:rPr>
        <w:t>important</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dangerous</w:t>
      </w:r>
    </w:p>
    <w:p w14:paraId="6252324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invite</w:t>
      </w:r>
      <w:r>
        <w:rPr>
          <w:color w:val="000000"/>
        </w:rPr>
        <w:tab/>
      </w:r>
      <w:r>
        <w:rPr>
          <w:color w:val="000000"/>
        </w:rPr>
        <w:t xml:space="preserve">B. </w:t>
      </w:r>
      <w:r>
        <w:rPr>
          <w:rFonts w:ascii="Times New Roman" w:hAnsi="Times New Roman" w:eastAsia="Times New Roman" w:cs="Times New Roman"/>
          <w:color w:val="000000"/>
        </w:rPr>
        <w:t>notice</w:t>
      </w:r>
      <w:r>
        <w:rPr>
          <w:color w:val="000000"/>
        </w:rPr>
        <w:tab/>
      </w:r>
      <w:r>
        <w:rPr>
          <w:color w:val="000000"/>
        </w:rPr>
        <w:t xml:space="preserve">C. </w:t>
      </w:r>
      <w:r>
        <w:rPr>
          <w:rFonts w:ascii="Times New Roman" w:hAnsi="Times New Roman" w:eastAsia="Times New Roman" w:cs="Times New Roman"/>
          <w:color w:val="000000"/>
        </w:rPr>
        <w:t>hire</w:t>
      </w:r>
      <w:r>
        <w:rPr>
          <w:color w:val="000000"/>
        </w:rPr>
        <w:tab/>
      </w:r>
      <w:r>
        <w:rPr>
          <w:color w:val="000000"/>
        </w:rPr>
        <w:t xml:space="preserve">D. </w:t>
      </w:r>
      <w:r>
        <w:rPr>
          <w:rFonts w:ascii="Times New Roman" w:hAnsi="Times New Roman" w:eastAsia="Times New Roman" w:cs="Times New Roman"/>
          <w:color w:val="000000"/>
        </w:rPr>
        <w:t>cover</w:t>
      </w:r>
    </w:p>
    <w:p w14:paraId="5F9DB4DA">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issue</w:t>
      </w:r>
      <w:r>
        <w:rPr>
          <w:color w:val="000000"/>
        </w:rPr>
        <w:tab/>
      </w:r>
      <w:r>
        <w:rPr>
          <w:color w:val="000000"/>
        </w:rPr>
        <w:t xml:space="preserve">B. </w:t>
      </w:r>
      <w:r>
        <w:rPr>
          <w:rFonts w:ascii="Times New Roman" w:hAnsi="Times New Roman" w:eastAsia="Times New Roman" w:cs="Times New Roman"/>
          <w:color w:val="000000"/>
        </w:rPr>
        <w:t>idea</w:t>
      </w:r>
      <w:r>
        <w:rPr>
          <w:color w:val="000000"/>
        </w:rPr>
        <w:tab/>
      </w:r>
      <w:r>
        <w:rPr>
          <w:color w:val="000000"/>
        </w:rPr>
        <w:t xml:space="preserve">C. </w:t>
      </w:r>
      <w:r>
        <w:rPr>
          <w:rFonts w:ascii="Times New Roman" w:hAnsi="Times New Roman" w:eastAsia="Times New Roman" w:cs="Times New Roman"/>
          <w:color w:val="000000"/>
        </w:rPr>
        <w:t>truth</w:t>
      </w:r>
      <w:r>
        <w:rPr>
          <w:color w:val="000000"/>
        </w:rPr>
        <w:tab/>
      </w:r>
      <w:r>
        <w:rPr>
          <w:color w:val="000000"/>
        </w:rPr>
        <w:t xml:space="preserve">D. </w:t>
      </w:r>
      <w:r>
        <w:rPr>
          <w:rFonts w:ascii="Times New Roman" w:hAnsi="Times New Roman" w:eastAsia="Times New Roman" w:cs="Times New Roman"/>
          <w:color w:val="000000"/>
        </w:rPr>
        <w:t>founder</w:t>
      </w:r>
    </w:p>
    <w:p w14:paraId="7260D1B5">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gain ground</w:t>
      </w:r>
      <w:r>
        <w:rPr>
          <w:color w:val="000000"/>
        </w:rPr>
        <w:tab/>
      </w:r>
      <w:r>
        <w:rPr>
          <w:color w:val="000000"/>
        </w:rPr>
        <w:t xml:space="preserve">B. </w:t>
      </w:r>
      <w:r>
        <w:rPr>
          <w:rFonts w:ascii="Times New Roman" w:hAnsi="Times New Roman" w:eastAsia="Times New Roman" w:cs="Times New Roman"/>
          <w:color w:val="000000"/>
        </w:rPr>
        <w:t>take root</w:t>
      </w:r>
      <w:r>
        <w:rPr>
          <w:color w:val="000000"/>
        </w:rPr>
        <w:tab/>
      </w:r>
      <w:r>
        <w:rPr>
          <w:color w:val="000000"/>
        </w:rPr>
        <w:t xml:space="preserve">C. </w:t>
      </w:r>
      <w:r>
        <w:rPr>
          <w:rFonts w:ascii="Times New Roman" w:hAnsi="Times New Roman" w:eastAsia="Times New Roman" w:cs="Times New Roman"/>
          <w:color w:val="000000"/>
        </w:rPr>
        <w:t>work wonders</w:t>
      </w:r>
      <w:r>
        <w:rPr>
          <w:color w:val="000000"/>
        </w:rPr>
        <w:tab/>
      </w:r>
      <w:r>
        <w:rPr>
          <w:color w:val="000000"/>
        </w:rPr>
        <w:t xml:space="preserve">D. </w:t>
      </w:r>
      <w:r>
        <w:rPr>
          <w:rFonts w:ascii="Times New Roman" w:hAnsi="Times New Roman" w:eastAsia="Times New Roman" w:cs="Times New Roman"/>
          <w:color w:val="000000"/>
        </w:rPr>
        <w:t>raise concerns</w:t>
      </w:r>
    </w:p>
    <w:p w14:paraId="7F8D8260">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proposed</w:t>
      </w:r>
      <w:r>
        <w:rPr>
          <w:color w:val="000000"/>
        </w:rPr>
        <w:tab/>
      </w:r>
      <w:r>
        <w:rPr>
          <w:color w:val="000000"/>
        </w:rPr>
        <w:t xml:space="preserve">B. </w:t>
      </w:r>
      <w:r>
        <w:rPr>
          <w:rFonts w:ascii="Times New Roman" w:hAnsi="Times New Roman" w:eastAsia="Times New Roman" w:cs="Times New Roman"/>
          <w:color w:val="000000"/>
        </w:rPr>
        <w:t>adapted</w:t>
      </w:r>
      <w:r>
        <w:rPr>
          <w:color w:val="000000"/>
        </w:rPr>
        <w:tab/>
      </w:r>
      <w:r>
        <w:rPr>
          <w:color w:val="000000"/>
        </w:rPr>
        <w:t xml:space="preserve">C. </w:t>
      </w:r>
      <w:r>
        <w:rPr>
          <w:rFonts w:ascii="Times New Roman" w:hAnsi="Times New Roman" w:eastAsia="Times New Roman" w:cs="Times New Roman"/>
          <w:color w:val="000000"/>
        </w:rPr>
        <w:t>preferred</w:t>
      </w:r>
      <w:r>
        <w:rPr>
          <w:color w:val="000000"/>
        </w:rPr>
        <w:tab/>
      </w:r>
      <w:r>
        <w:rPr>
          <w:color w:val="000000"/>
        </w:rPr>
        <w:t xml:space="preserve">D. </w:t>
      </w:r>
      <w:r>
        <w:rPr>
          <w:rFonts w:ascii="Times New Roman" w:hAnsi="Times New Roman" w:eastAsia="Times New Roman" w:cs="Times New Roman"/>
          <w:color w:val="000000"/>
        </w:rPr>
        <w:t>proved</w:t>
      </w:r>
    </w:p>
    <w:p w14:paraId="18FA67C9">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apologized</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panicked</w:t>
      </w:r>
      <w:r>
        <w:rPr>
          <w:color w:val="000000"/>
        </w:rPr>
        <w:tab/>
      </w:r>
      <w:r>
        <w:rPr>
          <w:color w:val="000000"/>
        </w:rPr>
        <w:t xml:space="preserve">D. </w:t>
      </w:r>
      <w:r>
        <w:rPr>
          <w:rFonts w:ascii="Times New Roman" w:hAnsi="Times New Roman" w:eastAsia="Times New Roman" w:cs="Times New Roman"/>
          <w:color w:val="000000"/>
        </w:rPr>
        <w:t>regretted</w:t>
      </w:r>
    </w:p>
    <w:p w14:paraId="2B8808A6">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pretended</w:t>
      </w:r>
      <w:r>
        <w:rPr>
          <w:color w:val="000000"/>
        </w:rPr>
        <w:tab/>
      </w:r>
      <w:r>
        <w:rPr>
          <w:color w:val="000000"/>
        </w:rPr>
        <w:t xml:space="preserve">B. </w:t>
      </w:r>
      <w:r>
        <w:rPr>
          <w:rFonts w:ascii="Times New Roman" w:hAnsi="Times New Roman" w:eastAsia="Times New Roman" w:cs="Times New Roman"/>
          <w:color w:val="000000"/>
        </w:rPr>
        <w:t>returned</w:t>
      </w:r>
      <w:r>
        <w:rPr>
          <w:color w:val="000000"/>
        </w:rPr>
        <w:tab/>
      </w:r>
      <w:r>
        <w:rPr>
          <w:color w:val="000000"/>
        </w:rPr>
        <w:t xml:space="preserve">C. </w:t>
      </w:r>
      <w:r>
        <w:rPr>
          <w:rFonts w:ascii="Times New Roman" w:hAnsi="Times New Roman" w:eastAsia="Times New Roman" w:cs="Times New Roman"/>
          <w:color w:val="000000"/>
        </w:rPr>
        <w:t>promised</w:t>
      </w:r>
      <w:r>
        <w:rPr>
          <w:color w:val="000000"/>
        </w:rPr>
        <w:tab/>
      </w:r>
      <w:r>
        <w:rPr>
          <w:color w:val="000000"/>
        </w:rPr>
        <w:t xml:space="preserve">D. </w:t>
      </w:r>
      <w:r>
        <w:rPr>
          <w:rFonts w:ascii="Times New Roman" w:hAnsi="Times New Roman" w:eastAsia="Times New Roman" w:cs="Times New Roman"/>
          <w:color w:val="000000"/>
        </w:rPr>
        <w:t>managed</w:t>
      </w:r>
    </w:p>
    <w:p w14:paraId="3B255631">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Supposedly</w:t>
      </w:r>
      <w:r>
        <w:rPr>
          <w:color w:val="000000"/>
        </w:rPr>
        <w:tab/>
      </w:r>
      <w:r>
        <w:rPr>
          <w:color w:val="000000"/>
        </w:rPr>
        <w:t xml:space="preserve">B. </w:t>
      </w:r>
      <w:r>
        <w:rPr>
          <w:rFonts w:ascii="Times New Roman" w:hAnsi="Times New Roman" w:eastAsia="Times New Roman" w:cs="Times New Roman"/>
          <w:color w:val="000000"/>
        </w:rPr>
        <w:t>Admittedly</w:t>
      </w:r>
      <w:r>
        <w:rPr>
          <w:color w:val="000000"/>
        </w:rPr>
        <w:tab/>
      </w:r>
      <w:r>
        <w:rPr>
          <w:color w:val="000000"/>
        </w:rPr>
        <w:t xml:space="preserve">C. </w:t>
      </w:r>
      <w:r>
        <w:rPr>
          <w:rFonts w:ascii="Times New Roman" w:hAnsi="Times New Roman" w:eastAsia="Times New Roman" w:cs="Times New Roman"/>
          <w:color w:val="000000"/>
        </w:rPr>
        <w:t>Similarly</w:t>
      </w:r>
      <w:r>
        <w:rPr>
          <w:color w:val="000000"/>
        </w:rPr>
        <w:tab/>
      </w:r>
      <w:r>
        <w:rPr>
          <w:color w:val="000000"/>
        </w:rPr>
        <w:t xml:space="preserve">D. </w:t>
      </w:r>
      <w:r>
        <w:rPr>
          <w:rFonts w:ascii="Times New Roman" w:hAnsi="Times New Roman" w:eastAsia="Times New Roman" w:cs="Times New Roman"/>
          <w:color w:val="000000"/>
        </w:rPr>
        <w:t>Consequently</w:t>
      </w:r>
    </w:p>
    <w:p w14:paraId="2B8257B6">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occupations</w:t>
      </w:r>
      <w:r>
        <w:rPr>
          <w:color w:val="000000"/>
        </w:rPr>
        <w:tab/>
      </w:r>
      <w:r>
        <w:rPr>
          <w:color w:val="000000"/>
        </w:rPr>
        <w:t xml:space="preserve">B. </w:t>
      </w:r>
      <w:r>
        <w:rPr>
          <w:rFonts w:ascii="Times New Roman" w:hAnsi="Times New Roman" w:eastAsia="Times New Roman" w:cs="Times New Roman"/>
          <w:color w:val="000000"/>
        </w:rPr>
        <w:t>solutions</w:t>
      </w:r>
      <w:r>
        <w:rPr>
          <w:color w:val="000000"/>
        </w:rPr>
        <w:tab/>
      </w:r>
      <w:r>
        <w:rPr>
          <w:color w:val="000000"/>
        </w:rPr>
        <w:t xml:space="preserve">C. </w:t>
      </w:r>
      <w:r>
        <w:rPr>
          <w:rFonts w:ascii="Times New Roman" w:hAnsi="Times New Roman" w:eastAsia="Times New Roman" w:cs="Times New Roman"/>
          <w:color w:val="000000"/>
        </w:rPr>
        <w:t>institutions</w:t>
      </w:r>
      <w:r>
        <w:rPr>
          <w:color w:val="000000"/>
        </w:rPr>
        <w:tab/>
      </w:r>
      <w:r>
        <w:rPr>
          <w:color w:val="000000"/>
        </w:rPr>
        <w:t xml:space="preserve">D. </w:t>
      </w:r>
      <w:r>
        <w:rPr>
          <w:rFonts w:ascii="Times New Roman" w:hAnsi="Times New Roman" w:eastAsia="Times New Roman" w:cs="Times New Roman"/>
          <w:color w:val="000000"/>
        </w:rPr>
        <w:t>destinations</w:t>
      </w:r>
    </w:p>
    <w:p w14:paraId="22AD0847">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let alone</w:t>
      </w:r>
      <w:r>
        <w:rPr>
          <w:color w:val="000000"/>
        </w:rPr>
        <w:tab/>
      </w:r>
      <w:r>
        <w:rPr>
          <w:color w:val="000000"/>
        </w:rPr>
        <w:t xml:space="preserve">B. </w:t>
      </w:r>
      <w:r>
        <w:rPr>
          <w:rFonts w:ascii="Times New Roman" w:hAnsi="Times New Roman" w:eastAsia="Times New Roman" w:cs="Times New Roman"/>
          <w:color w:val="000000"/>
        </w:rPr>
        <w:t>except for</w:t>
      </w:r>
      <w:r>
        <w:rPr>
          <w:color w:val="000000"/>
        </w:rPr>
        <w:tab/>
      </w:r>
      <w:r>
        <w:rPr>
          <w:color w:val="000000"/>
        </w:rPr>
        <w:t xml:space="preserve">C. </w:t>
      </w:r>
      <w:r>
        <w:rPr>
          <w:rFonts w:ascii="Times New Roman" w:hAnsi="Times New Roman" w:eastAsia="Times New Roman" w:cs="Times New Roman"/>
          <w:color w:val="000000"/>
        </w:rPr>
        <w:t>such as</w:t>
      </w:r>
      <w:r>
        <w:rPr>
          <w:color w:val="000000"/>
        </w:rPr>
        <w:tab/>
      </w:r>
      <w:r>
        <w:rPr>
          <w:color w:val="000000"/>
        </w:rPr>
        <w:t xml:space="preserve">D. </w:t>
      </w:r>
      <w:r>
        <w:rPr>
          <w:rFonts w:ascii="Times New Roman" w:hAnsi="Times New Roman" w:eastAsia="Times New Roman" w:cs="Times New Roman"/>
          <w:color w:val="000000"/>
        </w:rPr>
        <w:t>regardless of</w:t>
      </w:r>
    </w:p>
    <w:p w14:paraId="2FF9B059">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miss</w:t>
      </w:r>
      <w:r>
        <w:rPr>
          <w:color w:val="000000"/>
        </w:rPr>
        <w:tab/>
      </w:r>
      <w:r>
        <w:rPr>
          <w:color w:val="000000"/>
        </w:rPr>
        <w:t xml:space="preserve">B. </w:t>
      </w:r>
      <w:r>
        <w:rPr>
          <w:rFonts w:ascii="Times New Roman" w:hAnsi="Times New Roman" w:eastAsia="Times New Roman" w:cs="Times New Roman"/>
          <w:color w:val="000000"/>
        </w:rPr>
        <w:t>leave</w:t>
      </w:r>
      <w:r>
        <w:rPr>
          <w:color w:val="000000"/>
        </w:rPr>
        <w:tab/>
      </w:r>
      <w:r>
        <w:rPr>
          <w:color w:val="000000"/>
        </w:rPr>
        <w:t xml:space="preserve">C. </w:t>
      </w:r>
      <w:r>
        <w:rPr>
          <w:rFonts w:ascii="Times New Roman" w:hAnsi="Times New Roman" w:eastAsia="Times New Roman" w:cs="Times New Roman"/>
          <w:color w:val="000000"/>
        </w:rPr>
        <w:t>seize</w:t>
      </w:r>
      <w:r>
        <w:rPr>
          <w:color w:val="000000"/>
        </w:rPr>
        <w:tab/>
      </w:r>
      <w:r>
        <w:rPr>
          <w:color w:val="000000"/>
        </w:rPr>
        <w:t xml:space="preserve">D. </w:t>
      </w:r>
      <w:r>
        <w:rPr>
          <w:rFonts w:ascii="Times New Roman" w:hAnsi="Times New Roman" w:eastAsia="Times New Roman" w:cs="Times New Roman"/>
          <w:color w:val="000000"/>
        </w:rPr>
        <w:t>tour</w:t>
      </w:r>
    </w:p>
    <w:p w14:paraId="491105AF">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demand</w:t>
      </w:r>
      <w:r>
        <w:rPr>
          <w:color w:val="000000"/>
        </w:rPr>
        <w:tab/>
      </w:r>
      <w:r>
        <w:rPr>
          <w:color w:val="000000"/>
        </w:rPr>
        <w:t xml:space="preserve">B. </w:t>
      </w:r>
      <w:r>
        <w:rPr>
          <w:rFonts w:ascii="Times New Roman" w:hAnsi="Times New Roman" w:eastAsia="Times New Roman" w:cs="Times New Roman"/>
          <w:color w:val="000000"/>
        </w:rPr>
        <w:t>support</w:t>
      </w:r>
      <w:r>
        <w:rPr>
          <w:color w:val="000000"/>
        </w:rPr>
        <w:tab/>
      </w:r>
      <w:r>
        <w:rPr>
          <w:color w:val="000000"/>
        </w:rPr>
        <w:t xml:space="preserve">C. </w:t>
      </w:r>
      <w:r>
        <w:rPr>
          <w:rFonts w:ascii="Times New Roman" w:hAnsi="Times New Roman" w:eastAsia="Times New Roman" w:cs="Times New Roman"/>
          <w:color w:val="000000"/>
        </w:rPr>
        <w:t>appreciation</w:t>
      </w:r>
      <w:r>
        <w:rPr>
          <w:color w:val="000000"/>
        </w:rPr>
        <w:tab/>
      </w:r>
      <w:r>
        <w:rPr>
          <w:color w:val="000000"/>
        </w:rPr>
        <w:t xml:space="preserve">D. </w:t>
      </w:r>
      <w:r>
        <w:rPr>
          <w:rFonts w:ascii="Times New Roman" w:hAnsi="Times New Roman" w:eastAsia="Times New Roman" w:cs="Times New Roman"/>
          <w:color w:val="000000"/>
        </w:rPr>
        <w:t>excuse</w:t>
      </w:r>
    </w:p>
    <w:p w14:paraId="09F1470D">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deal</w:t>
      </w:r>
      <w:r>
        <w:rPr>
          <w:color w:val="000000"/>
        </w:rPr>
        <w:tab/>
      </w:r>
      <w:r>
        <w:rPr>
          <w:color w:val="000000"/>
        </w:rPr>
        <w:t xml:space="preserve">B. </w:t>
      </w:r>
      <w:r>
        <w:rPr>
          <w:rFonts w:ascii="Times New Roman" w:hAnsi="Times New Roman" w:eastAsia="Times New Roman" w:cs="Times New Roman"/>
          <w:color w:val="000000"/>
        </w:rPr>
        <w:t>part</w:t>
      </w:r>
      <w:r>
        <w:rPr>
          <w:color w:val="000000"/>
        </w:rPr>
        <w:tab/>
      </w:r>
      <w:r>
        <w:rPr>
          <w:color w:val="000000"/>
        </w:rPr>
        <w:t xml:space="preserve">C. </w:t>
      </w:r>
      <w:r>
        <w:rPr>
          <w:rFonts w:ascii="Times New Roman" w:hAnsi="Times New Roman" w:eastAsia="Times New Roman" w:cs="Times New Roman"/>
          <w:color w:val="000000"/>
        </w:rPr>
        <w:t>compete</w:t>
      </w:r>
      <w:r>
        <w:rPr>
          <w:color w:val="000000"/>
        </w:rPr>
        <w:tab/>
      </w:r>
      <w:r>
        <w:rPr>
          <w:color w:val="000000"/>
        </w:rPr>
        <w:t xml:space="preserve">D. </w:t>
      </w:r>
      <w:r>
        <w:rPr>
          <w:rFonts w:ascii="Times New Roman" w:hAnsi="Times New Roman" w:eastAsia="Times New Roman" w:cs="Times New Roman"/>
          <w:color w:val="000000"/>
        </w:rPr>
        <w:t>reconnect</w:t>
      </w:r>
    </w:p>
    <w:p w14:paraId="72C73F2B">
      <w:pPr>
        <w:spacing w:line="360" w:lineRule="auto"/>
        <w:jc w:val="left"/>
        <w:textAlignment w:val="center"/>
        <w:rPr>
          <w:color w:val="000000"/>
        </w:rPr>
      </w:pPr>
      <w:r>
        <w:rPr>
          <w:rFonts w:ascii="宋体" w:hAnsi="宋体" w:eastAsia="宋体" w:cs="宋体"/>
          <w:b/>
          <w:color w:val="000000"/>
          <w:sz w:val="24"/>
        </w:rPr>
        <w:t>非选择题部分</w:t>
      </w:r>
    </w:p>
    <w:p w14:paraId="327BD876">
      <w:pPr>
        <w:spacing w:line="360" w:lineRule="auto"/>
        <w:jc w:val="left"/>
        <w:textAlignment w:val="center"/>
        <w:rPr>
          <w:color w:val="000000"/>
        </w:rPr>
      </w:pPr>
      <w:r>
        <w:rPr>
          <w:rFonts w:ascii="宋体" w:hAnsi="宋体" w:eastAsia="宋体" w:cs="宋体"/>
          <w:b/>
          <w:color w:val="000000"/>
          <w:sz w:val="24"/>
        </w:rPr>
        <w:t>注意：将答案写在答题纸上。写在本试卷上无效。</w:t>
      </w:r>
    </w:p>
    <w:p w14:paraId="08CED3E7">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A2B564E">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1B6E511E">
      <w:pPr>
        <w:spacing w:line="360" w:lineRule="auto"/>
        <w:ind w:firstLine="420"/>
        <w:jc w:val="left"/>
        <w:textAlignment w:val="center"/>
        <w:rPr>
          <w:color w:val="000000"/>
        </w:rPr>
      </w:pPr>
      <w:r>
        <w:rPr>
          <w:rFonts w:ascii="Times New Roman" w:hAnsi="Times New Roman" w:eastAsia="Times New Roman" w:cs="Times New Roman"/>
          <w:color w:val="000000"/>
        </w:rPr>
        <w:t>There are few people who could find joy in waiting for a microwave (</w:t>
      </w:r>
      <w:r>
        <w:rPr>
          <w:rFonts w:ascii="宋体" w:hAnsi="宋体" w:eastAsia="宋体" w:cs="宋体"/>
          <w:color w:val="000000"/>
        </w:rPr>
        <w:t>微波炉</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xml:space="preserve"> (finish) heating, but my mum did it. One of my earliest memories is being held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her arms, counting down the flashing green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 xml:space="preserve"> (number) together. Mum is small, but I remember feeling so high up there. She would dance us left and right around the kitchen, our eyes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(watch) the microwave like it was a space rocket countdown, </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 xml:space="preserve"> (excite) and tension building to that final moment: BEEP! The microwave had a loud alarm, but we overshadowed that noise with our own performance, tipping our heads back and shouting into the air-a scream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always ended in laughter. </w:t>
      </w:r>
    </w:p>
    <w:p w14:paraId="134DA52B">
      <w:pPr>
        <w:spacing w:line="360" w:lineRule="auto"/>
        <w:ind w:firstLine="420"/>
        <w:jc w:val="left"/>
        <w:textAlignment w:val="center"/>
        <w:rPr>
          <w:color w:val="000000"/>
        </w:rPr>
      </w:pPr>
      <w:r>
        <w:rPr>
          <w:rFonts w:ascii="Times New Roman" w:hAnsi="Times New Roman" w:eastAsia="Times New Roman" w:cs="Times New Roman"/>
          <w:color w:val="000000"/>
        </w:rPr>
        <w:t xml:space="preserve">My mum would find fun even when completing the most boring of tasks. I remember </w:t>
      </w: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(push) in a supermarket trolley (</w:t>
      </w:r>
      <w:r>
        <w:rPr>
          <w:rFonts w:ascii="宋体" w:hAnsi="宋体" w:eastAsia="宋体" w:cs="宋体"/>
          <w:color w:val="000000"/>
        </w:rPr>
        <w:t>手推车</w:t>
      </w:r>
      <w:r>
        <w:rPr>
          <w:rFonts w:ascii="Times New Roman" w:hAnsi="Times New Roman" w:eastAsia="Times New Roman" w:cs="Times New Roman"/>
          <w:color w:val="000000"/>
        </w:rPr>
        <w:t xml:space="preserve">) over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uneven car park ground like riding a rollercoaster. She would speed up, the wind blowing our hair back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my tiny voice singing out, “Weeee-eee-eee!”</w:t>
      </w:r>
    </w:p>
    <w:p w14:paraId="1C508091">
      <w:pPr>
        <w:spacing w:line="360" w:lineRule="auto"/>
        <w:ind w:firstLine="420"/>
        <w:jc w:val="left"/>
        <w:textAlignment w:val="center"/>
        <w:rPr>
          <w:color w:val="000000"/>
        </w:rPr>
      </w:pPr>
      <w:r>
        <w:rPr>
          <w:rFonts w:ascii="Times New Roman" w:hAnsi="Times New Roman" w:eastAsia="Times New Roman" w:cs="Times New Roman"/>
          <w:color w:val="000000"/>
        </w:rPr>
        <w:t xml:space="preserve">I realise now that Mum didn’t find the joy in these tasks: she created it. Who cares if neighbours can hear you singing along to a microwave? Life is full of so many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(seeming) uneventful moments, but we can turn any of them into a celebration.</w:t>
      </w:r>
    </w:p>
    <w:p w14:paraId="0358A906">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591609B">
      <w:pPr>
        <w:spacing w:line="360" w:lineRule="auto"/>
        <w:jc w:val="left"/>
        <w:textAlignment w:val="center"/>
        <w:rPr>
          <w:color w:val="000000"/>
        </w:rPr>
      </w:pPr>
      <w:r>
        <w:rPr>
          <w:rFonts w:ascii="宋体" w:hAnsi="宋体" w:eastAsia="宋体" w:cs="宋体"/>
          <w:b/>
          <w:color w:val="000000"/>
          <w:sz w:val="24"/>
        </w:rPr>
        <w:t>第一节（满分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F9052F5">
      <w:pPr>
        <w:spacing w:line="360" w:lineRule="auto"/>
        <w:jc w:val="both"/>
        <w:textAlignment w:val="center"/>
        <w:rPr>
          <w:color w:val="000000"/>
        </w:rPr>
      </w:pPr>
      <w:r>
        <w:rPr>
          <w:color w:val="000000"/>
        </w:rPr>
        <w:t xml:space="preserve">46. </w:t>
      </w:r>
      <w:r>
        <w:rPr>
          <w:rFonts w:ascii="宋体" w:hAnsi="宋体" w:eastAsia="宋体" w:cs="宋体"/>
          <w:color w:val="000000"/>
        </w:rPr>
        <w:t>假如你是李华，你发现校图书馆的书籍存在被勾画涂写的现象。请你向英文报投稿，内容包括：</w:t>
      </w:r>
    </w:p>
    <w:p w14:paraId="4222249A">
      <w:pPr>
        <w:spacing w:line="360" w:lineRule="auto"/>
        <w:jc w:val="both"/>
        <w:textAlignment w:val="center"/>
        <w:rPr>
          <w:color w:val="000000"/>
        </w:rPr>
      </w:pPr>
      <w:r>
        <w:rPr>
          <w:rFonts w:ascii="宋体" w:hAnsi="宋体" w:eastAsia="宋体" w:cs="宋体"/>
          <w:color w:val="000000"/>
        </w:rPr>
        <w:t>(1)具体说明情况；</w:t>
      </w:r>
    </w:p>
    <w:p w14:paraId="571087C8">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呼吁爱护书籍。</w:t>
      </w:r>
    </w:p>
    <w:p w14:paraId="2978CEEA">
      <w:pPr>
        <w:spacing w:line="360" w:lineRule="auto"/>
        <w:jc w:val="both"/>
        <w:textAlignment w:val="center"/>
        <w:rPr>
          <w:color w:val="000000"/>
        </w:rPr>
      </w:pPr>
      <w:r>
        <w:rPr>
          <w:rFonts w:ascii="宋体" w:hAnsi="宋体" w:eastAsia="宋体" w:cs="宋体"/>
          <w:color w:val="000000"/>
        </w:rPr>
        <w:t>注意：</w:t>
      </w:r>
    </w:p>
    <w:p w14:paraId="0A7B08A5">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63C7A6B2">
      <w:pPr>
        <w:spacing w:line="360" w:lineRule="auto"/>
        <w:jc w:val="both"/>
        <w:textAlignment w:val="center"/>
        <w:rPr>
          <w:color w:val="000000"/>
        </w:rPr>
      </w:pPr>
      <w:r>
        <w:rPr>
          <w:rFonts w:ascii="宋体" w:hAnsi="宋体" w:eastAsia="宋体" w:cs="宋体"/>
          <w:color w:val="000000"/>
        </w:rPr>
        <w:t>(2)请按如下格式在答题纸的相应位置作答。</w:t>
      </w:r>
    </w:p>
    <w:p w14:paraId="446A120A">
      <w:pPr>
        <w:spacing w:line="360" w:lineRule="auto"/>
        <w:jc w:val="center"/>
        <w:textAlignment w:val="center"/>
        <w:rPr>
          <w:color w:val="000000"/>
        </w:rPr>
      </w:pPr>
      <w:r>
        <w:rPr>
          <w:rFonts w:ascii="Times New Roman" w:hAnsi="Times New Roman" w:eastAsia="Times New Roman" w:cs="Times New Roman"/>
          <w:b/>
          <w:color w:val="000000"/>
        </w:rPr>
        <w:t>Treasure Library Books: Our Shared Responsibility</w:t>
      </w:r>
    </w:p>
    <w:p w14:paraId="0B29A80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13C937">
      <w:pPr>
        <w:spacing w:line="360" w:lineRule="auto"/>
        <w:jc w:val="left"/>
        <w:textAlignment w:val="center"/>
        <w:rPr>
          <w:color w:val="000000"/>
        </w:rPr>
      </w:pPr>
      <w:r>
        <w:rPr>
          <w:rFonts w:ascii="宋体" w:hAnsi="宋体" w:eastAsia="宋体" w:cs="宋体"/>
          <w:b/>
          <w:color w:val="000000"/>
          <w:sz w:val="24"/>
        </w:rPr>
        <w:t>第二节（满分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1910896">
      <w:pPr>
        <w:spacing w:line="360" w:lineRule="auto"/>
        <w:jc w:val="both"/>
        <w:textAlignment w:val="center"/>
        <w:rPr>
          <w:color w:val="000000"/>
        </w:rPr>
      </w:pPr>
      <w:r>
        <w:rPr>
          <w:color w:val="000000"/>
        </w:rPr>
        <w:t xml:space="preserve">47. </w:t>
      </w:r>
      <w:r>
        <w:rPr>
          <w:rFonts w:ascii="宋体" w:hAnsi="宋体" w:eastAsia="宋体" w:cs="宋体"/>
          <w:color w:val="000000"/>
        </w:rPr>
        <w:t>阅读下面材料，根据其内容和所给段落开头语续写两段，使之构成一篇完整的短文。</w:t>
      </w:r>
    </w:p>
    <w:p w14:paraId="003354EF">
      <w:pPr>
        <w:spacing w:line="360" w:lineRule="auto"/>
        <w:ind w:firstLine="420"/>
        <w:jc w:val="both"/>
        <w:textAlignment w:val="center"/>
        <w:rPr>
          <w:color w:val="000000"/>
        </w:rPr>
      </w:pPr>
      <w:r>
        <w:rPr>
          <w:rFonts w:ascii="Times New Roman" w:hAnsi="Times New Roman" w:eastAsia="Times New Roman" w:cs="Times New Roman"/>
          <w:color w:val="000000"/>
        </w:rPr>
        <w:t>It was a regular Saturday morning, just like any other. I was driving my nine-year-old daughter, Emma, to her weekly swimming lesson. Recently, Emma had started seeing me as a true hero who could solve any problem fairly. “You always know what’s right, Dad,” she would say. We were talking about her class when I noticed a crowd up ahead and had to slow down.</w:t>
      </w:r>
    </w:p>
    <w:p w14:paraId="219A14F1">
      <w:pPr>
        <w:spacing w:line="360" w:lineRule="auto"/>
        <w:ind w:firstLine="420"/>
        <w:jc w:val="both"/>
        <w:textAlignment w:val="center"/>
        <w:rPr>
          <w:color w:val="000000"/>
        </w:rPr>
      </w:pPr>
      <w:r>
        <w:rPr>
          <w:rFonts w:ascii="Times New Roman" w:hAnsi="Times New Roman" w:eastAsia="Times New Roman" w:cs="Times New Roman"/>
          <w:color w:val="000000"/>
        </w:rPr>
        <w:t>People were gathered on the street, pointing and laughing. In the middle of it all was a large brown and white cow. It looked completely lost and terrified. Some kids were shouting nearby, which seemed to scare the animal even more. A strong feeling of anger rose inside me. These people were treating the poor creature’s fear as entertainment.</w:t>
      </w:r>
    </w:p>
    <w:p w14:paraId="0492EED3">
      <w:pPr>
        <w:spacing w:line="360" w:lineRule="auto"/>
        <w:ind w:firstLine="420"/>
        <w:jc w:val="both"/>
        <w:textAlignment w:val="center"/>
        <w:rPr>
          <w:color w:val="000000"/>
        </w:rPr>
      </w:pPr>
      <w:r>
        <w:rPr>
          <w:rFonts w:ascii="Times New Roman" w:hAnsi="Times New Roman" w:eastAsia="Times New Roman" w:cs="Times New Roman"/>
          <w:color w:val="000000"/>
        </w:rPr>
        <w:t>“Dad, that cow is scared.” Emma said softly from the back seat. “What would you do?” Her question was serious. She believed I would do the right thing. “Well,” I said, trying to sound confident for her, “I would calm it down and help it find its way home.” I explained that I knew a lot about cows. I spent my childhood on a farm, and now I even worked at a beef processing plant. I was sure my experience would impress Emma. After dropping off a very impressed Emma, I turned my car around. I felt it was my duty to go back and help.</w:t>
      </w:r>
    </w:p>
    <w:p w14:paraId="71F5ACF4">
      <w:pPr>
        <w:spacing w:line="360" w:lineRule="auto"/>
        <w:ind w:firstLine="420"/>
        <w:jc w:val="both"/>
        <w:textAlignment w:val="center"/>
        <w:rPr>
          <w:color w:val="000000"/>
        </w:rPr>
      </w:pPr>
      <w:r>
        <w:rPr>
          <w:rFonts w:ascii="Times New Roman" w:hAnsi="Times New Roman" w:eastAsia="Times New Roman" w:cs="Times New Roman"/>
          <w:color w:val="000000"/>
        </w:rPr>
        <w:t>When I returned, the scene was worse. I learned from a shop owner that the cow had been wandering for a while, knocking over a fruit stand and causing quite a bit of trouble. I took a slow, careful step towards the animal, speaking in a gentle voice. However, instead of calming down, the cow lowered its head and let out a threatening sound. It stared directly at me, full of hostility. My confidence faded, replaced by a sudden fear. This wasn’t going to be easy at all.</w:t>
      </w:r>
    </w:p>
    <w:p w14:paraId="7E2446C3">
      <w:pPr>
        <w:spacing w:line="360" w:lineRule="auto"/>
        <w:jc w:val="both"/>
        <w:textAlignment w:val="center"/>
        <w:rPr>
          <w:color w:val="000000"/>
        </w:rPr>
      </w:pPr>
      <w:r>
        <w:rPr>
          <w:rFonts w:ascii="宋体" w:hAnsi="宋体" w:eastAsia="宋体" w:cs="宋体"/>
          <w:color w:val="000000"/>
        </w:rPr>
        <w:t>注意：</w:t>
      </w:r>
    </w:p>
    <w:p w14:paraId="69E41810">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569B2B3F">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请按如下格式在答题纸的相应位置作答。</w:t>
      </w:r>
    </w:p>
    <w:p w14:paraId="472E847C">
      <w:pPr>
        <w:spacing w:line="360" w:lineRule="auto"/>
        <w:ind w:firstLine="420"/>
        <w:jc w:val="both"/>
        <w:textAlignment w:val="center"/>
        <w:rPr>
          <w:color w:val="000000"/>
        </w:rPr>
      </w:pPr>
      <w:r>
        <w:rPr>
          <w:rFonts w:ascii="Times New Roman" w:hAnsi="Times New Roman" w:eastAsia="Times New Roman" w:cs="Times New Roman"/>
          <w:i/>
          <w:color w:val="000000"/>
        </w:rPr>
        <w:t>Just as I was about to turn and run, two police officers arrived on the scene.</w:t>
      </w:r>
    </w:p>
    <w:p w14:paraId="5ECF5C5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C24D77">
      <w:pPr>
        <w:spacing w:line="360" w:lineRule="auto"/>
        <w:ind w:firstLine="420"/>
        <w:jc w:val="both"/>
        <w:textAlignment w:val="center"/>
        <w:rPr>
          <w:color w:val="000000"/>
        </w:rPr>
      </w:pPr>
      <w:r>
        <w:rPr>
          <w:rFonts w:ascii="Times New Roman" w:hAnsi="Times New Roman" w:eastAsia="Times New Roman" w:cs="Times New Roman"/>
          <w:i/>
          <w:color w:val="000000"/>
        </w:rPr>
        <w:t>After we managed to secure the cow to a tree, we began to discuss what to do with it.</w:t>
      </w:r>
    </w:p>
    <w:p w14:paraId="3B8C1068">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85CD20">
      <w:pPr>
        <w:spacing w:line="360" w:lineRule="auto"/>
        <w:jc w:val="both"/>
        <w:textAlignment w:val="center"/>
        <w:rPr>
          <w:color w:val="000000"/>
        </w:rPr>
      </w:pPr>
    </w:p>
    <w:p w14:paraId="3847D96A">
      <w:pPr>
        <w:spacing w:line="360" w:lineRule="auto"/>
        <w:jc w:val="left"/>
        <w:textAlignment w:val="center"/>
        <w:rPr>
          <w:color w:val="000000"/>
        </w:rPr>
      </w:pPr>
      <w:r>
        <w:rPr>
          <w:color w:val="000000"/>
        </w:rPr>
        <w:br w:type="textWrapping"/>
      </w:r>
    </w:p>
    <w:p w14:paraId="768E85B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AC1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75EC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075E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68639F"/>
    <w:rsid w:val="38274566"/>
    <w:rsid w:val="59A83E5B"/>
    <w:rsid w:val="79422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3423</Words>
  <Characters>13824</Characters>
  <Lines>0</Lines>
  <Paragraphs>0</Paragraphs>
  <TotalTime>5</TotalTime>
  <ScaleCrop>false</ScaleCrop>
  <LinksUpToDate>false</LinksUpToDate>
  <CharactersWithSpaces>16353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2026-06-02T10:23:00Z</dcterms:created>
  <dc:creator>学科网试题生产平台</dc:creator>
  <dc:description>3967395155845120</dc:description>
  <cp:lastModifiedBy>上帝掷骰子吗</cp:lastModifiedBy>
  <dcterms:modified xsi:type="dcterms:W3CDTF">2026-09-18T16:49:59Z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3ACAF01F8A724C67917C899A619C80E5_12</vt:lpwstr>
  </property>
</Properties>
</file>