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F87CF">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12458700</wp:posOffset>
            </wp:positionV>
            <wp:extent cx="419100" cy="444500"/>
            <wp:effectExtent l="0" t="0" r="0" b="12700"/>
            <wp:wrapNone/>
            <wp:docPr id="100141" name="图片 1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图片 100141"/>
                    <pic:cNvPicPr>
                      <a:picLocks noChangeAspect="1"/>
                    </pic:cNvPicPr>
                  </pic:nvPicPr>
                  <pic:blipFill>
                    <a:blip r:embed="rId10"/>
                    <a:stretch>
                      <a:fillRect/>
                    </a:stretch>
                  </pic:blipFill>
                  <pic:spPr>
                    <a:xfrm>
                      <a:off x="0" y="0"/>
                      <a:ext cx="419100" cy="444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12560300</wp:posOffset>
            </wp:positionH>
            <wp:positionV relativeFrom="topMargin">
              <wp:posOffset>11303000</wp:posOffset>
            </wp:positionV>
            <wp:extent cx="292100" cy="368300"/>
            <wp:effectExtent l="0" t="0" r="12700" b="12700"/>
            <wp:wrapNone/>
            <wp:docPr id="985325346" name="图片 9853253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325346" name="图片 985325346"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2100" cy="3683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年无锡市初中学业水平考试</w:t>
      </w:r>
    </w:p>
    <w:p w14:paraId="3E87216A">
      <w:pPr>
        <w:spacing w:line="360" w:lineRule="auto"/>
        <w:jc w:val="center"/>
        <w:textAlignment w:val="center"/>
      </w:pPr>
      <w:r>
        <w:rPr>
          <w:rFonts w:ascii="宋体" w:hAnsi="宋体" w:eastAsia="宋体" w:cs="宋体"/>
          <w:b/>
          <w:color w:val="auto"/>
          <w:sz w:val="32"/>
        </w:rPr>
        <w:t>化学试题</w:t>
      </w:r>
    </w:p>
    <w:p w14:paraId="0C1FDF90">
      <w:pPr>
        <w:spacing w:line="360" w:lineRule="auto"/>
        <w:jc w:val="left"/>
        <w:textAlignment w:val="center"/>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K-39  Mn-55  Fe-56  Cu-64</w:t>
      </w:r>
    </w:p>
    <w:p w14:paraId="463B670D">
      <w:pPr>
        <w:spacing w:line="360" w:lineRule="auto"/>
        <w:jc w:val="center"/>
        <w:textAlignment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7CAE8F2">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1~10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11~20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分。每小题只有一个选项符合题意）</w:t>
      </w:r>
    </w:p>
    <w:p w14:paraId="13A339B6">
      <w:pPr>
        <w:spacing w:line="360" w:lineRule="auto"/>
        <w:jc w:val="left"/>
        <w:textAlignment w:val="center"/>
      </w:pPr>
      <w:r>
        <w:rPr>
          <w:color w:val="auto"/>
        </w:rPr>
        <w:t xml:space="preserve">1. </w:t>
      </w:r>
      <w:r>
        <w:rPr>
          <w:rFonts w:ascii="宋体" w:hAnsi="宋体" w:eastAsia="宋体" w:cs="宋体"/>
          <w:color w:val="auto"/>
        </w:rPr>
        <w:t>造纸术是我国古代四大发明之一。造纸过程中所使用的物质属于碱的是</w:t>
      </w:r>
    </w:p>
    <w:p w14:paraId="5961ECC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3" o:title="eqId8b111a57ced26b1adb55b7ab2ed9a6cd"/>
            <o:lock v:ext="edit" aspectratio="t"/>
            <w10:wrap type="none"/>
            <w10:anchorlock/>
          </v:shape>
          <o:OLEObject Type="Embed" ProgID="Equation.DSMT4" ShapeID="_x0000_i1025" DrawAspect="Content" ObjectID="_1468075725" r:id="rId12">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 o:title="eqId8edeb81262588907bfac754016cd78d0"/>
            <o:lock v:ext="edit" aspectratio="t"/>
            <w10:wrap type="none"/>
            <w10:anchorlock/>
          </v:shape>
          <o:OLEObject Type="Embed" ProgID="Equation.DSMT4" ShapeID="_x0000_i1026" DrawAspect="Content" ObjectID="_1468075726" r:id="rId14">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7" o:title="eqIdcd46a1a853c372c1fb6c7a88cd947e87"/>
            <o:lock v:ext="edit" aspectratio="t"/>
            <w10:wrap type="none"/>
            <w10:anchorlock/>
          </v:shape>
          <o:OLEObject Type="Embed" ProgID="Equation.DSMT4" ShapeID="_x0000_i1027" DrawAspect="Content" ObjectID="_1468075727" r:id="rId16">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19" o:title="eqIdce93086f0133444d40743d654cba1c55"/>
            <o:lock v:ext="edit" aspectratio="t"/>
            <w10:wrap type="none"/>
            <w10:anchorlock/>
          </v:shape>
          <o:OLEObject Type="Embed" ProgID="Equation.DSMT4" ShapeID="_x0000_i1028" DrawAspect="Content" ObjectID="_1468075728" r:id="rId18">
            <o:LockedField>false</o:LockedField>
          </o:OLEObject>
        </w:object>
      </w:r>
    </w:p>
    <w:p w14:paraId="63E6FD39">
      <w:pPr>
        <w:spacing w:line="360" w:lineRule="auto"/>
        <w:jc w:val="left"/>
        <w:textAlignment w:val="center"/>
        <w:rPr>
          <w:color w:val="000000"/>
        </w:rPr>
      </w:pPr>
      <w:r>
        <w:rPr>
          <w:color w:val="000000"/>
        </w:rPr>
        <w:t xml:space="preserve">2. </w:t>
      </w:r>
      <w:r>
        <w:rPr>
          <w:rFonts w:ascii="宋体" w:hAnsi="宋体" w:eastAsia="宋体" w:cs="宋体"/>
          <w:color w:val="000000"/>
        </w:rPr>
        <w:t>“祝融号”火星车采用嫦娥钢作为着陆缓冲装置的拉杆材料。钢属于</w:t>
      </w:r>
    </w:p>
    <w:p w14:paraId="222DFF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金属材料</w:t>
      </w:r>
      <w:r>
        <w:rPr>
          <w:color w:val="000000"/>
        </w:rPr>
        <w:tab/>
      </w:r>
      <w:r>
        <w:rPr>
          <w:color w:val="000000"/>
        </w:rPr>
        <w:t xml:space="preserve">B. </w:t>
      </w:r>
      <w:r>
        <w:rPr>
          <w:rFonts w:ascii="宋体" w:hAnsi="宋体" w:eastAsia="宋体" w:cs="宋体"/>
          <w:color w:val="000000"/>
        </w:rPr>
        <w:t>非金属材料</w:t>
      </w:r>
      <w:r>
        <w:rPr>
          <w:color w:val="000000"/>
        </w:rPr>
        <w:tab/>
      </w:r>
      <w:r>
        <w:rPr>
          <w:color w:val="000000"/>
        </w:rPr>
        <w:t xml:space="preserve">C. </w:t>
      </w:r>
      <w:r>
        <w:rPr>
          <w:rFonts w:ascii="宋体" w:hAnsi="宋体" w:eastAsia="宋体" w:cs="宋体"/>
          <w:color w:val="000000"/>
        </w:rPr>
        <w:t>合成材料</w:t>
      </w:r>
      <w:r>
        <w:rPr>
          <w:color w:val="000000"/>
        </w:rPr>
        <w:tab/>
      </w:r>
      <w:r>
        <w:rPr>
          <w:color w:val="000000"/>
        </w:rPr>
        <w:t xml:space="preserve">D. </w:t>
      </w:r>
      <w:r>
        <w:rPr>
          <w:rFonts w:ascii="宋体" w:hAnsi="宋体" w:eastAsia="宋体" w:cs="宋体"/>
          <w:color w:val="000000"/>
        </w:rPr>
        <w:t>复合材料</w:t>
      </w:r>
    </w:p>
    <w:p w14:paraId="071344F3">
      <w:pPr>
        <w:spacing w:line="360" w:lineRule="auto"/>
        <w:jc w:val="left"/>
        <w:textAlignment w:val="center"/>
        <w:rPr>
          <w:color w:val="000000"/>
        </w:rPr>
      </w:pPr>
      <w:r>
        <w:rPr>
          <w:color w:val="000000"/>
        </w:rPr>
        <w:t xml:space="preserve">3. </w:t>
      </w:r>
      <w:r>
        <w:rPr>
          <w:rFonts w:ascii="宋体" w:hAnsi="宋体" w:eastAsia="宋体" w:cs="宋体"/>
          <w:color w:val="000000"/>
        </w:rPr>
        <w:t>加碘盐中的“碘”指的是</w:t>
      </w:r>
    </w:p>
    <w:p w14:paraId="780967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元素</w:t>
      </w:r>
      <w:r>
        <w:rPr>
          <w:color w:val="000000"/>
        </w:rPr>
        <w:tab/>
      </w:r>
      <w:r>
        <w:rPr>
          <w:color w:val="000000"/>
        </w:rPr>
        <w:t xml:space="preserve">B. </w:t>
      </w:r>
      <w:r>
        <w:rPr>
          <w:rFonts w:ascii="宋体" w:hAnsi="宋体" w:eastAsia="宋体" w:cs="宋体"/>
          <w:color w:val="000000"/>
        </w:rPr>
        <w:t>单质</w:t>
      </w:r>
      <w:r>
        <w:rPr>
          <w:color w:val="000000"/>
        </w:rPr>
        <w:tab/>
      </w:r>
      <w:r>
        <w:rPr>
          <w:color w:val="000000"/>
        </w:rPr>
        <w:t xml:space="preserve">C. </w:t>
      </w:r>
      <w:r>
        <w:rPr>
          <w:rFonts w:ascii="宋体" w:hAnsi="宋体" w:eastAsia="宋体" w:cs="宋体"/>
          <w:color w:val="000000"/>
        </w:rPr>
        <w:t>分子</w:t>
      </w:r>
      <w:r>
        <w:rPr>
          <w:color w:val="000000"/>
        </w:rPr>
        <w:tab/>
      </w:r>
      <w:r>
        <w:rPr>
          <w:color w:val="000000"/>
        </w:rPr>
        <w:t xml:space="preserve">D. </w:t>
      </w:r>
      <w:r>
        <w:rPr>
          <w:rFonts w:ascii="宋体" w:hAnsi="宋体" w:eastAsia="宋体" w:cs="宋体"/>
          <w:color w:val="000000"/>
        </w:rPr>
        <w:t>原子</w:t>
      </w:r>
    </w:p>
    <w:p w14:paraId="718E50B3">
      <w:pPr>
        <w:spacing w:line="360" w:lineRule="auto"/>
        <w:jc w:val="left"/>
        <w:textAlignment w:val="center"/>
        <w:rPr>
          <w:color w:val="000000"/>
        </w:rPr>
      </w:pPr>
      <w:r>
        <w:rPr>
          <w:color w:val="000000"/>
        </w:rPr>
        <w:t xml:space="preserve">4. </w:t>
      </w:r>
      <w:r>
        <w:rPr>
          <w:rFonts w:ascii="宋体" w:hAnsi="宋体" w:eastAsia="宋体" w:cs="宋体"/>
          <w:color w:val="000000"/>
        </w:rPr>
        <w:t>下列物质中，能为人体补充较多蛋白质的是</w:t>
      </w:r>
    </w:p>
    <w:p w14:paraId="285E20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绿茶</w:t>
      </w:r>
      <w:r>
        <w:rPr>
          <w:color w:val="000000"/>
        </w:rPr>
        <w:tab/>
      </w:r>
      <w:r>
        <w:rPr>
          <w:color w:val="000000"/>
        </w:rPr>
        <w:t xml:space="preserve">B. </w:t>
      </w:r>
      <w:r>
        <w:rPr>
          <w:rFonts w:ascii="宋体" w:hAnsi="宋体" w:eastAsia="宋体" w:cs="宋体"/>
          <w:color w:val="000000"/>
        </w:rPr>
        <w:t>牛奶</w:t>
      </w:r>
      <w:r>
        <w:rPr>
          <w:color w:val="000000"/>
        </w:rPr>
        <w:tab/>
      </w:r>
      <w:r>
        <w:rPr>
          <w:color w:val="000000"/>
        </w:rPr>
        <w:t xml:space="preserve">C. </w:t>
      </w:r>
      <w:r>
        <w:rPr>
          <w:rFonts w:ascii="宋体" w:hAnsi="宋体" w:eastAsia="宋体" w:cs="宋体"/>
          <w:color w:val="000000"/>
        </w:rPr>
        <w:t>可乐</w:t>
      </w:r>
      <w:r>
        <w:rPr>
          <w:color w:val="000000"/>
        </w:rPr>
        <w:tab/>
      </w:r>
      <w:r>
        <w:rPr>
          <w:color w:val="000000"/>
        </w:rPr>
        <w:t xml:space="preserve">D. </w:t>
      </w:r>
      <w:r>
        <w:rPr>
          <w:rFonts w:ascii="宋体" w:hAnsi="宋体" w:eastAsia="宋体" w:cs="宋体"/>
          <w:color w:val="000000"/>
        </w:rPr>
        <w:t>橙汁</w:t>
      </w:r>
    </w:p>
    <w:p w14:paraId="52225544">
      <w:pPr>
        <w:spacing w:line="360" w:lineRule="auto"/>
        <w:jc w:val="left"/>
        <w:textAlignment w:val="center"/>
        <w:rPr>
          <w:color w:val="000000"/>
        </w:rPr>
      </w:pPr>
      <w:r>
        <w:rPr>
          <w:color w:val="000000"/>
        </w:rPr>
        <w:t xml:space="preserve">5. </w:t>
      </w:r>
      <w:r>
        <w:rPr>
          <w:rFonts w:ascii="宋体" w:hAnsi="宋体" w:eastAsia="宋体" w:cs="宋体"/>
          <w:color w:val="000000"/>
        </w:rPr>
        <w:t>下列标志表示“国家节水标志”的是</w:t>
      </w:r>
    </w:p>
    <w:p w14:paraId="4049124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28675" cy="819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28675" cy="819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19150"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28675" cy="876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28675" cy="876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09625" cy="800100"/>
                    </a:xfrm>
                    <a:prstGeom prst="rect">
                      <a:avLst/>
                    </a:prstGeom>
                  </pic:spPr>
                </pic:pic>
              </a:graphicData>
            </a:graphic>
          </wp:inline>
        </w:drawing>
      </w:r>
    </w:p>
    <w:p w14:paraId="012EB0A3">
      <w:pPr>
        <w:spacing w:line="360" w:lineRule="auto"/>
        <w:jc w:val="left"/>
        <w:textAlignment w:val="center"/>
        <w:rPr>
          <w:color w:val="000000"/>
        </w:rPr>
      </w:pPr>
      <w:r>
        <w:rPr>
          <w:color w:val="000000"/>
        </w:rPr>
        <w:t xml:space="preserve">6. </w:t>
      </w:r>
      <w:r>
        <w:rPr>
          <w:rFonts w:ascii="宋体" w:hAnsi="宋体" w:eastAsia="宋体" w:cs="宋体"/>
          <w:color w:val="000000"/>
        </w:rPr>
        <w:t>钛合金是一种航空材料，钛在元素周期表中的信息如图所示。下列叙述正确的是</w:t>
      </w:r>
    </w:p>
    <w:p w14:paraId="49B3B2F3">
      <w:pPr>
        <w:spacing w:line="360" w:lineRule="auto"/>
        <w:jc w:val="left"/>
        <w:textAlignment w:val="center"/>
        <w:rPr>
          <w:color w:val="000000"/>
        </w:rPr>
      </w:pPr>
      <w:r>
        <w:rPr>
          <w:color w:val="000000"/>
        </w:rPr>
        <w:drawing>
          <wp:inline distT="0" distB="0" distL="114300" distR="114300">
            <wp:extent cx="742950" cy="7334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42950" cy="733425"/>
                    </a:xfrm>
                    <a:prstGeom prst="rect">
                      <a:avLst/>
                    </a:prstGeom>
                  </pic:spPr>
                </pic:pic>
              </a:graphicData>
            </a:graphic>
          </wp:inline>
        </w:drawing>
      </w:r>
    </w:p>
    <w:p w14:paraId="1549FB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钛属于非金属元素</w:t>
      </w:r>
      <w:r>
        <w:rPr>
          <w:color w:val="000000"/>
        </w:rPr>
        <w:tab/>
      </w:r>
      <w:r>
        <w:rPr>
          <w:color w:val="000000"/>
        </w:rPr>
        <w:t xml:space="preserve">B. </w:t>
      </w:r>
      <w:r>
        <w:rPr>
          <w:rFonts w:ascii="宋体" w:hAnsi="宋体" w:eastAsia="宋体" w:cs="宋体"/>
          <w:color w:val="000000"/>
        </w:rPr>
        <w:t>钛原子的质子数为</w:t>
      </w:r>
      <w:r>
        <w:rPr>
          <w:rFonts w:ascii="Times New Roman" w:hAnsi="Times New Roman" w:eastAsia="Times New Roman" w:cs="Times New Roman"/>
          <w:color w:val="000000"/>
        </w:rPr>
        <w:t>26</w:t>
      </w:r>
    </w:p>
    <w:p w14:paraId="234280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钛原子的核外电子数为</w:t>
      </w:r>
      <w:r>
        <w:rPr>
          <w:rFonts w:ascii="Times New Roman" w:hAnsi="Times New Roman" w:eastAsia="Times New Roman" w:cs="Times New Roman"/>
          <w:color w:val="000000"/>
        </w:rPr>
        <w:t>22</w:t>
      </w:r>
      <w:r>
        <w:rPr>
          <w:color w:val="000000"/>
        </w:rPr>
        <w:tab/>
      </w:r>
      <w:r>
        <w:rPr>
          <w:color w:val="000000"/>
        </w:rPr>
        <w:t xml:space="preserve">D. </w:t>
      </w:r>
      <w:r>
        <w:rPr>
          <w:rFonts w:ascii="宋体" w:hAnsi="宋体" w:eastAsia="宋体" w:cs="宋体"/>
          <w:color w:val="000000"/>
        </w:rPr>
        <w:t>钛的相对原子质量为</w:t>
      </w:r>
      <w:r>
        <w:rPr>
          <w:rFonts w:ascii="Times New Roman" w:hAnsi="Times New Roman" w:eastAsia="Times New Roman" w:cs="Times New Roman"/>
          <w:color w:val="000000"/>
        </w:rPr>
        <w:t>47.87 g</w:t>
      </w:r>
    </w:p>
    <w:p w14:paraId="3E0F5066">
      <w:pPr>
        <w:spacing w:line="360" w:lineRule="auto"/>
        <w:jc w:val="left"/>
        <w:textAlignment w:val="center"/>
        <w:rPr>
          <w:color w:val="000000"/>
        </w:rPr>
      </w:pPr>
      <w:r>
        <w:rPr>
          <w:color w:val="000000"/>
        </w:rPr>
        <w:t xml:space="preserve">7. </w:t>
      </w:r>
      <w:r>
        <w:rPr>
          <w:rFonts w:ascii="宋体" w:hAnsi="宋体" w:eastAsia="宋体" w:cs="宋体"/>
          <w:color w:val="000000"/>
        </w:rPr>
        <w:t>下列物质的性质和用途对应关系正确的是</w:t>
      </w:r>
    </w:p>
    <w:p w14:paraId="2D5038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石墨能导电，可用于制作铅笔芯</w:t>
      </w:r>
      <w:r>
        <w:rPr>
          <w:color w:val="000000"/>
        </w:rPr>
        <w:tab/>
      </w:r>
      <w:r>
        <w:rPr>
          <w:color w:val="000000"/>
        </w:rPr>
        <w:t xml:space="preserve">B. </w:t>
      </w:r>
      <w:r>
        <w:rPr>
          <w:rFonts w:ascii="宋体" w:hAnsi="宋体" w:eastAsia="宋体" w:cs="宋体"/>
          <w:color w:val="000000"/>
        </w:rPr>
        <w:t>二氧化碳能与水反应，可用于灭火</w:t>
      </w:r>
    </w:p>
    <w:p w14:paraId="165322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氧气具有助燃性，可用于供给呼吸</w:t>
      </w:r>
      <w:r>
        <w:rPr>
          <w:color w:val="000000"/>
        </w:rPr>
        <w:tab/>
      </w:r>
      <w:r>
        <w:rPr>
          <w:color w:val="000000"/>
        </w:rPr>
        <w:t xml:space="preserve">D. </w:t>
      </w:r>
      <w:r>
        <w:rPr>
          <w:rFonts w:ascii="宋体" w:hAnsi="宋体" w:eastAsia="宋体" w:cs="宋体"/>
          <w:color w:val="000000"/>
        </w:rPr>
        <w:t>氢氧化钙有碱性，可用于改良酸性土壤</w:t>
      </w:r>
    </w:p>
    <w:p w14:paraId="67A35729">
      <w:pPr>
        <w:spacing w:line="360" w:lineRule="auto"/>
        <w:jc w:val="left"/>
        <w:textAlignment w:val="center"/>
        <w:rPr>
          <w:color w:val="000000"/>
        </w:rPr>
      </w:pPr>
      <w:r>
        <w:rPr>
          <w:rFonts w:ascii="宋体" w:hAnsi="宋体" w:eastAsia="宋体" w:cs="宋体"/>
          <w:color w:val="000000"/>
        </w:rPr>
        <w:t>盐汽水是一种碳酸饮料。自制盐汽水的配料包括：水、柠檬汁、碳酸氢钠、食用盐和蔗糖等。完成下面小题。</w:t>
      </w:r>
    </w:p>
    <w:p w14:paraId="1BEEAC5C">
      <w:pPr>
        <w:spacing w:line="360" w:lineRule="auto"/>
        <w:jc w:val="left"/>
        <w:textAlignment w:val="center"/>
        <w:rPr>
          <w:color w:val="000000"/>
        </w:rPr>
      </w:pPr>
      <w:r>
        <w:rPr>
          <w:color w:val="000000"/>
        </w:rPr>
        <w:t xml:space="preserve">8. </w:t>
      </w:r>
      <w:r>
        <w:rPr>
          <w:rFonts w:ascii="宋体" w:hAnsi="宋体" w:eastAsia="宋体" w:cs="宋体"/>
          <w:color w:val="000000"/>
        </w:rPr>
        <w:t>下列化学用语表达的意义正确的是</w:t>
      </w:r>
    </w:p>
    <w:p w14:paraId="7639CD9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2O——2</w:t>
      </w:r>
      <w:r>
        <w:rPr>
          <w:rFonts w:ascii="宋体" w:hAnsi="宋体" w:eastAsia="宋体" w:cs="宋体"/>
          <w:color w:val="000000"/>
        </w:rPr>
        <w:t>个氧元素</w: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3.4pt;width:30pt;" o:ole="t" filled="f" o:preferrelative="t" stroked="f" coordsize="21600,21600">
            <v:path/>
            <v:fill on="f" focussize="0,0"/>
            <v:stroke on="f" joinstyle="miter"/>
            <v:imagedata r:id="rId26" o:title="eqId24a7a58438b831b6a45a9874adce1055"/>
            <o:lock v:ext="edit" aspectratio="t"/>
            <w10:wrap type="none"/>
            <w10:anchorlock/>
          </v:shape>
          <o:OLEObject Type="Embed" ProgID="Equation.DSMT4" ShapeID="_x0000_i1029" DrawAspect="Content" ObjectID="_1468075729" r:id="rId2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氯化钠由钠原子和氯原子构成</w:t>
      </w:r>
    </w:p>
    <w:p w14:paraId="586E9A35">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9pt;width:31pt;" o:ole="t" filled="f" o:preferrelative="t" stroked="f" coordsize="21600,21600">
            <v:path/>
            <v:fill on="f" focussize="0,0"/>
            <v:stroke on="f" joinstyle="miter"/>
            <v:imagedata r:id="rId28" o:title="eqIdaf5533a64f801adeabf53d192906e951"/>
            <o:lock v:ext="edit" aspectratio="t"/>
            <w10:wrap type="none"/>
            <w10:anchorlock/>
          </v:shape>
          <o:OLEObject Type="Embed" ProgID="Equation.DSMT4" ShapeID="_x0000_i1030" DrawAspect="Content" ObjectID="_1468075730" r:id="rId2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碳酸氢根离子</w: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31" DrawAspect="Content" ObjectID="_1468075731" r:id="rId2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二氧化碳分子中含有氧分子</w:t>
      </w:r>
    </w:p>
    <w:p w14:paraId="1022F53C">
      <w:pPr>
        <w:spacing w:line="360" w:lineRule="auto"/>
        <w:jc w:val="left"/>
        <w:textAlignment w:val="center"/>
        <w:rPr>
          <w:color w:val="000000"/>
        </w:rPr>
      </w:pPr>
      <w:r>
        <w:rPr>
          <w:color w:val="000000"/>
        </w:rPr>
        <w:t xml:space="preserve">9. </w:t>
      </w:r>
      <w:r>
        <w:rPr>
          <w:rFonts w:ascii="宋体" w:hAnsi="宋体" w:eastAsia="宋体" w:cs="宋体"/>
          <w:color w:val="000000"/>
        </w:rPr>
        <w:t>自制一定浓度的盐汽水</w:t>
      </w:r>
      <w:r>
        <w:rPr>
          <w:rFonts w:ascii="宋体" w:hAnsi="宋体" w:eastAsia="宋体" w:cs="宋体"/>
          <w:color w:val="000000"/>
          <w:em w:val="dot"/>
          <w:lang w:eastAsia="zh-CN"/>
        </w:rPr>
        <w:t>不需要</w:t>
      </w:r>
      <w:r>
        <w:rPr>
          <w:rFonts w:ascii="宋体" w:hAnsi="宋体" w:eastAsia="宋体" w:cs="宋体"/>
          <w:color w:val="000000"/>
        </w:rPr>
        <w:t>使用的用品是</w:t>
      </w:r>
    </w:p>
    <w:p w14:paraId="2C79CD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蜡烛</w:t>
      </w:r>
      <w:r>
        <w:rPr>
          <w:color w:val="000000"/>
        </w:rPr>
        <w:drawing>
          <wp:inline distT="0" distB="0" distL="114300" distR="114300">
            <wp:extent cx="219075" cy="866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19075" cy="86677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电子秤</w:t>
      </w:r>
      <w:r>
        <w:rPr>
          <w:color w:val="000000"/>
        </w:rPr>
        <w:drawing>
          <wp:inline distT="0" distB="0" distL="114300" distR="114300">
            <wp:extent cx="971550" cy="333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971550" cy="333375"/>
                    </a:xfrm>
                    <a:prstGeom prst="rect">
                      <a:avLst/>
                    </a:prstGeom>
                  </pic:spPr>
                </pic:pic>
              </a:graphicData>
            </a:graphic>
          </wp:inline>
        </w:drawing>
      </w:r>
    </w:p>
    <w:p w14:paraId="6DC1E6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水杯</w:t>
      </w:r>
      <w:r>
        <w:rPr>
          <w:color w:val="000000"/>
        </w:rPr>
        <w:drawing>
          <wp:inline distT="0" distB="0" distL="114300" distR="114300">
            <wp:extent cx="752475" cy="6381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52475" cy="63817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筷子</w:t>
      </w:r>
      <w:r>
        <w:rPr>
          <w:color w:val="000000"/>
        </w:rPr>
        <w:drawing>
          <wp:inline distT="0" distB="0" distL="114300" distR="114300">
            <wp:extent cx="276225" cy="723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76225" cy="723900"/>
                    </a:xfrm>
                    <a:prstGeom prst="rect">
                      <a:avLst/>
                    </a:prstGeom>
                  </pic:spPr>
                </pic:pic>
              </a:graphicData>
            </a:graphic>
          </wp:inline>
        </w:drawing>
      </w:r>
    </w:p>
    <w:p w14:paraId="5D0DAA30">
      <w:pPr>
        <w:spacing w:line="360" w:lineRule="auto"/>
        <w:jc w:val="left"/>
        <w:textAlignment w:val="center"/>
        <w:rPr>
          <w:color w:val="000000"/>
        </w:rPr>
      </w:pPr>
      <w:r>
        <w:rPr>
          <w:color w:val="000000"/>
        </w:rPr>
        <w:t xml:space="preserve">10. </w:t>
      </w:r>
      <w:r>
        <w:rPr>
          <w:rFonts w:ascii="宋体" w:hAnsi="宋体" w:eastAsia="宋体" w:cs="宋体"/>
          <w:color w:val="000000"/>
        </w:rPr>
        <w:t>蔗糖的化学式为</w:t>
      </w:r>
      <w:r>
        <w:object>
          <v:shape id="_x0000_i1032"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36" o:title="eqId771f31bedfdaf2761f9c6019afc16062"/>
            <o:lock v:ext="edit" aspectratio="t"/>
            <w10:wrap type="none"/>
            <w10:anchorlock/>
          </v:shape>
          <o:OLEObject Type="Embed" ProgID="Equation.DSMT4" ShapeID="_x0000_i1032" DrawAspect="Content" ObjectID="_1468075732" r:id="rId35">
            <o:LockedField>false</o:LockedField>
          </o:OLEObject>
        </w:object>
      </w:r>
      <w:r>
        <w:rPr>
          <w:rFonts w:ascii="宋体" w:hAnsi="宋体" w:eastAsia="宋体" w:cs="宋体"/>
          <w:color w:val="000000"/>
        </w:rPr>
        <w:t>。下列叙述正确的是</w:t>
      </w:r>
    </w:p>
    <w:p w14:paraId="19C8BB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蔗糖属于氧化物</w:t>
      </w:r>
      <w:r>
        <w:rPr>
          <w:color w:val="000000"/>
        </w:rPr>
        <w:tab/>
      </w:r>
      <w:r>
        <w:rPr>
          <w:color w:val="000000"/>
        </w:rPr>
        <w:t xml:space="preserve">B. </w:t>
      </w:r>
      <w:r>
        <w:rPr>
          <w:rFonts w:ascii="宋体" w:hAnsi="宋体" w:eastAsia="宋体" w:cs="宋体"/>
          <w:color w:val="000000"/>
        </w:rPr>
        <w:t>蔗糖由</w:t>
      </w:r>
      <w:r>
        <w:rPr>
          <w:rFonts w:ascii="Times New Roman" w:hAnsi="Times New Roman" w:eastAsia="Times New Roman" w:cs="Times New Roman"/>
          <w:color w:val="000000"/>
        </w:rPr>
        <w:t>45</w:t>
      </w:r>
      <w:r>
        <w:rPr>
          <w:rFonts w:ascii="宋体" w:hAnsi="宋体" w:eastAsia="宋体" w:cs="宋体"/>
          <w:color w:val="000000"/>
        </w:rPr>
        <w:t>个原子构成</w:t>
      </w:r>
    </w:p>
    <w:p w14:paraId="433DD9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蔗糖中氢元素的质量分数最大</w:t>
      </w:r>
      <w:r>
        <w:rPr>
          <w:color w:val="000000"/>
        </w:rPr>
        <w:tab/>
      </w:r>
      <w:r>
        <w:rPr>
          <w:color w:val="000000"/>
        </w:rPr>
        <w:t xml:space="preserve">D. </w:t>
      </w:r>
      <w:r>
        <w:rPr>
          <w:rFonts w:ascii="宋体" w:hAnsi="宋体" w:eastAsia="宋体" w:cs="宋体"/>
          <w:color w:val="000000"/>
        </w:rPr>
        <w:t>蔗糖可以调节盐汽水的口感</w:t>
      </w:r>
    </w:p>
    <w:p w14:paraId="62E44C85">
      <w:pPr>
        <w:spacing w:line="360" w:lineRule="auto"/>
        <w:jc w:val="left"/>
        <w:textAlignment w:val="center"/>
        <w:rPr>
          <w:color w:val="000000"/>
        </w:rPr>
      </w:pPr>
      <w:r>
        <w:rPr>
          <w:color w:val="000000"/>
        </w:rPr>
        <w:t xml:space="preserve">11. </w:t>
      </w:r>
      <w:r>
        <w:rPr>
          <w:rFonts w:ascii="宋体" w:hAnsi="宋体" w:eastAsia="宋体" w:cs="宋体"/>
          <w:color w:val="000000"/>
        </w:rPr>
        <w:t>硅是制作芯片的材料，工业制硅的反应为</w:t>
      </w:r>
      <w:r>
        <w:object>
          <v:shape id="_x0000_i1033" o:spt="75" alt="学科网(www.zxxk.com)--教育资源门户，提供试卷、教案、课件、论文、素材以及各类教学资源下载，还有大量而丰富的教学相关资讯！" type="#_x0000_t75" style="height:37.9pt;width:130.9pt;" o:ole="t" filled="f" o:preferrelative="t" stroked="f" coordsize="21600,21600">
            <v:path/>
            <v:fill on="f" focussize="0,0"/>
            <v:stroke on="f" joinstyle="miter"/>
            <v:imagedata r:id="rId38" o:title="eqId47b8eb405386eb319408eff6b76a9dcd"/>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。该反应的类型是</w:t>
      </w:r>
    </w:p>
    <w:p w14:paraId="6F6B95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置换反应</w:t>
      </w:r>
      <w:r>
        <w:rPr>
          <w:color w:val="000000"/>
        </w:rPr>
        <w:tab/>
      </w:r>
      <w:r>
        <w:rPr>
          <w:color w:val="000000"/>
        </w:rPr>
        <w:t xml:space="preserve">B. </w:t>
      </w:r>
      <w:r>
        <w:rPr>
          <w:rFonts w:ascii="宋体" w:hAnsi="宋体" w:eastAsia="宋体" w:cs="宋体"/>
          <w:color w:val="000000"/>
        </w:rPr>
        <w:t>分解反应</w:t>
      </w:r>
      <w:r>
        <w:rPr>
          <w:color w:val="000000"/>
        </w:rPr>
        <w:tab/>
      </w:r>
      <w:r>
        <w:rPr>
          <w:color w:val="000000"/>
        </w:rPr>
        <w:t xml:space="preserve">C. </w:t>
      </w:r>
      <w:r>
        <w:rPr>
          <w:rFonts w:ascii="宋体" w:hAnsi="宋体" w:eastAsia="宋体" w:cs="宋体"/>
          <w:color w:val="000000"/>
        </w:rPr>
        <w:t>化合反应</w:t>
      </w:r>
      <w:r>
        <w:rPr>
          <w:color w:val="000000"/>
        </w:rPr>
        <w:tab/>
      </w:r>
      <w:r>
        <w:rPr>
          <w:color w:val="000000"/>
        </w:rPr>
        <w:t xml:space="preserve">D. </w:t>
      </w:r>
      <w:r>
        <w:rPr>
          <w:rFonts w:ascii="宋体" w:hAnsi="宋体" w:eastAsia="宋体" w:cs="宋体"/>
          <w:color w:val="000000"/>
        </w:rPr>
        <w:t>复分解反应</w:t>
      </w:r>
    </w:p>
    <w:p w14:paraId="26394E7F">
      <w:pPr>
        <w:spacing w:line="360" w:lineRule="auto"/>
        <w:jc w:val="left"/>
        <w:textAlignment w:val="center"/>
        <w:rPr>
          <w:color w:val="000000"/>
        </w:rPr>
      </w:pPr>
      <w:r>
        <w:rPr>
          <w:color w:val="000000"/>
        </w:rPr>
        <w:t xml:space="preserve">12. </w:t>
      </w:r>
      <w:r>
        <w:rPr>
          <w:rFonts w:ascii="宋体" w:hAnsi="宋体" w:eastAsia="宋体" w:cs="宋体"/>
          <w:color w:val="000000"/>
        </w:rPr>
        <w:t>如图是利用膜技术净化水的部分过程示意图。</w:t>
      </w:r>
    </w:p>
    <w:p w14:paraId="1D682EF9">
      <w:pPr>
        <w:spacing w:line="360" w:lineRule="auto"/>
        <w:jc w:val="left"/>
        <w:textAlignment w:val="center"/>
        <w:rPr>
          <w:color w:val="000000"/>
        </w:rPr>
      </w:pPr>
      <w:r>
        <w:rPr>
          <w:color w:val="000000"/>
        </w:rPr>
        <w:drawing>
          <wp:inline distT="0" distB="0" distL="114300" distR="114300">
            <wp:extent cx="2743200" cy="1447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743200" cy="1447800"/>
                    </a:xfrm>
                    <a:prstGeom prst="rect">
                      <a:avLst/>
                    </a:prstGeom>
                  </pic:spPr>
                </pic:pic>
              </a:graphicData>
            </a:graphic>
          </wp:inline>
        </w:drawing>
      </w:r>
    </w:p>
    <w:p w14:paraId="1AD2B3DC">
      <w:pPr>
        <w:spacing w:line="360" w:lineRule="auto"/>
        <w:jc w:val="left"/>
        <w:textAlignment w:val="center"/>
        <w:rPr>
          <w:color w:val="000000"/>
        </w:rPr>
      </w:pPr>
      <w:r>
        <w:rPr>
          <w:rFonts w:ascii="宋体" w:hAnsi="宋体" w:eastAsia="宋体" w:cs="宋体"/>
          <w:color w:val="000000"/>
        </w:rPr>
        <w:t>下列叙述</w:t>
      </w:r>
      <w:r>
        <w:rPr>
          <w:rFonts w:ascii="宋体" w:hAnsi="宋体" w:eastAsia="宋体" w:cs="宋体"/>
          <w:color w:val="000000"/>
          <w:em w:val="dot"/>
          <w:lang w:eastAsia="zh-CN"/>
        </w:rPr>
        <w:t>错误</w:t>
      </w:r>
      <w:r>
        <w:rPr>
          <w:rFonts w:ascii="宋体" w:hAnsi="宋体" w:eastAsia="宋体" w:cs="宋体"/>
          <w:color w:val="000000"/>
        </w:rPr>
        <w:t>的是</w:t>
      </w:r>
    </w:p>
    <w:p w14:paraId="625635D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膜技术净化水的原理与过滤类似</w:t>
      </w:r>
      <w:r>
        <w:rPr>
          <w:color w:val="000000"/>
        </w:rPr>
        <w:tab/>
      </w:r>
      <w:r>
        <w:rPr>
          <w:color w:val="000000"/>
        </w:rPr>
        <w:t xml:space="preserve">B. </w:t>
      </w:r>
      <w:r>
        <w:rPr>
          <w:rFonts w:ascii="宋体" w:hAnsi="宋体" w:eastAsia="宋体" w:cs="宋体"/>
          <w:color w:val="000000"/>
        </w:rPr>
        <w:t>超滤膜的孔径小于蛋白质的微粒直径</w:t>
      </w:r>
    </w:p>
    <w:p w14:paraId="048D71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经过超滤膜净化后的水为纯净物</w:t>
      </w:r>
      <w:r>
        <w:rPr>
          <w:color w:val="000000"/>
        </w:rPr>
        <w:tab/>
      </w:r>
      <w:r>
        <w:rPr>
          <w:color w:val="000000"/>
        </w:rPr>
        <w:t xml:space="preserve">D. </w:t>
      </w:r>
      <w:r>
        <w:rPr>
          <w:rFonts w:ascii="宋体" w:hAnsi="宋体" w:eastAsia="宋体" w:cs="宋体"/>
          <w:color w:val="000000"/>
        </w:rPr>
        <w:t>膜技术净化水的过程中发生了物理变化</w:t>
      </w:r>
    </w:p>
    <w:p w14:paraId="68533881">
      <w:pPr>
        <w:spacing w:line="360" w:lineRule="auto"/>
        <w:jc w:val="left"/>
        <w:textAlignment w:val="center"/>
        <w:rPr>
          <w:color w:val="000000"/>
        </w:rPr>
      </w:pPr>
      <w:r>
        <w:rPr>
          <w:color w:val="000000"/>
        </w:rPr>
        <w:t xml:space="preserve">13. </w:t>
      </w:r>
      <w:r>
        <w:rPr>
          <w:rFonts w:ascii="宋体" w:hAnsi="宋体" w:eastAsia="宋体" w:cs="宋体"/>
          <w:color w:val="000000"/>
        </w:rPr>
        <w:t>如图是某种推进剂在火箭发射过程中发生反应的微观过程示意图。下列叙述正确的是</w:t>
      </w:r>
    </w:p>
    <w:p w14:paraId="3510D058">
      <w:pPr>
        <w:spacing w:line="360" w:lineRule="auto"/>
        <w:jc w:val="left"/>
        <w:textAlignment w:val="center"/>
        <w:rPr>
          <w:color w:val="000000"/>
        </w:rPr>
      </w:pPr>
      <w:r>
        <w:rPr>
          <w:color w:val="000000"/>
        </w:rPr>
        <w:drawing>
          <wp:inline distT="0" distB="0" distL="114300" distR="114300">
            <wp:extent cx="3009900" cy="5810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009900" cy="581025"/>
                    </a:xfrm>
                    <a:prstGeom prst="rect">
                      <a:avLst/>
                    </a:prstGeom>
                  </pic:spPr>
                </pic:pic>
              </a:graphicData>
            </a:graphic>
          </wp:inline>
        </w:drawing>
      </w:r>
    </w:p>
    <w:p w14:paraId="5E21CD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甲的化学式为</w:t>
      </w:r>
      <w:r>
        <w:object>
          <v:shape id="_x0000_i1034"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42" o:title="eqIdbe6a89d9a4fd77b2377e6d4b0be82c5c"/>
            <o:lock v:ext="edit" aspectratio="t"/>
            <w10:wrap type="none"/>
            <w10:anchorlock/>
          </v:shape>
          <o:OLEObject Type="Embed" ProgID="Equation.DSMT4" ShapeID="_x0000_i1034" DrawAspect="Content" ObjectID="_1468075734" r:id="rId41">
            <o:LockedField>false</o:LockedField>
          </o:OLEObject>
        </w:object>
      </w:r>
      <w:r>
        <w:rPr>
          <w:color w:val="000000"/>
        </w:rPr>
        <w:tab/>
      </w:r>
      <w:r>
        <w:rPr>
          <w:color w:val="000000"/>
        </w:rPr>
        <w:t xml:space="preserve">B. </w:t>
      </w:r>
      <w:r>
        <w:rPr>
          <w:rFonts w:ascii="宋体" w:hAnsi="宋体" w:eastAsia="宋体" w:cs="宋体"/>
          <w:color w:val="000000"/>
        </w:rPr>
        <w:t>反应前后元素的化合价不变</w:t>
      </w:r>
    </w:p>
    <w:p w14:paraId="76C9D2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反应前后分子数目发生改变</w:t>
      </w:r>
      <w:r>
        <w:rPr>
          <w:color w:val="000000"/>
        </w:rPr>
        <w:tab/>
      </w:r>
      <w:r>
        <w:rPr>
          <w:color w:val="000000"/>
        </w:rPr>
        <w:t xml:space="preserve">D. </w:t>
      </w:r>
      <w:r>
        <w:rPr>
          <w:rFonts w:ascii="宋体" w:hAnsi="宋体" w:eastAsia="宋体" w:cs="宋体"/>
          <w:color w:val="000000"/>
        </w:rPr>
        <w:t>反应生成丙与丁的质量比为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9</w:t>
      </w:r>
    </w:p>
    <w:p w14:paraId="362F5483">
      <w:pPr>
        <w:spacing w:line="360" w:lineRule="auto"/>
        <w:jc w:val="left"/>
        <w:textAlignment w:val="center"/>
        <w:rPr>
          <w:color w:val="000000"/>
        </w:rPr>
      </w:pPr>
      <w:r>
        <w:rPr>
          <w:color w:val="000000"/>
        </w:rPr>
        <w:t xml:space="preserve">14. </w:t>
      </w:r>
      <w:r>
        <w:rPr>
          <w:rFonts w:ascii="宋体" w:hAnsi="宋体" w:eastAsia="宋体" w:cs="宋体"/>
          <w:color w:val="000000"/>
        </w:rPr>
        <w:t>下列有关</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表示的概念之间存在如图所示的“包含”关系的是</w:t>
      </w:r>
    </w:p>
    <w:p w14:paraId="5F2953A6">
      <w:pPr>
        <w:spacing w:line="360" w:lineRule="auto"/>
        <w:jc w:val="left"/>
        <w:textAlignment w:val="center"/>
        <w:rPr>
          <w:color w:val="000000"/>
        </w:rPr>
      </w:pPr>
      <w:r>
        <w:rPr>
          <w:color w:val="000000"/>
        </w:rPr>
        <w:drawing>
          <wp:inline distT="0" distB="0" distL="114300" distR="114300">
            <wp:extent cx="923925" cy="5238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923925" cy="523875"/>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92"/>
        <w:gridCol w:w="1364"/>
        <w:gridCol w:w="1392"/>
        <w:gridCol w:w="1392"/>
        <w:gridCol w:w="1392"/>
        <w:gridCol w:w="1393"/>
      </w:tblGrid>
      <w:tr w14:paraId="7118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234E9">
            <w:pPr>
              <w:spacing w:line="360" w:lineRule="auto"/>
              <w:jc w:val="left"/>
              <w:textAlignment w:val="center"/>
              <w:rPr>
                <w:color w:val="000000"/>
              </w:rPr>
            </w:pPr>
            <w:r>
              <w:rPr>
                <w:rFonts w:ascii="宋体" w:hAnsi="宋体" w:eastAsia="宋体" w:cs="宋体"/>
                <w:color w:val="000000"/>
              </w:rPr>
              <w:t>选项</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CC7C2">
            <w:pPr>
              <w:spacing w:line="360" w:lineRule="auto"/>
              <w:jc w:val="left"/>
              <w:textAlignment w:val="center"/>
              <w:rPr>
                <w:color w:val="000000"/>
              </w:rPr>
            </w:pPr>
            <w:r>
              <w:rPr>
                <w:rFonts w:ascii="Times New Roman" w:hAnsi="Times New Roman" w:eastAsia="Times New Roman" w:cs="Times New Roman"/>
                <w:color w:val="000000"/>
              </w:rPr>
              <w:t>A</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12093">
            <w:pPr>
              <w:spacing w:line="360" w:lineRule="auto"/>
              <w:jc w:val="left"/>
              <w:textAlignment w:val="center"/>
              <w:rPr>
                <w:color w:val="000000"/>
              </w:rPr>
            </w:pPr>
            <w:r>
              <w:rPr>
                <w:rFonts w:ascii="Times New Roman" w:hAnsi="Times New Roman" w:eastAsia="Times New Roman" w:cs="Times New Roman"/>
                <w:color w:val="000000"/>
              </w:rPr>
              <w:t>B</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AEA5D7">
            <w:pPr>
              <w:spacing w:line="360" w:lineRule="auto"/>
              <w:jc w:val="left"/>
              <w:textAlignment w:val="center"/>
              <w:rPr>
                <w:color w:val="000000"/>
              </w:rPr>
            </w:pPr>
            <w:r>
              <w:rPr>
                <w:rFonts w:ascii="Times New Roman" w:hAnsi="Times New Roman" w:eastAsia="Times New Roman" w:cs="Times New Roman"/>
                <w:color w:val="000000"/>
              </w:rPr>
              <w:t>C</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66F2A">
            <w:pPr>
              <w:spacing w:line="360" w:lineRule="auto"/>
              <w:jc w:val="left"/>
              <w:textAlignment w:val="center"/>
              <w:rPr>
                <w:color w:val="000000"/>
              </w:rPr>
            </w:pPr>
            <w:r>
              <w:rPr>
                <w:rFonts w:ascii="Times New Roman" w:hAnsi="Times New Roman" w:eastAsia="Times New Roman" w:cs="Times New Roman"/>
                <w:color w:val="000000"/>
              </w:rPr>
              <w:t>D</w:t>
            </w:r>
          </w:p>
        </w:tc>
      </w:tr>
      <w:tr w14:paraId="1CEA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B5B2D">
            <w:pPr>
              <w:spacing w:line="360" w:lineRule="auto"/>
              <w:jc w:val="left"/>
              <w:textAlignment w:val="center"/>
              <w:rPr>
                <w:color w:val="000000"/>
              </w:rPr>
            </w:pPr>
            <w:r>
              <w:rPr>
                <w:rFonts w:ascii="宋体" w:hAnsi="宋体" w:eastAsia="宋体" w:cs="宋体"/>
                <w:color w:val="000000"/>
              </w:rPr>
              <w:t>概念</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A71D1">
            <w:pPr>
              <w:spacing w:line="360" w:lineRule="auto"/>
              <w:jc w:val="left"/>
              <w:textAlignment w:val="center"/>
              <w:rPr>
                <w:color w:val="000000"/>
              </w:rPr>
            </w:pPr>
            <w:r>
              <w:rPr>
                <w:rFonts w:ascii="Times New Roman" w:hAnsi="Times New Roman" w:eastAsia="Times New Roman" w:cs="Times New Roman"/>
                <w:color w:val="000000"/>
              </w:rPr>
              <w:t>X</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D749F">
            <w:pPr>
              <w:spacing w:line="360" w:lineRule="auto"/>
              <w:jc w:val="left"/>
              <w:textAlignment w:val="center"/>
              <w:rPr>
                <w:color w:val="000000"/>
              </w:rPr>
            </w:pPr>
            <w:r>
              <w:rPr>
                <w:rFonts w:ascii="宋体" w:hAnsi="宋体" w:eastAsia="宋体" w:cs="宋体"/>
                <w:color w:val="000000"/>
              </w:rPr>
              <w:t>单质</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2B5C6">
            <w:pPr>
              <w:spacing w:line="360" w:lineRule="auto"/>
              <w:jc w:val="left"/>
              <w:textAlignment w:val="center"/>
              <w:rPr>
                <w:color w:val="000000"/>
              </w:rPr>
            </w:pPr>
            <w:r>
              <w:rPr>
                <w:rFonts w:ascii="宋体" w:hAnsi="宋体" w:eastAsia="宋体" w:cs="宋体"/>
                <w:color w:val="000000"/>
              </w:rPr>
              <w:t>磷肥</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1E98B">
            <w:pPr>
              <w:spacing w:line="360" w:lineRule="auto"/>
              <w:jc w:val="left"/>
              <w:textAlignment w:val="center"/>
              <w:rPr>
                <w:color w:val="000000"/>
              </w:rPr>
            </w:pPr>
            <w:r>
              <w:rPr>
                <w:rFonts w:ascii="宋体" w:hAnsi="宋体" w:eastAsia="宋体" w:cs="宋体"/>
                <w:color w:val="000000"/>
              </w:rPr>
              <w:t>钠盐</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EB9821">
            <w:pPr>
              <w:spacing w:line="360" w:lineRule="auto"/>
              <w:jc w:val="left"/>
              <w:textAlignment w:val="center"/>
              <w:rPr>
                <w:color w:val="000000"/>
              </w:rPr>
            </w:pPr>
            <w:r>
              <w:rPr>
                <w:rFonts w:ascii="宋体" w:hAnsi="宋体" w:eastAsia="宋体" w:cs="宋体"/>
                <w:color w:val="000000"/>
              </w:rPr>
              <w:t>饱和溶液</w:t>
            </w:r>
          </w:p>
        </w:tc>
      </w:tr>
      <w:tr w14:paraId="2193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7EAC28B">
            <w:pPr>
              <w:spacing w:line="360" w:lineRule="auto"/>
              <w:jc w:val="left"/>
              <w:textAlignment w:val="center"/>
              <w:rPr>
                <w:color w:val="000000"/>
              </w:rPr>
            </w:pP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6999B">
            <w:pPr>
              <w:spacing w:line="360" w:lineRule="auto"/>
              <w:jc w:val="left"/>
              <w:textAlignment w:val="center"/>
              <w:rPr>
                <w:color w:val="000000"/>
              </w:rPr>
            </w:pPr>
            <w:r>
              <w:rPr>
                <w:rFonts w:ascii="Times New Roman" w:hAnsi="Times New Roman" w:eastAsia="Times New Roman" w:cs="Times New Roman"/>
                <w:color w:val="000000"/>
              </w:rPr>
              <w:t>Y</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9D30D8">
            <w:pPr>
              <w:spacing w:line="360" w:lineRule="auto"/>
              <w:jc w:val="left"/>
              <w:textAlignment w:val="center"/>
              <w:rPr>
                <w:color w:val="000000"/>
              </w:rPr>
            </w:pPr>
            <w:r>
              <w:rPr>
                <w:rFonts w:ascii="宋体" w:hAnsi="宋体" w:eastAsia="宋体" w:cs="宋体"/>
                <w:color w:val="000000"/>
              </w:rPr>
              <w:t>化合物</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AA607">
            <w:pPr>
              <w:spacing w:line="360" w:lineRule="auto"/>
              <w:jc w:val="left"/>
              <w:textAlignment w:val="center"/>
              <w:rPr>
                <w:color w:val="000000"/>
              </w:rPr>
            </w:pPr>
            <w:r>
              <w:rPr>
                <w:rFonts w:ascii="宋体" w:hAnsi="宋体" w:eastAsia="宋体" w:cs="宋体"/>
                <w:color w:val="000000"/>
              </w:rPr>
              <w:t>肥料</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EAA33">
            <w:pPr>
              <w:spacing w:line="360" w:lineRule="auto"/>
              <w:jc w:val="left"/>
              <w:textAlignment w:val="center"/>
              <w:rPr>
                <w:color w:val="000000"/>
              </w:rPr>
            </w:pPr>
            <w:r>
              <w:rPr>
                <w:rFonts w:ascii="宋体" w:hAnsi="宋体" w:eastAsia="宋体" w:cs="宋体"/>
                <w:color w:val="000000"/>
              </w:rPr>
              <w:t>硝酸盐</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E5850">
            <w:pPr>
              <w:spacing w:line="360" w:lineRule="auto"/>
              <w:jc w:val="left"/>
              <w:textAlignment w:val="center"/>
              <w:rPr>
                <w:color w:val="000000"/>
              </w:rPr>
            </w:pPr>
            <w:r>
              <w:rPr>
                <w:rFonts w:ascii="宋体" w:hAnsi="宋体" w:eastAsia="宋体" w:cs="宋体"/>
                <w:color w:val="000000"/>
              </w:rPr>
              <w:t>浓溶液</w:t>
            </w:r>
          </w:p>
        </w:tc>
      </w:tr>
    </w:tbl>
    <w:p w14:paraId="7E6A1BA1">
      <w:pPr>
        <w:spacing w:line="360" w:lineRule="auto"/>
        <w:jc w:val="left"/>
        <w:textAlignment w:val="center"/>
        <w:rPr>
          <w:color w:val="000000"/>
        </w:rPr>
      </w:pPr>
    </w:p>
    <w:p w14:paraId="5427B4A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0B9A01A">
      <w:pPr>
        <w:spacing w:line="360" w:lineRule="auto"/>
        <w:jc w:val="left"/>
        <w:textAlignment w:val="center"/>
        <w:rPr>
          <w:color w:val="000000"/>
        </w:rPr>
      </w:pPr>
      <w:r>
        <w:rPr>
          <w:color w:val="000000"/>
        </w:rPr>
        <w:t xml:space="preserve">15. </w:t>
      </w:r>
      <w:r>
        <w:rPr>
          <w:rFonts w:ascii="宋体" w:hAnsi="宋体" w:eastAsia="宋体" w:cs="宋体"/>
          <w:color w:val="000000"/>
        </w:rPr>
        <w:t>《吕氏春秋》中记载“金（铜单质）柔锡（锡单质）柔，合两柔则刚”。这句话说明合金具有的特性是</w:t>
      </w:r>
    </w:p>
    <w:p w14:paraId="3B72E829">
      <w:pPr>
        <w:spacing w:line="360" w:lineRule="auto"/>
        <w:jc w:val="left"/>
        <w:textAlignment w:val="center"/>
        <w:rPr>
          <w:color w:val="000000"/>
        </w:rPr>
      </w:pPr>
      <w:r>
        <w:rPr>
          <w:color w:val="000000"/>
        </w:rPr>
        <w:t xml:space="preserve">A. </w:t>
      </w:r>
      <w:r>
        <w:rPr>
          <w:rFonts w:ascii="宋体" w:hAnsi="宋体" w:eastAsia="宋体" w:cs="宋体"/>
          <w:color w:val="000000"/>
        </w:rPr>
        <w:t>熔点一般比其组成金属的低</w:t>
      </w:r>
    </w:p>
    <w:p w14:paraId="550D2E36">
      <w:pPr>
        <w:spacing w:line="360" w:lineRule="auto"/>
        <w:jc w:val="left"/>
        <w:textAlignment w:val="center"/>
        <w:rPr>
          <w:color w:val="000000"/>
        </w:rPr>
      </w:pPr>
      <w:r>
        <w:rPr>
          <w:color w:val="000000"/>
        </w:rPr>
        <w:t xml:space="preserve">B. </w:t>
      </w:r>
      <w:r>
        <w:rPr>
          <w:rFonts w:ascii="宋体" w:hAnsi="宋体" w:eastAsia="宋体" w:cs="宋体"/>
          <w:color w:val="000000"/>
        </w:rPr>
        <w:t>硬度一般比其组成金属的大</w:t>
      </w:r>
    </w:p>
    <w:p w14:paraId="4B250AB0">
      <w:pPr>
        <w:spacing w:line="360" w:lineRule="auto"/>
        <w:jc w:val="left"/>
        <w:textAlignment w:val="center"/>
        <w:rPr>
          <w:color w:val="000000"/>
        </w:rPr>
      </w:pPr>
      <w:r>
        <w:rPr>
          <w:color w:val="000000"/>
        </w:rPr>
        <w:t xml:space="preserve">C. </w:t>
      </w:r>
      <w:r>
        <w:rPr>
          <w:rFonts w:ascii="宋体" w:hAnsi="宋体" w:eastAsia="宋体" w:cs="宋体"/>
          <w:color w:val="000000"/>
        </w:rPr>
        <w:t>抗腐蚀性一般比其组成金属的强</w:t>
      </w:r>
    </w:p>
    <w:p w14:paraId="0E054009">
      <w:pPr>
        <w:spacing w:line="360" w:lineRule="auto"/>
        <w:jc w:val="left"/>
        <w:textAlignment w:val="center"/>
        <w:rPr>
          <w:color w:val="000000"/>
        </w:rPr>
      </w:pPr>
      <w:r>
        <w:rPr>
          <w:color w:val="000000"/>
        </w:rPr>
        <w:t xml:space="preserve">D. </w:t>
      </w:r>
      <w:r>
        <w:rPr>
          <w:rFonts w:ascii="宋体" w:hAnsi="宋体" w:eastAsia="宋体" w:cs="宋体"/>
          <w:color w:val="000000"/>
        </w:rPr>
        <w:t>耐磨性一般比其组成金属的好</w:t>
      </w:r>
    </w:p>
    <w:p w14:paraId="5F53032D">
      <w:pPr>
        <w:spacing w:line="360" w:lineRule="auto"/>
        <w:jc w:val="left"/>
        <w:textAlignment w:val="center"/>
        <w:rPr>
          <w:color w:val="000000"/>
        </w:rPr>
      </w:pPr>
      <w:r>
        <w:rPr>
          <w:color w:val="000000"/>
        </w:rPr>
        <w:t xml:space="preserve">16. </w:t>
      </w:r>
      <w:r>
        <w:object>
          <v:shape id="_x0000_i1035" o:spt="75" alt="学科网(www.zxxk.com)--教育资源门户，提供试卷、教案、课件、论文、素材以及各类教学资源下载，还有大量而丰富的教学相关资讯！" type="#_x0000_t75" style="height:13.4pt;width:30pt;" o:ole="t" filled="f" o:preferrelative="t" stroked="f" coordsize="21600,21600">
            <v:path/>
            <v:fill on="f" focussize="0,0"/>
            <v:stroke on="f" joinstyle="miter"/>
            <v:imagedata r:id="rId26" o:title="eqId24a7a58438b831b6a45a9874adce1055"/>
            <o:lock v:ext="edit" aspectratio="t"/>
            <w10:wrap type="none"/>
            <w10:anchorlock/>
          </v:shape>
          <o:OLEObject Type="Embed" ProgID="Equation.DSMT4" ShapeID="_x0000_i1035" DrawAspect="Content" ObjectID="_1468075735" r:id="rId44">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6" o:title="eqId648b45686eba2e2cb73251542a27e54a"/>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的溶解度曲线如图所示。下列叙述正确的是</w:t>
      </w:r>
    </w:p>
    <w:p w14:paraId="2C3ACA2A">
      <w:pPr>
        <w:spacing w:line="360" w:lineRule="auto"/>
        <w:jc w:val="left"/>
        <w:textAlignment w:val="center"/>
        <w:rPr>
          <w:color w:val="000000"/>
        </w:rPr>
      </w:pPr>
      <w:r>
        <w:rPr>
          <w:color w:val="000000"/>
        </w:rPr>
        <w:drawing>
          <wp:inline distT="0" distB="0" distL="114300" distR="114300">
            <wp:extent cx="1790700" cy="1371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790700" cy="1371600"/>
                    </a:xfrm>
                    <a:prstGeom prst="rect">
                      <a:avLst/>
                    </a:prstGeom>
                  </pic:spPr>
                </pic:pic>
              </a:graphicData>
            </a:graphic>
          </wp:inline>
        </w:drawing>
      </w:r>
    </w:p>
    <w:p w14:paraId="3C2A33F7">
      <w:pPr>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6" o:title="eqId648b45686eba2e2cb73251542a27e54a"/>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的溶解度大于</w:t>
      </w:r>
      <w:r>
        <w:object>
          <v:shape id="_x0000_i1038" o:spt="75" alt="学科网(www.zxxk.com)--教育资源门户，提供试卷、教案、课件、论文、素材以及各类教学资源下载，还有大量而丰富的教学相关资讯！" type="#_x0000_t75" style="height:13.4pt;width:30pt;" o:ole="t" filled="f" o:preferrelative="t" stroked="f" coordsize="21600,21600">
            <v:path/>
            <v:fill on="f" focussize="0,0"/>
            <v:stroke on="f" joinstyle="miter"/>
            <v:imagedata r:id="rId26" o:title="eqId24a7a58438b831b6a45a9874adce1055"/>
            <o:lock v:ext="edit" aspectratio="t"/>
            <w10:wrap type="none"/>
            <w10:anchorlock/>
          </v:shape>
          <o:OLEObject Type="Embed" ProgID="Equation.DSMT4" ShapeID="_x0000_i1038" DrawAspect="Content" ObjectID="_1468075738" r:id="rId49">
            <o:LockedField>false</o:LockedField>
          </o:OLEObject>
        </w:object>
      </w:r>
    </w:p>
    <w:p w14:paraId="27DCF5B4">
      <w:pPr>
        <w:spacing w:line="360" w:lineRule="auto"/>
        <w:jc w:val="left"/>
        <w:textAlignment w:val="center"/>
        <w:rPr>
          <w:color w:val="000000"/>
        </w:rPr>
      </w:pPr>
      <w:r>
        <w:rPr>
          <w:color w:val="000000"/>
        </w:rPr>
        <w:t xml:space="preserve">B. </w:t>
      </w:r>
      <w:r>
        <w:object>
          <v:shape id="_x0000_i10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 o:title="eqId7842389ec067f410ce842ebc2f3aa439"/>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时，</w:t>
      </w:r>
      <w:r>
        <w:object>
          <v:shape id="_x0000_i1040" o:spt="75" alt="学科网(www.zxxk.com)--教育资源门户，提供试卷、教案、课件、论文、素材以及各类教学资源下载，还有大量而丰富的教学相关资讯！" type="#_x0000_t75" style="height:13.4pt;width:30pt;" o:ole="t" filled="f" o:preferrelative="t" stroked="f" coordsize="21600,21600">
            <v:path/>
            <v:fill on="f" focussize="0,0"/>
            <v:stroke on="f" joinstyle="miter"/>
            <v:imagedata r:id="rId26" o:title="eqId24a7a58438b831b6a45a9874adce1055"/>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溶液和</w:t>
      </w:r>
      <w:r>
        <w:object>
          <v:shape id="_x0000_i104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6" o:title="eqId648b45686eba2e2cb73251542a27e54a"/>
            <o:lock v:ext="edit" aspectratio="t"/>
            <w10:wrap type="none"/>
            <w10:anchorlock/>
          </v:shape>
          <o:OLEObject Type="Embed" ProgID="Equation.DSMT4" ShapeID="_x0000_i1041" DrawAspect="Content" ObjectID="_1468075741" r:id="rId53">
            <o:LockedField>false</o:LockedField>
          </o:OLEObject>
        </w:object>
      </w:r>
      <w:r>
        <w:rPr>
          <w:rFonts w:ascii="宋体" w:hAnsi="宋体" w:eastAsia="宋体" w:cs="宋体"/>
          <w:color w:val="000000"/>
        </w:rPr>
        <w:t>溶液中溶质的质量分数相等</w:t>
      </w:r>
    </w:p>
    <w:p w14:paraId="41A3A16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30℃</w:t>
      </w:r>
      <w:r>
        <w:rPr>
          <w:rFonts w:ascii="宋体" w:hAnsi="宋体" w:eastAsia="宋体" w:cs="宋体"/>
          <w:color w:val="000000"/>
        </w:rPr>
        <w:t>时，</w:t>
      </w:r>
      <w:r>
        <w:object>
          <v:shape id="_x0000_i104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6" o:title="eqId648b45686eba2e2cb73251542a27e54a"/>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饱和溶液中溶质的质量分数为</w:t>
      </w:r>
      <w:r>
        <w:rPr>
          <w:rFonts w:ascii="Times New Roman" w:hAnsi="Times New Roman" w:eastAsia="Times New Roman" w:cs="Times New Roman"/>
          <w:color w:val="000000"/>
        </w:rPr>
        <w:t>41.4%</w:t>
      </w:r>
    </w:p>
    <w:p w14:paraId="2D2D3A81">
      <w:pPr>
        <w:spacing w:line="360" w:lineRule="auto"/>
        <w:jc w:val="left"/>
        <w:textAlignment w:val="center"/>
        <w:rPr>
          <w:color w:val="000000"/>
        </w:rPr>
      </w:pPr>
      <w:r>
        <w:rPr>
          <w:color w:val="000000"/>
        </w:rPr>
        <w:t xml:space="preserve">D. </w:t>
      </w:r>
      <w:r>
        <w:object>
          <v:shape id="_x0000_i104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6" o:title="eqId648b45686eba2e2cb73251542a27e54a"/>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中混有少量</w:t>
      </w:r>
      <w:r>
        <w:object>
          <v:shape id="_x0000_i1044" o:spt="75" alt="学科网(www.zxxk.com)--教育资源门户，提供试卷、教案、课件、论文、素材以及各类教学资源下载，还有大量而丰富的教学相关资讯！" type="#_x0000_t75" style="height:13.4pt;width:30pt;" o:ole="t" filled="f" o:preferrelative="t" stroked="f" coordsize="21600,21600">
            <v:path/>
            <v:fill on="f" focussize="0,0"/>
            <v:stroke on="f" joinstyle="miter"/>
            <v:imagedata r:id="rId26" o:title="eqId24a7a58438b831b6a45a9874adce1055"/>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，可用降温结晶的方法提纯</w:t>
      </w:r>
      <w:r>
        <w:object>
          <v:shape id="_x0000_i104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6" o:title="eqId648b45686eba2e2cb73251542a27e54a"/>
            <o:lock v:ext="edit" aspectratio="t"/>
            <w10:wrap type="none"/>
            <w10:anchorlock/>
          </v:shape>
          <o:OLEObject Type="Embed" ProgID="Equation.DSMT4" ShapeID="_x0000_i1045" DrawAspect="Content" ObjectID="_1468075745" r:id="rId57">
            <o:LockedField>false</o:LockedField>
          </o:OLEObject>
        </w:object>
      </w:r>
    </w:p>
    <w:p w14:paraId="03C3B216">
      <w:pPr>
        <w:spacing w:line="360" w:lineRule="auto"/>
        <w:jc w:val="left"/>
        <w:textAlignment w:val="center"/>
        <w:rPr>
          <w:color w:val="000000"/>
        </w:rPr>
      </w:pPr>
      <w:r>
        <w:rPr>
          <w:color w:val="000000"/>
        </w:rPr>
        <w:t xml:space="preserve">17. </w:t>
      </w:r>
      <w:r>
        <w:rPr>
          <w:rFonts w:ascii="宋体" w:hAnsi="宋体" w:eastAsia="宋体" w:cs="宋体"/>
          <w:color w:val="000000"/>
        </w:rPr>
        <w:t>下列实验方案能达成实验目的的是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400"/>
        <w:gridCol w:w="3180"/>
      </w:tblGrid>
      <w:tr w14:paraId="40AF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58F77">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CA648">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929E6">
            <w:pPr>
              <w:spacing w:line="360" w:lineRule="auto"/>
              <w:jc w:val="left"/>
              <w:textAlignment w:val="center"/>
              <w:rPr>
                <w:color w:val="000000"/>
              </w:rPr>
            </w:pPr>
            <w:r>
              <w:rPr>
                <w:rFonts w:ascii="宋体" w:hAnsi="宋体" w:eastAsia="宋体" w:cs="宋体"/>
                <w:color w:val="000000"/>
              </w:rPr>
              <w:t>实验方案</w:t>
            </w:r>
          </w:p>
        </w:tc>
      </w:tr>
      <w:tr w14:paraId="35F5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FF280">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85B9E">
            <w:pPr>
              <w:spacing w:line="360" w:lineRule="auto"/>
              <w:jc w:val="left"/>
              <w:textAlignment w:val="center"/>
              <w:rPr>
                <w:color w:val="000000"/>
              </w:rPr>
            </w:pPr>
            <w:r>
              <w:rPr>
                <w:rFonts w:ascii="宋体" w:hAnsi="宋体" w:eastAsia="宋体" w:cs="宋体"/>
                <w:color w:val="000000"/>
              </w:rPr>
              <w:t>检验产生的气体是</w:t>
            </w:r>
            <w:r>
              <w:object>
                <v:shape id="_x0000_i104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46" DrawAspect="Content" ObjectID="_1468075746" r:id="rId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231EB">
            <w:pPr>
              <w:spacing w:line="360" w:lineRule="auto"/>
              <w:jc w:val="left"/>
              <w:textAlignment w:val="center"/>
              <w:rPr>
                <w:color w:val="000000"/>
              </w:rPr>
            </w:pPr>
            <w:r>
              <w:rPr>
                <w:rFonts w:ascii="宋体" w:hAnsi="宋体" w:eastAsia="宋体" w:cs="宋体"/>
                <w:color w:val="000000"/>
              </w:rPr>
              <w:t>将燃着的木条伸入气体中</w:t>
            </w:r>
          </w:p>
        </w:tc>
      </w:tr>
      <w:tr w14:paraId="741B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AE1EE">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F89C2">
            <w:pPr>
              <w:spacing w:line="360" w:lineRule="auto"/>
              <w:jc w:val="left"/>
              <w:textAlignment w:val="center"/>
              <w:rPr>
                <w:color w:val="000000"/>
              </w:rPr>
            </w:pPr>
            <w:r>
              <w:rPr>
                <w:rFonts w:ascii="宋体" w:hAnsi="宋体" w:eastAsia="宋体" w:cs="宋体"/>
                <w:color w:val="000000"/>
              </w:rPr>
              <w:t>除去</w:t>
            </w:r>
            <w:r>
              <w:object>
                <v:shape id="_x0000_i1047" o:spt="75" alt="学科网(www.zxxk.com)--教育资源门户，提供试卷、教案、课件、论文、素材以及各类教学资源下载，还有大量而丰富的教学相关资讯！" type="#_x0000_t75" style="height:13.4pt;width:30pt;" o:ole="t" filled="f" o:preferrelative="t" stroked="f" coordsize="21600,21600">
                  <v:path/>
                  <v:fill on="f" focussize="0,0"/>
                  <v:stroke on="f" joinstyle="miter"/>
                  <v:imagedata r:id="rId26" o:title="eqId24a7a58438b831b6a45a9874adce1055"/>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中的泥沙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1AB7A">
            <w:pPr>
              <w:spacing w:line="360" w:lineRule="auto"/>
              <w:jc w:val="left"/>
              <w:textAlignment w:val="center"/>
              <w:rPr>
                <w:color w:val="000000"/>
              </w:rPr>
            </w:pPr>
            <w:r>
              <w:rPr>
                <w:rFonts w:ascii="宋体" w:hAnsi="宋体" w:eastAsia="宋体" w:cs="宋体"/>
                <w:color w:val="000000"/>
              </w:rPr>
              <w:t>加水溶解、过滤、洗涤、干燥</w:t>
            </w:r>
          </w:p>
        </w:tc>
      </w:tr>
      <w:tr w14:paraId="5451A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99EFD">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7C638">
            <w:pPr>
              <w:spacing w:line="360" w:lineRule="auto"/>
              <w:jc w:val="left"/>
              <w:textAlignment w:val="center"/>
              <w:rPr>
                <w:color w:val="000000"/>
              </w:rPr>
            </w:pPr>
            <w:r>
              <w:rPr>
                <w:rFonts w:ascii="宋体" w:hAnsi="宋体" w:eastAsia="宋体" w:cs="宋体"/>
                <w:color w:val="000000"/>
              </w:rPr>
              <w:t>鉴别浓硫酸和稀硫酸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54FC8">
            <w:pPr>
              <w:spacing w:line="360" w:lineRule="auto"/>
              <w:jc w:val="left"/>
              <w:textAlignment w:val="center"/>
              <w:rPr>
                <w:color w:val="000000"/>
              </w:rPr>
            </w:pPr>
            <w:r>
              <w:rPr>
                <w:rFonts w:ascii="宋体" w:hAnsi="宋体" w:eastAsia="宋体" w:cs="宋体"/>
                <w:color w:val="000000"/>
              </w:rPr>
              <w:t>用玻璃棒蘸少量溶液在纸上写字</w:t>
            </w:r>
          </w:p>
        </w:tc>
      </w:tr>
      <w:tr w14:paraId="335B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7AE86">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3534C">
            <w:pPr>
              <w:spacing w:line="360" w:lineRule="auto"/>
              <w:jc w:val="left"/>
              <w:textAlignment w:val="center"/>
              <w:rPr>
                <w:color w:val="000000"/>
              </w:rPr>
            </w:pPr>
            <w:r>
              <w:rPr>
                <w:rFonts w:ascii="宋体" w:hAnsi="宋体" w:eastAsia="宋体" w:cs="宋体"/>
                <w:color w:val="000000"/>
              </w:rPr>
              <w:t>分离</w:t>
            </w:r>
            <w:r>
              <w:object>
                <v:shape id="_x0000_i104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3" o:title="eqId8b111a57ced26b1adb55b7ab2ed9a6cd"/>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2" o:title="eqIdc639adea550f78c6885472654c3d989d"/>
                  <o:lock v:ext="edit" aspectratio="t"/>
                  <w10:wrap type="none"/>
                  <w10:anchorlock/>
                </v:shape>
                <o:OLEObject Type="Embed" ProgID="Equation.DSMT4" ShapeID="_x0000_i1049" DrawAspect="Content" ObjectID="_1468075749" r:id="rId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E3B99">
            <w:pPr>
              <w:spacing w:line="360" w:lineRule="auto"/>
              <w:jc w:val="left"/>
              <w:textAlignment w:val="center"/>
              <w:rPr>
                <w:color w:val="000000"/>
              </w:rPr>
            </w:pPr>
            <w:r>
              <w:rPr>
                <w:rFonts w:ascii="宋体" w:hAnsi="宋体" w:eastAsia="宋体" w:cs="宋体"/>
                <w:color w:val="000000"/>
              </w:rPr>
              <w:t>加水溶解、过滤</w:t>
            </w:r>
          </w:p>
        </w:tc>
      </w:tr>
    </w:tbl>
    <w:p w14:paraId="60E1C010">
      <w:pPr>
        <w:spacing w:line="360" w:lineRule="auto"/>
        <w:jc w:val="left"/>
        <w:textAlignment w:val="center"/>
        <w:rPr>
          <w:color w:val="000000"/>
        </w:rPr>
      </w:pPr>
    </w:p>
    <w:p w14:paraId="357C31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A0EE90B">
      <w:pPr>
        <w:spacing w:line="360" w:lineRule="auto"/>
        <w:jc w:val="left"/>
        <w:textAlignment w:val="center"/>
        <w:rPr>
          <w:color w:val="000000"/>
        </w:rPr>
      </w:pPr>
      <w:r>
        <w:rPr>
          <w:color w:val="000000"/>
        </w:rPr>
        <w:t xml:space="preserve">18. </w:t>
      </w:r>
      <w:r>
        <w:rPr>
          <w:rFonts w:ascii="宋体" w:hAnsi="宋体" w:eastAsia="宋体" w:cs="宋体"/>
          <w:color w:val="000000"/>
        </w:rPr>
        <w:t>项目小组对“氢氧化钠和盐酸能否反应”进行探究，测得溶液</w:t>
      </w:r>
      <w:r>
        <w:rPr>
          <w:rFonts w:ascii="Times New Roman" w:hAnsi="Times New Roman" w:eastAsia="Times New Roman" w:cs="Times New Roman"/>
          <w:color w:val="000000"/>
        </w:rPr>
        <w:t>pH</w:t>
      </w:r>
      <w:r>
        <w:rPr>
          <w:rFonts w:ascii="宋体" w:hAnsi="宋体" w:eastAsia="宋体" w:cs="宋体"/>
          <w:color w:val="000000"/>
        </w:rPr>
        <w:t>随滴加时间变化的曲线如图所示。下列叙述正确的是</w:t>
      </w:r>
    </w:p>
    <w:p w14:paraId="43D714EC">
      <w:pPr>
        <w:spacing w:line="360" w:lineRule="auto"/>
        <w:jc w:val="left"/>
        <w:textAlignment w:val="center"/>
        <w:rPr>
          <w:color w:val="000000"/>
        </w:rPr>
      </w:pPr>
      <w:r>
        <w:rPr>
          <w:color w:val="000000"/>
        </w:rPr>
        <w:drawing>
          <wp:inline distT="0" distB="0" distL="114300" distR="114300">
            <wp:extent cx="2705100" cy="12382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705100" cy="1238250"/>
                    </a:xfrm>
                    <a:prstGeom prst="rect">
                      <a:avLst/>
                    </a:prstGeom>
                  </pic:spPr>
                </pic:pic>
              </a:graphicData>
            </a:graphic>
          </wp:inline>
        </w:drawing>
      </w:r>
    </w:p>
    <w:p w14:paraId="26906A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该实验是稀盐酸滴入氢氧化钠溶液</w:t>
      </w:r>
      <w:r>
        <w:rPr>
          <w:color w:val="000000"/>
        </w:rPr>
        <w:tab/>
      </w:r>
      <w:r>
        <w:rPr>
          <w:color w:val="000000"/>
        </w:rPr>
        <w:t xml:space="preserve">B. </w:t>
      </w:r>
      <w:r>
        <w:rPr>
          <w:rFonts w:ascii="Times New Roman" w:hAnsi="Times New Roman" w:eastAsia="Times New Roman" w:cs="Times New Roman"/>
          <w:color w:val="000000"/>
        </w:rPr>
        <w:t>a</w:t>
      </w:r>
      <w:r>
        <w:rPr>
          <w:rFonts w:ascii="宋体" w:hAnsi="宋体" w:eastAsia="宋体" w:cs="宋体"/>
          <w:color w:val="000000"/>
        </w:rPr>
        <w:t>点时溶液能使石蕊溶液变红色</w:t>
      </w:r>
    </w:p>
    <w:p w14:paraId="10DC08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w:t>
      </w:r>
      <w:r>
        <w:rPr>
          <w:rFonts w:ascii="宋体" w:hAnsi="宋体" w:eastAsia="宋体" w:cs="宋体"/>
          <w:color w:val="000000"/>
        </w:rPr>
        <w:t>点时溶液中含有的粒子只有</w:t>
      </w:r>
      <w:r>
        <w:object>
          <v:shape id="_x0000_i1050" o:spt="75" alt="学科网(www.zxxk.com)--教育资源门户，提供试卷、教案、课件、论文、素材以及各类教学资源下载，还有大量而丰富的教学相关资讯！" type="#_x0000_t75" style="height:16.15pt;width:22.9pt;" o:ole="t" filled="f" o:preferrelative="t" stroked="f" coordsize="21600,21600">
            <v:path/>
            <v:fill on="f" focussize="0,0"/>
            <v:stroke on="f" joinstyle="miter"/>
            <v:imagedata r:id="rId65" o:title="eqIdd072177ae1481125f96741e1c53815cc"/>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5.85pt;width:18.55pt;" o:ole="t" filled="f" o:preferrelative="t" stroked="f" coordsize="21600,21600">
            <v:path/>
            <v:fill on="f" focussize="0,0"/>
            <v:stroke on="f" joinstyle="miter"/>
            <v:imagedata r:id="rId67" o:title="eqIdaef0aaf9f3442509a859fb2f9a07ca7c"/>
            <o:lock v:ext="edit" aspectratio="t"/>
            <w10:wrap type="none"/>
            <w10:anchorlock/>
          </v:shape>
          <o:OLEObject Type="Embed" ProgID="Equation.DSMT4" ShapeID="_x0000_i1051" DrawAspect="Content" ObjectID="_1468075751" r:id="rId6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c</w:t>
      </w:r>
      <w:r>
        <w:rPr>
          <w:rFonts w:ascii="宋体" w:hAnsi="宋体" w:eastAsia="宋体" w:cs="宋体"/>
          <w:color w:val="000000"/>
        </w:rPr>
        <w:t>点时溶液中的</w:t>
      </w:r>
      <w:r>
        <w:rPr>
          <w:rFonts w:ascii="Times New Roman" w:hAnsi="Times New Roman" w:eastAsia="Times New Roman" w:cs="Times New Roman"/>
          <w:color w:val="000000"/>
        </w:rPr>
        <w:t>NaCl</w:t>
      </w:r>
      <w:r>
        <w:rPr>
          <w:rFonts w:ascii="宋体" w:hAnsi="宋体" w:eastAsia="宋体" w:cs="宋体"/>
          <w:color w:val="000000"/>
        </w:rPr>
        <w:t>比</w:t>
      </w:r>
      <w:r>
        <w:rPr>
          <w:rFonts w:ascii="Times New Roman" w:hAnsi="Times New Roman" w:eastAsia="Times New Roman" w:cs="Times New Roman"/>
          <w:color w:val="000000"/>
        </w:rPr>
        <w:t>b</w:t>
      </w:r>
      <w:r>
        <w:rPr>
          <w:rFonts w:ascii="宋体" w:hAnsi="宋体" w:eastAsia="宋体" w:cs="宋体"/>
          <w:color w:val="000000"/>
        </w:rPr>
        <w:t>点时溶液中的多</w:t>
      </w:r>
    </w:p>
    <w:p w14:paraId="7F3C5CEA">
      <w:pPr>
        <w:spacing w:line="360" w:lineRule="auto"/>
        <w:jc w:val="left"/>
        <w:textAlignment w:val="center"/>
        <w:rPr>
          <w:color w:val="000000"/>
        </w:rPr>
      </w:pPr>
      <w:r>
        <w:rPr>
          <w:color w:val="000000"/>
        </w:rPr>
        <w:t xml:space="preserve">19. </w:t>
      </w:r>
      <w:r>
        <w:rPr>
          <w:rFonts w:ascii="宋体" w:hAnsi="宋体" w:eastAsia="宋体" w:cs="宋体"/>
          <w:color w:val="000000"/>
        </w:rPr>
        <w:t>用如图所示的装置探究燃烧的条件。在</w:t>
      </w:r>
      <w:r>
        <w:rPr>
          <w:rFonts w:ascii="Times New Roman" w:hAnsi="Times New Roman" w:eastAsia="Times New Roman" w:cs="Times New Roman"/>
          <w:color w:val="000000"/>
        </w:rPr>
        <w:t>U</w:t>
      </w:r>
      <w:r>
        <w:rPr>
          <w:rFonts w:ascii="宋体" w:hAnsi="宋体" w:eastAsia="宋体" w:cs="宋体"/>
          <w:color w:val="000000"/>
        </w:rPr>
        <w:t>形管中加入</w:t>
      </w:r>
      <w:r>
        <w:rPr>
          <w:rFonts w:ascii="Times New Roman" w:hAnsi="Times New Roman" w:eastAsia="Times New Roman" w:cs="Times New Roman"/>
          <w:color w:val="000000"/>
        </w:rPr>
        <w:t>80℃</w:t>
      </w:r>
      <w:r>
        <w:rPr>
          <w:rFonts w:ascii="宋体" w:hAnsi="宋体" w:eastAsia="宋体" w:cs="宋体"/>
          <w:color w:val="000000"/>
        </w:rPr>
        <w:t>的水，观察到①处白磷燃烧，②处白磷不燃烧，③处红磷不燃烧。下列叙述正确的是</w:t>
      </w:r>
    </w:p>
    <w:p w14:paraId="259AD7B0">
      <w:pPr>
        <w:spacing w:line="360" w:lineRule="auto"/>
        <w:jc w:val="left"/>
        <w:textAlignment w:val="center"/>
        <w:rPr>
          <w:color w:val="000000"/>
        </w:rPr>
      </w:pPr>
      <w:r>
        <w:rPr>
          <w:color w:val="000000"/>
        </w:rPr>
        <w:drawing>
          <wp:inline distT="0" distB="0" distL="114300" distR="114300">
            <wp:extent cx="2628900" cy="14763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628900" cy="1476375"/>
                    </a:xfrm>
                    <a:prstGeom prst="rect">
                      <a:avLst/>
                    </a:prstGeom>
                  </pic:spPr>
                </pic:pic>
              </a:graphicData>
            </a:graphic>
          </wp:inline>
        </w:drawing>
      </w:r>
    </w:p>
    <w:p w14:paraId="4C8DE8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实验中白磷和红磷需过量</w:t>
      </w:r>
      <w:r>
        <w:rPr>
          <w:color w:val="000000"/>
        </w:rPr>
        <w:tab/>
      </w:r>
      <w:r>
        <w:rPr>
          <w:color w:val="000000"/>
        </w:rPr>
        <w:t xml:space="preserve">B. </w:t>
      </w:r>
      <w:r>
        <w:rPr>
          <w:rFonts w:ascii="宋体" w:hAnsi="宋体" w:eastAsia="宋体" w:cs="宋体"/>
          <w:color w:val="000000"/>
        </w:rPr>
        <w:t>对比①②处现象可知燃烧需要氧气</w:t>
      </w:r>
    </w:p>
    <w:p w14:paraId="35897D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对比②③处现象可知红磷的着火点比白磷高</w:t>
      </w:r>
      <w:r>
        <w:rPr>
          <w:color w:val="000000"/>
        </w:rPr>
        <w:tab/>
      </w:r>
      <w:r>
        <w:rPr>
          <w:color w:val="000000"/>
        </w:rPr>
        <w:t xml:space="preserve">D. </w:t>
      </w:r>
      <w:r>
        <w:rPr>
          <w:rFonts w:ascii="宋体" w:hAnsi="宋体" w:eastAsia="宋体" w:cs="宋体"/>
          <w:color w:val="000000"/>
        </w:rPr>
        <w:t>气球</w:t>
      </w:r>
      <w:r>
        <w:rPr>
          <w:rFonts w:ascii="Times New Roman" w:hAnsi="Times New Roman" w:eastAsia="Times New Roman" w:cs="Times New Roman"/>
          <w:color w:val="000000"/>
        </w:rPr>
        <w:t>b</w:t>
      </w:r>
      <w:r>
        <w:rPr>
          <w:rFonts w:ascii="宋体" w:hAnsi="宋体" w:eastAsia="宋体" w:cs="宋体"/>
          <w:color w:val="000000"/>
        </w:rPr>
        <w:t>起到防污染的作用</w:t>
      </w:r>
    </w:p>
    <w:p w14:paraId="0C477957">
      <w:pPr>
        <w:spacing w:line="360" w:lineRule="auto"/>
        <w:jc w:val="left"/>
        <w:textAlignment w:val="center"/>
        <w:rPr>
          <w:color w:val="000000"/>
        </w:rPr>
      </w:pPr>
      <w:r>
        <w:rPr>
          <w:color w:val="000000"/>
        </w:rPr>
        <w:t xml:space="preserve">20. </w:t>
      </w:r>
      <w:r>
        <w:rPr>
          <w:rFonts w:ascii="宋体" w:hAnsi="宋体" w:eastAsia="宋体" w:cs="宋体"/>
          <w:color w:val="000000"/>
        </w:rPr>
        <w:t>研究人员发现高锰酸钾受热分解后实际氧气产率（</w:t>
      </w:r>
      <w:r>
        <w:object>
          <v:shape id="_x0000_i1052" o:spt="75" alt="学科网(www.zxxk.com)--教育资源门户，提供试卷、教案、课件、论文、素材以及各类教学资源下载，还有大量而丰富的教学相关资讯！" type="#_x0000_t75" style="height:33pt;width:221.25pt;" o:ole="t" filled="f" o:preferrelative="t" stroked="f" coordsize="21600,21600">
            <v:path/>
            <v:fill on="f" focussize="0,0"/>
            <v:stroke on="f" joinstyle="miter"/>
            <v:imagedata r:id="rId70" o:title="eqIda2cd30cee3c2aa215e467da910227cba"/>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13.50%</w:t>
      </w:r>
      <w:r>
        <w:rPr>
          <w:rFonts w:ascii="宋体" w:hAnsi="宋体" w:eastAsia="宋体" w:cs="宋体"/>
          <w:color w:val="000000"/>
        </w:rPr>
        <w:t>和</w:t>
      </w:r>
      <w:r>
        <w:rPr>
          <w:rFonts w:ascii="Times New Roman" w:hAnsi="Times New Roman" w:eastAsia="Times New Roman" w:cs="Times New Roman"/>
          <w:color w:val="000000"/>
        </w:rPr>
        <w:t>20.25%</w:t>
      </w:r>
      <w:r>
        <w:rPr>
          <w:rFonts w:ascii="宋体" w:hAnsi="宋体" w:eastAsia="宋体" w:cs="宋体"/>
          <w:color w:val="000000"/>
        </w:rPr>
        <w:t>之间。称取</w:t>
      </w:r>
      <w:r>
        <w:rPr>
          <w:rFonts w:ascii="Times New Roman" w:hAnsi="Times New Roman" w:eastAsia="Times New Roman" w:cs="Times New Roman"/>
          <w:color w:val="000000"/>
        </w:rPr>
        <w:t>2.001 g</w:t>
      </w:r>
      <w:r>
        <w:rPr>
          <w:rFonts w:ascii="宋体" w:hAnsi="宋体" w:eastAsia="宋体" w:cs="宋体"/>
          <w:color w:val="000000"/>
        </w:rPr>
        <w:t>高锰酸钾在空气中加热，每分钟升温</w:t>
      </w:r>
      <w:r>
        <w:rPr>
          <w:rFonts w:ascii="Times New Roman" w:hAnsi="Times New Roman" w:eastAsia="Times New Roman" w:cs="Times New Roman"/>
          <w:color w:val="000000"/>
        </w:rPr>
        <w:t>10℃</w:t>
      </w:r>
      <w:r>
        <w:rPr>
          <w:rFonts w:ascii="宋体" w:hAnsi="宋体" w:eastAsia="宋体" w:cs="宋体"/>
          <w:color w:val="000000"/>
        </w:rPr>
        <w:t>，利用热重分析技术测得固体残留率（</w:t>
      </w:r>
      <w:r>
        <w:object>
          <v:shape id="_x0000_i1053" o:spt="75" alt="学科网(www.zxxk.com)--教育资源门户，提供试卷、教案、课件、论文、素材以及各类教学资源下载，还有大量而丰富的教学相关资讯！" type="#_x0000_t75" style="height:33pt;width:232.6pt;" o:ole="t" filled="f" o:preferrelative="t" stroked="f" coordsize="21600,21600">
            <v:path/>
            <v:fill on="f" focussize="0,0"/>
            <v:stroke on="f" joinstyle="miter"/>
            <v:imagedata r:id="rId72" o:title="eqId775e7e9c77fcac067b395630eb856ce8"/>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）随温度的变化如图所示。下列叙述</w:t>
      </w:r>
      <w:r>
        <w:rPr>
          <w:rFonts w:ascii="宋体" w:hAnsi="宋体" w:eastAsia="宋体" w:cs="宋体"/>
          <w:color w:val="000000"/>
          <w:em w:val="dot"/>
          <w:lang w:eastAsia="zh-CN"/>
        </w:rPr>
        <w:t>错误</w:t>
      </w:r>
      <w:r>
        <w:rPr>
          <w:rFonts w:ascii="宋体" w:hAnsi="宋体" w:eastAsia="宋体" w:cs="宋体"/>
          <w:color w:val="000000"/>
        </w:rPr>
        <w:t>的是</w:t>
      </w:r>
    </w:p>
    <w:p w14:paraId="0464E046">
      <w:pPr>
        <w:spacing w:line="360" w:lineRule="auto"/>
        <w:jc w:val="left"/>
        <w:textAlignment w:val="center"/>
        <w:rPr>
          <w:color w:val="000000"/>
        </w:rPr>
      </w:pPr>
      <w:r>
        <w:rPr>
          <w:color w:val="000000"/>
        </w:rPr>
        <w:drawing>
          <wp:inline distT="0" distB="0" distL="114300" distR="114300">
            <wp:extent cx="2419350" cy="1638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419350" cy="1638300"/>
                    </a:xfrm>
                    <a:prstGeom prst="rect">
                      <a:avLst/>
                    </a:prstGeom>
                  </pic:spPr>
                </pic:pic>
              </a:graphicData>
            </a:graphic>
          </wp:inline>
        </w:drawing>
      </w:r>
    </w:p>
    <w:p w14:paraId="5BEE9ABA">
      <w:pPr>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5" o:title="eqId7a63afc18472bb4f4d6388cf207da8b4"/>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受热完全分解生成</w:t>
      </w:r>
      <w:r>
        <w:object>
          <v:shape id="_x0000_i105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77" o:title="eqId800e911fe831a2a7dbc98200fb31c4d9"/>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79" o:title="eqIda0641a680d3500ca3bcdb5612441b6a5"/>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81" o:title="eqId1e762a80c1216318892c2155bef79681"/>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时，理论氧气产率约为</w:t>
      </w:r>
      <w:r>
        <w:rPr>
          <w:rFonts w:ascii="Times New Roman" w:hAnsi="Times New Roman" w:eastAsia="Times New Roman" w:cs="Times New Roman"/>
          <w:color w:val="000000"/>
        </w:rPr>
        <w:t>10.13%</w:t>
      </w:r>
    </w:p>
    <w:p w14:paraId="7C483A7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w:t>
      </w:r>
      <w:r>
        <w:rPr>
          <w:rFonts w:ascii="宋体" w:hAnsi="宋体" w:eastAsia="宋体" w:cs="宋体"/>
          <w:color w:val="000000"/>
        </w:rPr>
        <w:t>点时，实际氧气产率为</w:t>
      </w:r>
      <w:r>
        <w:rPr>
          <w:rFonts w:ascii="Times New Roman" w:hAnsi="Times New Roman" w:eastAsia="Times New Roman" w:cs="Times New Roman"/>
          <w:color w:val="000000"/>
        </w:rPr>
        <w:t>18%</w:t>
      </w:r>
    </w:p>
    <w:p w14:paraId="6967F7F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w:t>
      </w:r>
      <w:r>
        <w:rPr>
          <w:rFonts w:ascii="宋体" w:hAnsi="宋体" w:eastAsia="宋体" w:cs="宋体"/>
          <w:color w:val="000000"/>
        </w:rPr>
        <w:t>点时，残留固体中钾、锰元素的原子个数之比为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176937D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 xml:space="preserve">15.8 g </w:t>
      </w:r>
      <w:r>
        <w:object>
          <v:shape id="_x0000_i105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5" o:title="eqId7a63afc18472bb4f4d6388cf207da8b4"/>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受热分解生成</w:t>
      </w:r>
      <w:r>
        <w:rPr>
          <w:rFonts w:ascii="Times New Roman" w:hAnsi="Times New Roman" w:eastAsia="Times New Roman" w:cs="Times New Roman"/>
          <w:color w:val="000000"/>
        </w:rPr>
        <w:t xml:space="preserve">2.4 g </w:t>
      </w:r>
      <w:r>
        <w:object>
          <v:shape id="_x0000_i1059"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81" o:title="eqId1e762a80c1216318892c2155bef79681"/>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时，残留固体中锰、氧元素的原子个数之比为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449BC92E">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6F6AFD5">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9EEBA75">
      <w:pPr>
        <w:spacing w:line="360" w:lineRule="auto"/>
        <w:jc w:val="left"/>
        <w:textAlignment w:val="center"/>
        <w:rPr>
          <w:color w:val="000000"/>
        </w:rPr>
      </w:pPr>
      <w:r>
        <w:rPr>
          <w:rFonts w:ascii="宋体" w:hAnsi="宋体" w:eastAsia="宋体" w:cs="宋体"/>
          <w:color w:val="000000"/>
          <w:sz w:val="21"/>
        </w:rPr>
        <w:t>“水</w:t>
      </w:r>
      <w:r>
        <w:rPr>
          <w:rFonts w:ascii="Times New Roman" w:hAnsi="Times New Roman" w:eastAsia="Times New Roman" w:cs="Times New Roman"/>
          <w:color w:val="000000"/>
          <w:sz w:val="21"/>
        </w:rPr>
        <w:t>—</w:t>
      </w:r>
      <w:r>
        <w:rPr>
          <w:rFonts w:ascii="宋体" w:hAnsi="宋体" w:eastAsia="宋体" w:cs="宋体"/>
          <w:color w:val="000000"/>
          <w:sz w:val="21"/>
        </w:rPr>
        <w:t>氧</w:t>
      </w:r>
      <w:r>
        <w:rPr>
          <w:rFonts w:ascii="Times New Roman" w:hAnsi="Times New Roman" w:eastAsia="Times New Roman" w:cs="Times New Roman"/>
          <w:color w:val="000000"/>
          <w:sz w:val="21"/>
        </w:rPr>
        <w:t>—</w:t>
      </w:r>
      <w:r>
        <w:rPr>
          <w:rFonts w:ascii="宋体" w:hAnsi="宋体" w:eastAsia="宋体" w:cs="宋体"/>
          <w:color w:val="000000"/>
          <w:sz w:val="21"/>
        </w:rPr>
        <w:t>碳”循环的创建可实现中国空间站核心舱内空气成分与含量的相对稳定，保障航天员的生存环境。完成</w:t>
      </w:r>
      <w:r>
        <w:rPr>
          <w:rFonts w:ascii="Times New Roman" w:hAnsi="Times New Roman" w:eastAsia="Times New Roman" w:cs="Times New Roman"/>
          <w:color w:val="000000"/>
          <w:sz w:val="21"/>
        </w:rPr>
        <w:t>21~23</w:t>
      </w:r>
      <w:r>
        <w:rPr>
          <w:rFonts w:ascii="宋体" w:hAnsi="宋体" w:eastAsia="宋体" w:cs="宋体"/>
          <w:color w:val="000000"/>
          <w:sz w:val="21"/>
        </w:rPr>
        <w:t>题。</w:t>
      </w:r>
    </w:p>
    <w:p w14:paraId="42775984">
      <w:pPr>
        <w:spacing w:line="360" w:lineRule="auto"/>
        <w:jc w:val="both"/>
        <w:textAlignment w:val="center"/>
        <w:rPr>
          <w:color w:val="000000"/>
        </w:rPr>
      </w:pPr>
      <w:r>
        <w:rPr>
          <w:color w:val="000000"/>
        </w:rPr>
        <w:t xml:space="preserve">21. </w:t>
      </w:r>
      <w:r>
        <w:rPr>
          <w:rFonts w:ascii="Times New Roman" w:hAnsi="Times New Roman" w:eastAsia="Times New Roman" w:cs="Times New Roman"/>
          <w:color w:val="000000"/>
        </w:rPr>
        <w:t xml:space="preserve"> </w:t>
      </w:r>
      <w:r>
        <w:rPr>
          <w:rFonts w:ascii="宋体" w:hAnsi="宋体" w:eastAsia="宋体" w:cs="宋体"/>
          <w:color w:val="000000"/>
        </w:rPr>
        <w:t>“水—氧—碳”循环的创建可实现中国空间站核心舱内空气成分与含量的相对稳定，保障航天员的生存环境。完成下列小题。</w:t>
      </w:r>
    </w:p>
    <w:p w14:paraId="6B477B12">
      <w:pPr>
        <w:spacing w:line="360" w:lineRule="auto"/>
        <w:jc w:val="left"/>
        <w:textAlignment w:val="center"/>
        <w:rPr>
          <w:color w:val="000000"/>
        </w:rPr>
      </w:pPr>
      <w:r>
        <w:rPr>
          <w:rFonts w:ascii="宋体" w:hAnsi="宋体" w:eastAsia="宋体" w:cs="宋体"/>
          <w:color w:val="000000"/>
        </w:rPr>
        <w:t>供水</w:t>
      </w:r>
    </w:p>
    <w:p w14:paraId="6C73D2CC">
      <w:pPr>
        <w:spacing w:line="360" w:lineRule="auto"/>
        <w:jc w:val="left"/>
        <w:textAlignment w:val="center"/>
        <w:rPr>
          <w:color w:val="000000"/>
        </w:rPr>
      </w:pPr>
      <w:r>
        <w:rPr>
          <w:color w:val="000000"/>
        </w:rPr>
        <w:t>（1）</w:t>
      </w:r>
      <w:r>
        <w:rPr>
          <w:rFonts w:ascii="宋体" w:hAnsi="宋体" w:eastAsia="宋体" w:cs="宋体"/>
          <w:color w:val="000000"/>
        </w:rPr>
        <w:t>目前，航天员从地球携带一部分水，还可在空间站制造水。写出氢气和氧气反应生成水的化学方程式：</w:t>
      </w:r>
      <w:r>
        <w:rPr>
          <w:color w:val="000000"/>
        </w:rPr>
        <w:t>____________</w:t>
      </w:r>
      <w:r>
        <w:rPr>
          <w:rFonts w:ascii="宋体" w:hAnsi="宋体" w:eastAsia="宋体" w:cs="宋体"/>
          <w:color w:val="000000"/>
        </w:rPr>
        <w:t>。</w:t>
      </w:r>
    </w:p>
    <w:p w14:paraId="72AEDC76">
      <w:pPr>
        <w:spacing w:line="360" w:lineRule="auto"/>
        <w:jc w:val="left"/>
        <w:textAlignment w:val="center"/>
        <w:rPr>
          <w:color w:val="000000"/>
        </w:rPr>
      </w:pPr>
      <w:r>
        <w:rPr>
          <w:color w:val="000000"/>
        </w:rPr>
        <w:t>（2）</w:t>
      </w:r>
      <w:r>
        <w:rPr>
          <w:rFonts w:ascii="宋体" w:hAnsi="宋体" w:eastAsia="宋体" w:cs="宋体"/>
          <w:color w:val="000000"/>
        </w:rPr>
        <w:t>未来技术允许时，期待向宇宙寻求水。外星球上的深层冻土层融化释放出水，该过程发生的变化属于</w:t>
      </w:r>
      <w:r>
        <w:rPr>
          <w:color w:val="000000"/>
        </w:rPr>
        <w:t>__________</w:t>
      </w:r>
      <w:r>
        <w:rPr>
          <w:rFonts w:ascii="宋体" w:hAnsi="宋体" w:eastAsia="宋体" w:cs="宋体"/>
          <w:color w:val="000000"/>
        </w:rPr>
        <w:t>（填“物理”或“化学”）变化。宇宙尘埃吸附氢、氧原子可以结合成水，水与冰的化学性质相同，原因是</w:t>
      </w:r>
      <w:r>
        <w:rPr>
          <w:color w:val="000000"/>
        </w:rPr>
        <w:t>____________</w:t>
      </w:r>
      <w:r>
        <w:rPr>
          <w:rFonts w:ascii="宋体" w:hAnsi="宋体" w:eastAsia="宋体" w:cs="宋体"/>
          <w:color w:val="000000"/>
        </w:rPr>
        <w:t>。</w:t>
      </w:r>
    </w:p>
    <w:p w14:paraId="292D20E5">
      <w:pPr>
        <w:spacing w:line="360" w:lineRule="auto"/>
        <w:jc w:val="left"/>
        <w:textAlignment w:val="center"/>
        <w:rPr>
          <w:color w:val="000000"/>
        </w:rPr>
      </w:pPr>
      <w:r>
        <w:rPr>
          <w:rFonts w:ascii="宋体" w:hAnsi="宋体" w:eastAsia="宋体" w:cs="宋体"/>
          <w:color w:val="000000"/>
        </w:rPr>
        <w:t>供氧</w:t>
      </w:r>
    </w:p>
    <w:p w14:paraId="570E2804">
      <w:pPr>
        <w:spacing w:line="360" w:lineRule="auto"/>
        <w:jc w:val="left"/>
        <w:textAlignment w:val="center"/>
        <w:rPr>
          <w:color w:val="000000"/>
        </w:rPr>
      </w:pPr>
      <w:r>
        <w:rPr>
          <w:color w:val="000000"/>
        </w:rPr>
        <w:t>（3）</w:t>
      </w:r>
      <w:r>
        <w:rPr>
          <w:rFonts w:ascii="宋体" w:hAnsi="宋体" w:eastAsia="宋体" w:cs="宋体"/>
          <w:color w:val="000000"/>
        </w:rPr>
        <w:t>常规供氧用电解水方式，应急供氧的一种原理为：</w:t>
      </w:r>
      <w:r>
        <w:object>
          <v:shape id="_x0000_i1060" o:spt="75" alt="学科网(www.zxxk.com)--教育资源门户，提供试卷、教案、课件、论文、素材以及各类教学资源下载，还有大量而丰富的教学相关资讯！" type="#_x0000_t75" style="height:38.25pt;width:142.5pt;" o:ole="t" filled="f" o:preferrelative="t" stroked="f" coordsize="21600,21600">
            <v:path/>
            <v:fill on="f" focussize="0,0"/>
            <v:stroke on="f" joinstyle="miter"/>
            <v:imagedata r:id="rId85" o:title="eqId236c34a4d08c7d7733c362c7faa31552"/>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的化学式是</w:t>
      </w:r>
      <w:r>
        <w:rPr>
          <w:color w:val="000000"/>
        </w:rPr>
        <w:t>__________</w:t>
      </w:r>
      <w:r>
        <w:rPr>
          <w:rFonts w:ascii="宋体" w:hAnsi="宋体" w:eastAsia="宋体" w:cs="宋体"/>
          <w:color w:val="000000"/>
        </w:rPr>
        <w:t>。</w:t>
      </w:r>
    </w:p>
    <w:p w14:paraId="784E4F8E">
      <w:pPr>
        <w:spacing w:line="360" w:lineRule="auto"/>
        <w:jc w:val="left"/>
        <w:textAlignment w:val="center"/>
        <w:rPr>
          <w:color w:val="000000"/>
        </w:rPr>
      </w:pPr>
      <w:r>
        <w:rPr>
          <w:color w:val="000000"/>
        </w:rPr>
        <w:t>（4）</w:t>
      </w:r>
      <w:r>
        <w:rPr>
          <w:rFonts w:ascii="宋体" w:hAnsi="宋体" w:eastAsia="宋体" w:cs="宋体"/>
          <w:color w:val="000000"/>
        </w:rPr>
        <w:t>科研人员将太空舱内富集的高浓度</w:t>
      </w:r>
      <w:r>
        <w:object>
          <v:shape id="_x0000_i106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转化为</w:t>
      </w:r>
      <w:r>
        <w:object>
          <v:shape id="_x0000_i1062"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88" o:title="eqIdeff19349a80467d65564cc2953f0c978"/>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的过程见图</w:t>
      </w:r>
      <w:r>
        <w:rPr>
          <w:rFonts w:ascii="Times New Roman" w:hAnsi="Times New Roman" w:eastAsia="Times New Roman" w:cs="Times New Roman"/>
          <w:color w:val="000000"/>
        </w:rPr>
        <w:t>1</w:t>
      </w:r>
      <w:r>
        <w:rPr>
          <w:rFonts w:ascii="宋体" w:hAnsi="宋体" w:eastAsia="宋体" w:cs="宋体"/>
          <w:color w:val="000000"/>
        </w:rPr>
        <w:t>，实验测得不同催化剂条件下</w:t>
      </w:r>
      <w:r>
        <w:object>
          <v:shape id="_x0000_i106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的转化率（</w:t>
      </w:r>
      <w:r>
        <w:object>
          <v:shape id="_x0000_i1064" o:spt="75" alt="学科网(www.zxxk.com)--教育资源门户，提供试卷、教案、课件、论文、素材以及各类教学资源下载，还有大量而丰富的教学相关资讯！" type="#_x0000_t75" style="height:35.25pt;width:233.35pt;" o:ole="t" filled="f" o:preferrelative="t" stroked="f" coordsize="21600,21600">
            <v:path/>
            <v:fill on="f" focussize="0,0"/>
            <v:stroke on="f" joinstyle="miter"/>
            <v:imagedata r:id="rId91" o:title="eqId7fde29827a00efc3ece1e104717b1d69"/>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）与温度的关系如图</w:t>
      </w:r>
      <w:r>
        <w:rPr>
          <w:rFonts w:ascii="Times New Roman" w:hAnsi="Times New Roman" w:eastAsia="Times New Roman" w:cs="Times New Roman"/>
          <w:color w:val="000000"/>
        </w:rPr>
        <w:t>2</w:t>
      </w:r>
      <w:r>
        <w:rPr>
          <w:rFonts w:ascii="宋体" w:hAnsi="宋体" w:eastAsia="宋体" w:cs="宋体"/>
          <w:color w:val="000000"/>
        </w:rPr>
        <w:t>所示。你认为最佳反应条件是</w:t>
      </w:r>
      <w:r>
        <w:rPr>
          <w:color w:val="000000"/>
        </w:rPr>
        <w:t>________________</w:t>
      </w:r>
      <w:r>
        <w:rPr>
          <w:rFonts w:ascii="宋体" w:hAnsi="宋体" w:eastAsia="宋体" w:cs="宋体"/>
          <w:color w:val="000000"/>
        </w:rPr>
        <w:t>、</w:t>
      </w:r>
      <w:r>
        <w:rPr>
          <w:color w:val="000000"/>
        </w:rPr>
        <w:t>_________________</w:t>
      </w:r>
      <w:r>
        <w:rPr>
          <w:rFonts w:ascii="宋体" w:hAnsi="宋体" w:eastAsia="宋体" w:cs="宋体"/>
          <w:color w:val="000000"/>
        </w:rPr>
        <w:t>。</w:t>
      </w:r>
    </w:p>
    <w:p w14:paraId="0F776C98">
      <w:pPr>
        <w:spacing w:line="360" w:lineRule="auto"/>
        <w:jc w:val="left"/>
        <w:textAlignment w:val="center"/>
        <w:rPr>
          <w:color w:val="000000"/>
        </w:rPr>
      </w:pPr>
      <w:r>
        <w:rPr>
          <w:color w:val="000000"/>
        </w:rPr>
        <w:drawing>
          <wp:inline distT="0" distB="0" distL="114300" distR="114300">
            <wp:extent cx="5238750" cy="1731010"/>
            <wp:effectExtent l="0" t="0" r="0" b="254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5238750" cy="1731328"/>
                    </a:xfrm>
                    <a:prstGeom prst="rect">
                      <a:avLst/>
                    </a:prstGeom>
                  </pic:spPr>
                </pic:pic>
              </a:graphicData>
            </a:graphic>
          </wp:inline>
        </w:drawing>
      </w:r>
    </w:p>
    <w:p w14:paraId="14A132CF">
      <w:pPr>
        <w:spacing w:line="360" w:lineRule="auto"/>
        <w:jc w:val="left"/>
        <w:textAlignment w:val="center"/>
        <w:rPr>
          <w:color w:val="000000"/>
        </w:rPr>
      </w:pPr>
      <w:r>
        <w:rPr>
          <w:rFonts w:ascii="宋体" w:hAnsi="宋体" w:eastAsia="宋体" w:cs="宋体"/>
          <w:color w:val="000000"/>
        </w:rPr>
        <w:t>供能</w:t>
      </w:r>
    </w:p>
    <w:p w14:paraId="70C12A04">
      <w:pPr>
        <w:spacing w:line="360" w:lineRule="auto"/>
        <w:jc w:val="left"/>
        <w:textAlignment w:val="center"/>
        <w:rPr>
          <w:color w:val="000000"/>
        </w:rPr>
      </w:pPr>
      <w:r>
        <w:rPr>
          <w:color w:val="000000"/>
        </w:rPr>
        <w:t>（5）</w:t>
      </w:r>
      <w:r>
        <w:rPr>
          <w:rFonts w:ascii="宋体" w:hAnsi="宋体" w:eastAsia="宋体" w:cs="宋体"/>
          <w:color w:val="000000"/>
        </w:rPr>
        <w:t>如图为空间站能量储存及转化的部分过程原理示意图。白天，太阳能电池工作时一种能量转化形式为：太阳能</w:t>
      </w:r>
      <w:r>
        <w:rPr>
          <w:rFonts w:ascii="Times New Roman" w:hAnsi="Times New Roman" w:eastAsia="Times New Roman" w:cs="Times New Roman"/>
          <w:color w:val="000000"/>
        </w:rPr>
        <w:t>→</w:t>
      </w:r>
      <w:r>
        <w:rPr>
          <w:color w:val="000000"/>
        </w:rPr>
        <w:t>____________</w:t>
      </w:r>
      <w:r>
        <w:rPr>
          <w:rFonts w:ascii="Times New Roman" w:hAnsi="Times New Roman" w:eastAsia="Times New Roman" w:cs="Times New Roman"/>
          <w:color w:val="000000"/>
        </w:rPr>
        <w:t>→</w:t>
      </w:r>
      <w:r>
        <w:rPr>
          <w:rFonts w:ascii="宋体" w:hAnsi="宋体" w:eastAsia="宋体" w:cs="宋体"/>
          <w:color w:val="000000"/>
        </w:rPr>
        <w:t>化学能。</w:t>
      </w:r>
    </w:p>
    <w:p w14:paraId="00A0010D">
      <w:pPr>
        <w:spacing w:line="360" w:lineRule="auto"/>
        <w:jc w:val="left"/>
        <w:textAlignment w:val="center"/>
        <w:rPr>
          <w:color w:val="000000"/>
        </w:rPr>
      </w:pPr>
      <w:r>
        <w:rPr>
          <w:color w:val="000000"/>
        </w:rPr>
        <w:drawing>
          <wp:inline distT="0" distB="0" distL="114300" distR="114300">
            <wp:extent cx="2581275" cy="16668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2581275" cy="1666875"/>
                    </a:xfrm>
                    <a:prstGeom prst="rect">
                      <a:avLst/>
                    </a:prstGeom>
                  </pic:spPr>
                </pic:pic>
              </a:graphicData>
            </a:graphic>
          </wp:inline>
        </w:drawing>
      </w:r>
    </w:p>
    <w:p w14:paraId="34C5BD0E">
      <w:pPr>
        <w:spacing w:line="360" w:lineRule="auto"/>
        <w:jc w:val="left"/>
        <w:textAlignment w:val="center"/>
        <w:rPr>
          <w:color w:val="000000"/>
        </w:rPr>
      </w:pPr>
      <w:r>
        <w:rPr>
          <w:color w:val="000000"/>
        </w:rPr>
        <w:t>（6）</w:t>
      </w:r>
      <w:r>
        <w:rPr>
          <w:rFonts w:ascii="宋体" w:hAnsi="宋体" w:eastAsia="宋体" w:cs="宋体"/>
          <w:color w:val="000000"/>
        </w:rPr>
        <w:t>航天员在太空生存需要食物、空气和水。人体内葡萄糖和氧气缓慢反应生成</w:t>
      </w:r>
      <w:r>
        <w:object>
          <v:shape id="_x0000_i106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和</w:t>
      </w:r>
      <w:r>
        <w:object>
          <v:shape id="_x0000_i1066"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96" o:title="eqId98183b7becdd0efb6fe8f57cdcbce983"/>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的过程</w:t>
      </w:r>
      <w:r>
        <w:rPr>
          <w:color w:val="000000"/>
        </w:rPr>
        <w:t>________</w:t>
      </w:r>
      <w:r>
        <w:rPr>
          <w:rFonts w:ascii="宋体" w:hAnsi="宋体" w:eastAsia="宋体" w:cs="宋体"/>
          <w:color w:val="000000"/>
        </w:rPr>
        <w:t>（填“放出”或“吸收”）热量。</w:t>
      </w:r>
    </w:p>
    <w:p w14:paraId="53FB736D">
      <w:pPr>
        <w:spacing w:line="360" w:lineRule="auto"/>
        <w:jc w:val="left"/>
        <w:textAlignment w:val="center"/>
        <w:rPr>
          <w:color w:val="000000"/>
        </w:rPr>
      </w:pPr>
      <w:r>
        <w:rPr>
          <w:color w:val="000000"/>
        </w:rPr>
        <w:t>（7）</w:t>
      </w:r>
      <w:r>
        <w:rPr>
          <w:rFonts w:ascii="宋体" w:hAnsi="宋体" w:eastAsia="宋体" w:cs="宋体"/>
          <w:color w:val="000000"/>
        </w:rPr>
        <w:t>航天员在空间站进行太空实验，已成功将</w:t>
      </w:r>
      <w:r>
        <w:object>
          <v:shape id="_x0000_i106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96" o:title="eqId98183b7becdd0efb6fe8f57cdcbce983"/>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转化为有机物和氧气。此项研究的意义是</w:t>
      </w:r>
      <w:r>
        <w:rPr>
          <w:color w:val="000000"/>
        </w:rPr>
        <w:t>____________</w:t>
      </w:r>
      <w:r>
        <w:rPr>
          <w:rFonts w:ascii="宋体" w:hAnsi="宋体" w:eastAsia="宋体" w:cs="宋体"/>
          <w:color w:val="000000"/>
        </w:rPr>
        <w:t>。</w:t>
      </w:r>
    </w:p>
    <w:p w14:paraId="36AA5789">
      <w:pPr>
        <w:spacing w:line="360" w:lineRule="auto"/>
        <w:jc w:val="left"/>
        <w:textAlignment w:val="center"/>
        <w:rPr>
          <w:color w:val="000000"/>
        </w:rPr>
      </w:pPr>
      <w:r>
        <w:rPr>
          <w:color w:val="000000"/>
        </w:rPr>
        <w:t xml:space="preserve">22. </w:t>
      </w:r>
      <w:r>
        <w:rPr>
          <w:rFonts w:ascii="宋体" w:hAnsi="宋体" w:eastAsia="宋体" w:cs="宋体"/>
          <w:color w:val="000000"/>
        </w:rPr>
        <w:t>阅读下列短文，回答相关问题。</w:t>
      </w:r>
    </w:p>
    <w:p w14:paraId="3E403C55">
      <w:pPr>
        <w:spacing w:line="360" w:lineRule="auto"/>
        <w:jc w:val="left"/>
        <w:textAlignment w:val="center"/>
        <w:rPr>
          <w:color w:val="000000"/>
        </w:rPr>
      </w:pPr>
      <w:r>
        <w:rPr>
          <w:rFonts w:ascii="宋体" w:hAnsi="宋体" w:eastAsia="宋体" w:cs="宋体"/>
          <w:color w:val="000000"/>
        </w:rPr>
        <w:t>化学链燃烧</w:t>
      </w:r>
    </w:p>
    <w:p w14:paraId="0DDA3697">
      <w:pPr>
        <w:spacing w:line="360" w:lineRule="auto"/>
        <w:jc w:val="left"/>
        <w:textAlignment w:val="center"/>
        <w:rPr>
          <w:color w:val="000000"/>
        </w:rPr>
      </w:pPr>
      <w:r>
        <w:rPr>
          <w:rFonts w:ascii="宋体" w:hAnsi="宋体" w:eastAsia="宋体" w:cs="宋体"/>
          <w:color w:val="000000"/>
        </w:rPr>
        <w:t>目前，我国能源结构中占主导地位的化石燃料在燃烧过程中仍存在反应条件难以控制、对某些原料依赖性强、反应产物难分离等问题。高效率、低污染的低碳燃烧方式已成为重要的研究内容。</w:t>
      </w:r>
    </w:p>
    <w:p w14:paraId="5959D7C3">
      <w:pPr>
        <w:spacing w:line="360" w:lineRule="auto"/>
        <w:jc w:val="left"/>
        <w:textAlignment w:val="center"/>
        <w:rPr>
          <w:color w:val="000000"/>
        </w:rPr>
      </w:pPr>
      <w:r>
        <w:rPr>
          <w:rFonts w:ascii="宋体" w:hAnsi="宋体" w:eastAsia="宋体" w:cs="宋体"/>
          <w:color w:val="000000"/>
        </w:rPr>
        <w:t>燃烧包括富氧燃烧和化学链燃烧等多种方式。化石燃料在空气中直接燃烧可能会引起</w:t>
      </w:r>
      <w:r>
        <w:object>
          <v:shape id="_x0000_i1069"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00" o:title="eqIdf5547e0098754a8e3f31bae5d5bcb4dd"/>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与</w:t>
      </w:r>
      <w:r>
        <w:object>
          <v:shape id="_x0000_i1070"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81" o:title="eqId1e762a80c1216318892c2155bef79681"/>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发生反应生成氮氧化物。化学链燃烧改进了传统的燃烧方式，使燃烧更充分，能够避免烟气中含有浓度较高的</w:t>
      </w:r>
      <w:r>
        <w:object>
          <v:shape id="_x0000_i1071"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00" o:title="eqIdf5547e0098754a8e3f31bae5d5bcb4dd"/>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，并获得高浓度</w:t>
      </w:r>
      <w:r>
        <w:object>
          <v:shape id="_x0000_i107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。化学链燃烧是利用载氧体将空气中的氧传输至燃料的新型燃烧技术，化学链燃烧的一般模型如图所示，主要包括</w:t>
      </w:r>
      <w:r>
        <w:object>
          <v:shape id="_x0000_i1073"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05" o:title="eqId0cd53f7f428d4a47a6deafa6cfa43f06"/>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与燃料发生还原反应、</w:t>
      </w:r>
      <w:r>
        <w:object>
          <v:shape id="_x0000_i107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7" o:title="eqIde1305beeffe9c6c584cccdc7a9af5679"/>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81" o:title="eqId1e762a80c1216318892c2155bef79681"/>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发生氧化反应两个过程。载氧体多选用铁、钴、镍、铜、锌和铈（</w:t>
      </w:r>
      <w:r>
        <w:rPr>
          <w:rFonts w:ascii="Times New Roman" w:hAnsi="Times New Roman" w:eastAsia="Times New Roman" w:cs="Times New Roman"/>
          <w:color w:val="000000"/>
        </w:rPr>
        <w:t>Ce</w:t>
      </w:r>
      <w:r>
        <w:rPr>
          <w:rFonts w:ascii="宋体" w:hAnsi="宋体" w:eastAsia="宋体" w:cs="宋体"/>
          <w:color w:val="000000"/>
        </w:rPr>
        <w:t>）等金属的氧化物，载氧体材料的主要来源有天然矿产和人工合成材料。</w:t>
      </w:r>
    </w:p>
    <w:p w14:paraId="563AE57D">
      <w:pPr>
        <w:spacing w:line="360" w:lineRule="auto"/>
        <w:jc w:val="left"/>
        <w:textAlignment w:val="center"/>
        <w:rPr>
          <w:color w:val="000000"/>
        </w:rPr>
      </w:pPr>
      <w:r>
        <w:rPr>
          <w:color w:val="000000"/>
        </w:rPr>
        <w:drawing>
          <wp:inline distT="0" distB="0" distL="114300" distR="114300">
            <wp:extent cx="3952875" cy="16002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3952875" cy="1600200"/>
                    </a:xfrm>
                    <a:prstGeom prst="rect">
                      <a:avLst/>
                    </a:prstGeom>
                  </pic:spPr>
                </pic:pic>
              </a:graphicData>
            </a:graphic>
          </wp:inline>
        </w:drawing>
      </w:r>
    </w:p>
    <w:p w14:paraId="1E2960CC">
      <w:pPr>
        <w:spacing w:line="360" w:lineRule="auto"/>
        <w:jc w:val="left"/>
        <w:textAlignment w:val="center"/>
        <w:rPr>
          <w:color w:val="000000"/>
        </w:rPr>
      </w:pPr>
      <w:r>
        <w:rPr>
          <w:rFonts w:ascii="宋体" w:hAnsi="宋体" w:eastAsia="宋体" w:cs="宋体"/>
          <w:color w:val="000000"/>
        </w:rPr>
        <w:t>化学链燃烧技术已成为能源环境、化工冶金、材料等领域的学科前沿，在能源清洁转化与利用、碳捕集转化与利用等国家重大需求领域有着重要的应用价值。</w:t>
      </w:r>
    </w:p>
    <w:p w14:paraId="7267B3C0">
      <w:pPr>
        <w:spacing w:line="360" w:lineRule="auto"/>
        <w:jc w:val="left"/>
        <w:textAlignment w:val="center"/>
        <w:rPr>
          <w:color w:val="000000"/>
        </w:rPr>
      </w:pPr>
      <w:r>
        <w:rPr>
          <w:color w:val="000000"/>
        </w:rPr>
        <w:t>（1）</w:t>
      </w:r>
      <w:r>
        <w:rPr>
          <w:rFonts w:ascii="宋体" w:hAnsi="宋体" w:eastAsia="宋体" w:cs="宋体"/>
          <w:color w:val="000000"/>
        </w:rPr>
        <w:t>富氧燃烧是一种燃烧方式，“富氧”表示的含义是</w:t>
      </w:r>
      <w:r>
        <w:rPr>
          <w:color w:val="000000"/>
        </w:rPr>
        <w:t>____________</w:t>
      </w:r>
      <w:r>
        <w:rPr>
          <w:rFonts w:ascii="宋体" w:hAnsi="宋体" w:eastAsia="宋体" w:cs="宋体"/>
          <w:color w:val="000000"/>
        </w:rPr>
        <w:t>。</w:t>
      </w:r>
    </w:p>
    <w:p w14:paraId="3BA461BD">
      <w:pPr>
        <w:spacing w:line="360" w:lineRule="auto"/>
        <w:jc w:val="left"/>
        <w:textAlignment w:val="center"/>
        <w:rPr>
          <w:color w:val="000000"/>
        </w:rPr>
      </w:pPr>
      <w:r>
        <w:rPr>
          <w:color w:val="000000"/>
        </w:rPr>
        <w:t>（2）</w:t>
      </w:r>
      <w:r>
        <w:rPr>
          <w:rFonts w:ascii="宋体" w:hAnsi="宋体" w:eastAsia="宋体" w:cs="宋体"/>
          <w:color w:val="000000"/>
        </w:rPr>
        <w:t>空气反应器中，</w:t>
      </w:r>
      <w:r>
        <w:object>
          <v:shape id="_x0000_i107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7" o:title="eqIde1305beeffe9c6c584cccdc7a9af5679"/>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81" o:title="eqId1e762a80c1216318892c2155bef79681"/>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在一定条件下发生反应生成</w:t>
      </w:r>
      <w:r>
        <w:object>
          <v:shape id="_x0000_i107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05" o:title="eqId0cd53f7f428d4a47a6deafa6cfa43f06"/>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，反应后</w:t>
      </w:r>
      <w:r>
        <w:rPr>
          <w:rFonts w:ascii="Times New Roman" w:hAnsi="Times New Roman" w:eastAsia="Times New Roman" w:cs="Times New Roman"/>
          <w:color w:val="000000"/>
        </w:rPr>
        <w:t>M</w:t>
      </w:r>
      <w:r>
        <w:rPr>
          <w:rFonts w:ascii="宋体" w:hAnsi="宋体" w:eastAsia="宋体" w:cs="宋体"/>
          <w:color w:val="000000"/>
        </w:rPr>
        <w:t>元素的化合价</w:t>
      </w:r>
      <w:r>
        <w:rPr>
          <w:color w:val="000000"/>
        </w:rPr>
        <w:t>_______</w:t>
      </w:r>
      <w:r>
        <w:rPr>
          <w:rFonts w:ascii="宋体" w:hAnsi="宋体" w:eastAsia="宋体" w:cs="宋体"/>
          <w:color w:val="000000"/>
        </w:rPr>
        <w:t>（填“升高”或“降低”）。</w:t>
      </w:r>
    </w:p>
    <w:p w14:paraId="38FDFC67">
      <w:pPr>
        <w:spacing w:line="360" w:lineRule="auto"/>
        <w:jc w:val="left"/>
        <w:textAlignment w:val="center"/>
        <w:rPr>
          <w:color w:val="000000"/>
        </w:rPr>
      </w:pPr>
      <w:r>
        <w:rPr>
          <w:color w:val="000000"/>
        </w:rPr>
        <w:t>（3）</w:t>
      </w:r>
      <w:r>
        <w:rPr>
          <w:rFonts w:ascii="宋体" w:hAnsi="宋体" w:eastAsia="宋体" w:cs="宋体"/>
          <w:color w:val="000000"/>
        </w:rPr>
        <w:t>分离燃料反应器排放的</w:t>
      </w:r>
      <w:r>
        <w:object>
          <v:shape id="_x0000_i107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和</w:t>
      </w:r>
      <w:r>
        <w:object>
          <v:shape id="_x0000_i1080"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96" o:title="eqId98183b7becdd0efb6fe8f57cdcbce983"/>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的方法是</w:t>
      </w:r>
      <w:r>
        <w:rPr>
          <w:color w:val="000000"/>
        </w:rPr>
        <w:t>_________</w:t>
      </w:r>
      <w:r>
        <w:rPr>
          <w:rFonts w:ascii="宋体" w:hAnsi="宋体" w:eastAsia="宋体" w:cs="宋体"/>
          <w:color w:val="000000"/>
        </w:rPr>
        <w:t>。</w:t>
      </w:r>
    </w:p>
    <w:p w14:paraId="74AACE3C">
      <w:pPr>
        <w:spacing w:line="360" w:lineRule="auto"/>
        <w:jc w:val="left"/>
        <w:textAlignment w:val="center"/>
        <w:rPr>
          <w:color w:val="000000"/>
        </w:rPr>
      </w:pPr>
      <w:r>
        <w:rPr>
          <w:color w:val="000000"/>
        </w:rPr>
        <w:t>（4）</w:t>
      </w:r>
      <w:r>
        <w:rPr>
          <w:rFonts w:ascii="宋体" w:hAnsi="宋体" w:eastAsia="宋体" w:cs="宋体"/>
          <w:color w:val="000000"/>
        </w:rPr>
        <w:t>写出</w:t>
      </w:r>
      <w:r>
        <w:rPr>
          <w:rFonts w:ascii="Times New Roman" w:hAnsi="Times New Roman" w:eastAsia="Times New Roman" w:cs="Times New Roman"/>
          <w:color w:val="000000"/>
        </w:rPr>
        <w:t>900~1000℃</w: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88" o:title="eqIdeff19349a80467d65564cc2953f0c978"/>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2.5pt;width:25.05pt;" o:ole="t" filled="f" o:preferrelative="t" stroked="f" coordsize="21600,21600">
            <v:path/>
            <v:fill on="f" focussize="0,0"/>
            <v:stroke on="f" joinstyle="miter"/>
            <v:imagedata r:id="rId117" o:title="eqId43d894bc065e134464eefd906187b16b"/>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在燃料反应器中反应生成</w:t>
      </w:r>
      <w:r>
        <w:object>
          <v:shape id="_x0000_i1083"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119" o:title="eqId231d7356c50b9b84cab4893af073c5e6"/>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96" o:title="eqId98183b7becdd0efb6fe8f57cdcbce983"/>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的化学方程式：</w:t>
      </w:r>
      <w:r>
        <w:rPr>
          <w:color w:val="000000"/>
        </w:rPr>
        <w:t>_________________</w:t>
      </w:r>
      <w:r>
        <w:rPr>
          <w:rFonts w:ascii="宋体" w:hAnsi="宋体" w:eastAsia="宋体" w:cs="宋体"/>
          <w:color w:val="000000"/>
        </w:rPr>
        <w:t>。</w:t>
      </w:r>
    </w:p>
    <w:p w14:paraId="3BC19920">
      <w:pPr>
        <w:spacing w:line="360" w:lineRule="auto"/>
        <w:jc w:val="left"/>
        <w:textAlignment w:val="center"/>
        <w:rPr>
          <w:color w:val="000000"/>
        </w:rPr>
      </w:pPr>
      <w:r>
        <w:rPr>
          <w:color w:val="000000"/>
        </w:rPr>
        <w:t>（5）</w:t>
      </w:r>
      <w:r>
        <w:rPr>
          <w:rFonts w:ascii="宋体" w:hAnsi="宋体" w:eastAsia="宋体" w:cs="宋体"/>
          <w:color w:val="000000"/>
        </w:rPr>
        <w:t>与</w:t>
      </w:r>
      <w:r>
        <w:object>
          <v:shape id="_x0000_i1086"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88" o:title="eqIdeff19349a80467d65564cc2953f0c978"/>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在空气中直接燃烧相比，</w:t>
      </w:r>
      <w:r>
        <w:object>
          <v:shape id="_x0000_i1087" o:spt="75" alt="学科网(www.zxxk.com)--教育资源门户，提供试卷、教案、课件、论文、素材以及各类教学资源下载，还有大量而丰富的教学相关资讯！" type="#_x0000_t75" style="height:18pt;width:24.95pt;" o:ole="t" filled="f" o:preferrelative="t" stroked="f" coordsize="21600,21600">
            <v:path/>
            <v:fill on="f" focussize="0,0"/>
            <v:stroke on="f" joinstyle="miter"/>
            <v:imagedata r:id="rId88" o:title="eqIdeff19349a80467d65564cc2953f0c978"/>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的化学链燃烧的优点是</w:t>
      </w:r>
      <w:r>
        <w:rPr>
          <w:rFonts w:ascii="Times New Roman" w:hAnsi="Times New Roman" w:eastAsia="Times New Roman" w:cs="Times New Roman"/>
          <w:color w:val="000000"/>
        </w:rPr>
        <w:t>______</w:t>
      </w:r>
      <w:r>
        <w:rPr>
          <w:rFonts w:ascii="宋体" w:hAnsi="宋体" w:eastAsia="宋体" w:cs="宋体"/>
          <w:color w:val="000000"/>
        </w:rPr>
        <w:t>。</w:t>
      </w:r>
    </w:p>
    <w:p w14:paraId="13402B48">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有利于</w:t>
      </w:r>
      <w:r>
        <w:object>
          <v:shape id="_x0000_i108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的捕集</w:t>
      </w:r>
      <w:r>
        <w:rPr>
          <w:color w:val="000000"/>
        </w:rPr>
        <w:tab/>
      </w:r>
      <w:r>
        <w:rPr>
          <w:color w:val="000000"/>
        </w:rPr>
        <w:t xml:space="preserve">B. </w:t>
      </w:r>
      <w:r>
        <w:rPr>
          <w:rFonts w:ascii="宋体" w:hAnsi="宋体" w:eastAsia="宋体" w:cs="宋体"/>
          <w:color w:val="000000"/>
        </w:rPr>
        <w:t>可减少氮氧化物的生成</w:t>
      </w:r>
      <w:r>
        <w:rPr>
          <w:color w:val="000000"/>
        </w:rPr>
        <w:tab/>
      </w:r>
      <w:r>
        <w:rPr>
          <w:color w:val="000000"/>
        </w:rPr>
        <w:t xml:space="preserve">C. </w:t>
      </w:r>
      <w:r>
        <w:rPr>
          <w:rFonts w:ascii="宋体" w:hAnsi="宋体" w:eastAsia="宋体" w:cs="宋体"/>
          <w:color w:val="000000"/>
        </w:rPr>
        <w:t>可提高能源利用率</w:t>
      </w:r>
    </w:p>
    <w:p w14:paraId="29DFBBFA">
      <w:pPr>
        <w:spacing w:line="360" w:lineRule="auto"/>
        <w:jc w:val="left"/>
        <w:textAlignment w:val="center"/>
        <w:rPr>
          <w:color w:val="000000"/>
        </w:rPr>
      </w:pPr>
      <w:r>
        <w:rPr>
          <w:color w:val="000000"/>
        </w:rPr>
        <w:t xml:space="preserve">23. </w:t>
      </w:r>
      <w:r>
        <w:rPr>
          <w:rFonts w:ascii="宋体" w:hAnsi="宋体" w:eastAsia="宋体" w:cs="宋体"/>
          <w:color w:val="000000"/>
        </w:rPr>
        <w:t>以某卤水（主要成分为</w:t>
      </w:r>
      <w:r>
        <w:rPr>
          <w:rFonts w:ascii="Times New Roman" w:hAnsi="Times New Roman" w:eastAsia="Times New Roman" w:cs="Times New Roman"/>
          <w:color w:val="000000"/>
        </w:rPr>
        <w:t>KCl</w:t>
      </w:r>
      <w:r>
        <w:rPr>
          <w:rFonts w:ascii="宋体" w:hAnsi="宋体" w:eastAsia="宋体" w:cs="宋体"/>
          <w:color w:val="000000"/>
        </w:rPr>
        <w:t>，含少量</w:t>
      </w:r>
      <w:r>
        <w:object>
          <v:shape id="_x0000_i1089"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26" o:title="eqId965beb56e5f4c7eb3c9ca02156586c46"/>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8" o:title="eqIdd4b6852be39ae1afb86c86cd680f4dcf"/>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）制备</w:t>
      </w:r>
      <w:r>
        <w:object>
          <v:shape id="_x0000_i109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 o:title="eqId8edeb81262588907bfac754016cd78d0"/>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的一种流程如下：</w:t>
      </w:r>
    </w:p>
    <w:p w14:paraId="2F3E1F6E">
      <w:pPr>
        <w:spacing w:line="360" w:lineRule="auto"/>
        <w:jc w:val="left"/>
        <w:textAlignment w:val="center"/>
        <w:rPr>
          <w:color w:val="000000"/>
        </w:rPr>
      </w:pPr>
      <w:r>
        <w:rPr>
          <w:color w:val="000000"/>
        </w:rPr>
        <w:drawing>
          <wp:inline distT="0" distB="0" distL="114300" distR="114300">
            <wp:extent cx="5238750" cy="124714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5238750" cy="1247501"/>
                    </a:xfrm>
                    <a:prstGeom prst="rect">
                      <a:avLst/>
                    </a:prstGeom>
                  </pic:spPr>
                </pic:pic>
              </a:graphicData>
            </a:graphic>
          </wp:inline>
        </w:drawing>
      </w:r>
    </w:p>
    <w:p w14:paraId="19F2A0AB">
      <w:pPr>
        <w:spacing w:line="360" w:lineRule="auto"/>
        <w:jc w:val="left"/>
        <w:textAlignment w:val="center"/>
        <w:rPr>
          <w:color w:val="000000"/>
        </w:rPr>
      </w:pPr>
      <w:r>
        <w:rPr>
          <w:color w:val="000000"/>
        </w:rPr>
        <w:t>（1）</w:t>
      </w:r>
      <w:r>
        <w:rPr>
          <w:rFonts w:ascii="宋体" w:hAnsi="宋体" w:eastAsia="宋体" w:cs="宋体"/>
          <w:color w:val="000000"/>
        </w:rPr>
        <w:t>“预处理”时向卤水中加入稍过量的</w:t>
      </w:r>
      <w:r>
        <w:object>
          <v:shape id="_x0000_i1092"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32" o:title="eqIdc4473ae43844efa0a352bea6989c94a5"/>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 o:title="eqId8edeb81262588907bfac754016cd78d0"/>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，先加入的物质为</w:t>
      </w:r>
      <w:r>
        <w:rPr>
          <w:color w:val="000000"/>
        </w:rPr>
        <w:t>_____</w:t>
      </w:r>
      <w:r>
        <w:rPr>
          <w:rFonts w:ascii="宋体" w:hAnsi="宋体" w:eastAsia="宋体" w:cs="宋体"/>
          <w:color w:val="000000"/>
        </w:rPr>
        <w:t>；产生的沉淀是</w:t>
      </w:r>
      <w:r>
        <w:object>
          <v:shape id="_x0000_i1094"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35" o:title="eqId79ccd598f3b8ad79915a46f01f661faf"/>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和</w:t>
      </w:r>
      <w:r>
        <w:rPr>
          <w:color w:val="000000"/>
        </w:rPr>
        <w:t>___________</w:t>
      </w:r>
      <w:r>
        <w:rPr>
          <w:rFonts w:ascii="宋体" w:hAnsi="宋体" w:eastAsia="宋体" w:cs="宋体"/>
          <w:color w:val="000000"/>
        </w:rPr>
        <w:t>。</w:t>
      </w:r>
    </w:p>
    <w:p w14:paraId="1B6EA19E">
      <w:pPr>
        <w:spacing w:line="360" w:lineRule="auto"/>
        <w:jc w:val="left"/>
        <w:textAlignment w:val="center"/>
        <w:rPr>
          <w:color w:val="000000"/>
        </w:rPr>
      </w:pPr>
      <w:r>
        <w:rPr>
          <w:color w:val="000000"/>
        </w:rPr>
        <w:t>（2）</w:t>
      </w:r>
      <w:r>
        <w:rPr>
          <w:rFonts w:ascii="宋体" w:hAnsi="宋体" w:eastAsia="宋体" w:cs="宋体"/>
          <w:color w:val="000000"/>
        </w:rPr>
        <w:t>“电解”时发生的反应一定有水参加，原因是</w:t>
      </w:r>
      <w:r>
        <w:rPr>
          <w:color w:val="000000"/>
        </w:rPr>
        <w:t>_________</w:t>
      </w:r>
      <w:r>
        <w:rPr>
          <w:rFonts w:ascii="宋体" w:hAnsi="宋体" w:eastAsia="宋体" w:cs="宋体"/>
          <w:color w:val="000000"/>
        </w:rPr>
        <w:t>。</w:t>
      </w:r>
    </w:p>
    <w:p w14:paraId="4E5D5D37">
      <w:pPr>
        <w:spacing w:line="360" w:lineRule="auto"/>
        <w:jc w:val="left"/>
        <w:textAlignment w:val="center"/>
        <w:rPr>
          <w:color w:val="000000"/>
        </w:rPr>
      </w:pPr>
      <w:r>
        <w:rPr>
          <w:color w:val="000000"/>
        </w:rPr>
        <w:t>（3）</w:t>
      </w:r>
      <w:r>
        <w:rPr>
          <w:rFonts w:ascii="宋体" w:hAnsi="宋体" w:eastAsia="宋体" w:cs="宋体"/>
          <w:color w:val="000000"/>
        </w:rPr>
        <w:t>该流程中可循环利用的物质有：</w:t>
      </w:r>
      <w:r>
        <w:rPr>
          <w:rFonts w:ascii="Times New Roman" w:hAnsi="Times New Roman" w:eastAsia="Times New Roman" w:cs="Times New Roman"/>
          <w:color w:val="000000"/>
        </w:rPr>
        <w:t>KCl</w:t>
      </w:r>
      <w:r>
        <w:rPr>
          <w:rFonts w:ascii="宋体" w:hAnsi="宋体" w:eastAsia="宋体" w:cs="宋体"/>
          <w:color w:val="000000"/>
        </w:rPr>
        <w:t>和</w:t>
      </w:r>
      <w:r>
        <w:rPr>
          <w:color w:val="000000"/>
        </w:rPr>
        <w:t>__________</w:t>
      </w:r>
      <w:r>
        <w:rPr>
          <w:rFonts w:ascii="宋体" w:hAnsi="宋体" w:eastAsia="宋体" w:cs="宋体"/>
          <w:color w:val="000000"/>
        </w:rPr>
        <w:t>。</w:t>
      </w:r>
    </w:p>
    <w:p w14:paraId="0B2C9183">
      <w:pPr>
        <w:spacing w:line="360" w:lineRule="auto"/>
        <w:jc w:val="left"/>
        <w:textAlignment w:val="center"/>
        <w:rPr>
          <w:color w:val="000000"/>
        </w:rPr>
      </w:pPr>
      <w:r>
        <w:rPr>
          <w:color w:val="000000"/>
        </w:rPr>
        <w:t>（4）</w:t>
      </w:r>
      <w:r>
        <w:rPr>
          <w:rFonts w:ascii="宋体" w:hAnsi="宋体" w:eastAsia="宋体" w:cs="宋体"/>
          <w:color w:val="000000"/>
        </w:rPr>
        <w:t>由含少量</w:t>
      </w:r>
      <w:r>
        <w:rPr>
          <w:rFonts w:ascii="Times New Roman" w:hAnsi="Times New Roman" w:eastAsia="Times New Roman" w:cs="Times New Roman"/>
          <w:color w:val="000000"/>
        </w:rPr>
        <w:t>KCl</w:t>
      </w:r>
      <w:r>
        <w:rPr>
          <w:rFonts w:ascii="宋体" w:hAnsi="宋体" w:eastAsia="宋体" w:cs="宋体"/>
          <w:color w:val="000000"/>
        </w:rPr>
        <w:t>的</w:t>
      </w:r>
      <w:r>
        <w:rPr>
          <w:rFonts w:ascii="Times New Roman" w:hAnsi="Times New Roman" w:eastAsia="Times New Roman" w:cs="Times New Roman"/>
          <w:color w:val="000000"/>
        </w:rPr>
        <w:t>KOH</w:t>
      </w:r>
      <w:r>
        <w:rPr>
          <w:rFonts w:ascii="宋体" w:hAnsi="宋体" w:eastAsia="宋体" w:cs="宋体"/>
          <w:color w:val="000000"/>
        </w:rPr>
        <w:t>溶液转化为</w:t>
      </w:r>
      <w:r>
        <w:object>
          <v:shape id="_x0000_i109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 o:title="eqId8edeb81262588907bfac754016cd78d0"/>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有两种途径。</w:t>
      </w:r>
    </w:p>
    <w:p w14:paraId="2DF785A4">
      <w:pPr>
        <w:spacing w:line="360" w:lineRule="auto"/>
        <w:jc w:val="left"/>
        <w:textAlignment w:val="center"/>
        <w:rPr>
          <w:color w:val="000000"/>
        </w:rPr>
      </w:pPr>
      <w:r>
        <w:rPr>
          <w:rFonts w:ascii="宋体" w:hAnsi="宋体" w:eastAsia="宋体" w:cs="宋体"/>
          <w:color w:val="000000"/>
        </w:rPr>
        <w:t>途径</w:t>
      </w:r>
      <w:r>
        <w:rPr>
          <w:rFonts w:ascii="Times New Roman" w:hAnsi="Times New Roman" w:eastAsia="Times New Roman" w:cs="Times New Roman"/>
          <w:color w:val="000000"/>
        </w:rPr>
        <w:t>1</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38" o:title="eqIda8f3a2f79ce05ecaa3cb367edbd00813"/>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w:t>
      </w:r>
    </w:p>
    <w:p w14:paraId="17C82719">
      <w:pPr>
        <w:spacing w:line="360" w:lineRule="auto"/>
        <w:jc w:val="left"/>
        <w:textAlignment w:val="center"/>
        <w:rPr>
          <w:color w:val="000000"/>
        </w:rPr>
      </w:pPr>
      <w:r>
        <w:rPr>
          <w:rFonts w:ascii="宋体" w:hAnsi="宋体" w:eastAsia="宋体" w:cs="宋体"/>
          <w:color w:val="000000"/>
        </w:rPr>
        <w:t>途径</w:t>
      </w:r>
      <w:r>
        <w:rPr>
          <w:rFonts w:ascii="Times New Roman" w:hAnsi="Times New Roman" w:eastAsia="Times New Roman" w:cs="Times New Roman"/>
          <w:color w:val="000000"/>
        </w:rPr>
        <w:t>2</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8pt;width:136.5pt;" o:ole="t" filled="f" o:preferrelative="t" stroked="f" coordsize="21600,21600">
            <v:path/>
            <v:fill on="f" focussize="0,0"/>
            <v:stroke on="f" joinstyle="miter"/>
            <v:imagedata r:id="rId140" o:title="eqId572d2c1298f77d3d8b3c7061767e494f"/>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w:t>
      </w:r>
    </w:p>
    <w:p w14:paraId="14D5C949">
      <w:pPr>
        <w:spacing w:line="360" w:lineRule="auto"/>
        <w:jc w:val="left"/>
        <w:textAlignment w:val="center"/>
        <w:rPr>
          <w:color w:val="000000"/>
        </w:rPr>
      </w:pPr>
      <w:r>
        <w:rPr>
          <w:rFonts w:ascii="宋体" w:hAnsi="宋体" w:eastAsia="宋体" w:cs="宋体"/>
          <w:color w:val="000000"/>
        </w:rPr>
        <w:t>①写出途径</w:t>
      </w:r>
      <w:r>
        <w:rPr>
          <w:rFonts w:ascii="Times New Roman" w:hAnsi="Times New Roman" w:eastAsia="Times New Roman" w:cs="Times New Roman"/>
          <w:color w:val="000000"/>
        </w:rPr>
        <w:t>1</w:t>
      </w:r>
      <w:r>
        <w:rPr>
          <w:rFonts w:ascii="宋体" w:hAnsi="宋体" w:eastAsia="宋体" w:cs="宋体"/>
          <w:color w:val="000000"/>
        </w:rPr>
        <w:t>中有关反应的化学方程式：</w:t>
      </w:r>
      <w:r>
        <w:rPr>
          <w:color w:val="000000"/>
        </w:rPr>
        <w:t>_____________</w:t>
      </w:r>
      <w:r>
        <w:rPr>
          <w:rFonts w:ascii="宋体" w:hAnsi="宋体" w:eastAsia="宋体" w:cs="宋体"/>
          <w:color w:val="000000"/>
        </w:rPr>
        <w:t>。</w:t>
      </w:r>
    </w:p>
    <w:p w14:paraId="4EC70BA0">
      <w:pPr>
        <w:spacing w:line="360" w:lineRule="auto"/>
        <w:jc w:val="left"/>
        <w:textAlignment w:val="center"/>
        <w:rPr>
          <w:color w:val="000000"/>
        </w:rPr>
      </w:pPr>
      <w:r>
        <w:rPr>
          <w:rFonts w:ascii="宋体" w:hAnsi="宋体" w:eastAsia="宋体" w:cs="宋体"/>
          <w:color w:val="000000"/>
        </w:rPr>
        <w:t>②工业上选择途径</w:t>
      </w:r>
      <w:r>
        <w:rPr>
          <w:rFonts w:ascii="Times New Roman" w:hAnsi="Times New Roman" w:eastAsia="Times New Roman" w:cs="Times New Roman"/>
          <w:color w:val="000000"/>
        </w:rPr>
        <w:t>2</w:t>
      </w:r>
      <w:r>
        <w:rPr>
          <w:rFonts w:ascii="宋体" w:hAnsi="宋体" w:eastAsia="宋体" w:cs="宋体"/>
          <w:color w:val="000000"/>
        </w:rPr>
        <w:t>而不选择途径</w:t>
      </w:r>
      <w:r>
        <w:rPr>
          <w:rFonts w:ascii="Times New Roman" w:hAnsi="Times New Roman" w:eastAsia="Times New Roman" w:cs="Times New Roman"/>
          <w:color w:val="000000"/>
        </w:rPr>
        <w:t>1</w:t>
      </w:r>
      <w:r>
        <w:rPr>
          <w:rFonts w:ascii="宋体" w:hAnsi="宋体" w:eastAsia="宋体" w:cs="宋体"/>
          <w:color w:val="000000"/>
        </w:rPr>
        <w:t>制备</w:t>
      </w:r>
      <w:r>
        <w:object>
          <v:shape id="_x0000_i109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 o:title="eqId8edeb81262588907bfac754016cd78d0"/>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的理由有</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w:t>
      </w:r>
    </w:p>
    <w:p w14:paraId="1E6BC22B">
      <w:pPr>
        <w:spacing w:line="360" w:lineRule="auto"/>
        <w:jc w:val="left"/>
        <w:textAlignment w:val="center"/>
        <w:rPr>
          <w:color w:val="000000"/>
        </w:rPr>
      </w:pPr>
      <w:r>
        <w:rPr>
          <w:color w:val="000000"/>
        </w:rPr>
        <w:t xml:space="preserve">24. </w:t>
      </w:r>
      <w:r>
        <w:rPr>
          <w:rFonts w:ascii="宋体" w:hAnsi="宋体" w:eastAsia="宋体" w:cs="宋体"/>
          <w:color w:val="000000"/>
        </w:rPr>
        <w:t>项目小组对</w:t>
      </w:r>
      <w:r>
        <w:object>
          <v:shape id="_x0000_i109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的制取与性质进行探究。</w:t>
      </w:r>
    </w:p>
    <w:p w14:paraId="428EAE12">
      <w:pPr>
        <w:spacing w:line="360" w:lineRule="auto"/>
        <w:jc w:val="left"/>
        <w:textAlignment w:val="center"/>
        <w:rPr>
          <w:color w:val="000000"/>
        </w:rPr>
      </w:pPr>
      <w:r>
        <w:rPr>
          <w:rFonts w:ascii="宋体" w:hAnsi="宋体" w:eastAsia="宋体" w:cs="宋体"/>
          <w:color w:val="000000"/>
        </w:rPr>
        <w:t>【查阅资料】</w:t>
      </w:r>
    </w:p>
    <w:p w14:paraId="2D46691E">
      <w:pPr>
        <w:spacing w:line="360" w:lineRule="auto"/>
        <w:jc w:val="left"/>
        <w:textAlignment w:val="center"/>
        <w:rPr>
          <w:color w:val="000000"/>
        </w:rPr>
      </w:pPr>
      <w:r>
        <w:rPr>
          <w:rFonts w:ascii="宋体" w:hAnsi="宋体" w:eastAsia="宋体" w:cs="宋体"/>
          <w:color w:val="000000"/>
        </w:rPr>
        <w:t>电导率能衡量溶液导电能力大小。相同条件下，离子浓度（单位体积溶液中的离子总数）越大，电导率越大。</w:t>
      </w:r>
    </w:p>
    <w:p w14:paraId="09282F3A">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：实验室利用大理石和稀盐酸制取</w:t>
      </w:r>
      <w:r>
        <w:object>
          <v:shape id="_x0000_i110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（见图</w:t>
      </w:r>
      <w:r>
        <w:rPr>
          <w:rFonts w:ascii="Times New Roman" w:hAnsi="Times New Roman" w:eastAsia="Times New Roman" w:cs="Times New Roman"/>
          <w:color w:val="000000"/>
        </w:rPr>
        <w:t>1</w:t>
      </w:r>
      <w:r>
        <w:rPr>
          <w:rFonts w:ascii="宋体" w:hAnsi="宋体" w:eastAsia="宋体" w:cs="宋体"/>
          <w:color w:val="000000"/>
        </w:rPr>
        <w:t>）。</w:t>
      </w:r>
    </w:p>
    <w:p w14:paraId="40DA31C5">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：向</w:t>
      </w:r>
      <w:r>
        <w:rPr>
          <w:rFonts w:ascii="Times New Roman" w:hAnsi="Times New Roman" w:eastAsia="Times New Roman" w:cs="Times New Roman"/>
          <w:color w:val="000000"/>
        </w:rPr>
        <w:t>500 mL</w:t>
      </w:r>
      <w:r>
        <w:rPr>
          <w:rFonts w:ascii="宋体" w:hAnsi="宋体" w:eastAsia="宋体" w:cs="宋体"/>
          <w:color w:val="000000"/>
        </w:rPr>
        <w:t>超纯水中持续通入</w:t>
      </w:r>
      <w:r>
        <w:object>
          <v:shape id="_x0000_i110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，测得电导率随时间的变化如图</w:t>
      </w:r>
      <w:r>
        <w:rPr>
          <w:rFonts w:ascii="Times New Roman" w:hAnsi="Times New Roman" w:eastAsia="Times New Roman" w:cs="Times New Roman"/>
          <w:color w:val="000000"/>
        </w:rPr>
        <w:t>2</w:t>
      </w:r>
      <w:r>
        <w:rPr>
          <w:rFonts w:ascii="宋体" w:hAnsi="宋体" w:eastAsia="宋体" w:cs="宋体"/>
          <w:color w:val="000000"/>
        </w:rPr>
        <w:t>中曲线①所示。</w:t>
      </w:r>
    </w:p>
    <w:p w14:paraId="5B384BBC">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：向</w:t>
      </w:r>
      <w:r>
        <w:rPr>
          <w:rFonts w:ascii="Times New Roman" w:hAnsi="Times New Roman" w:eastAsia="Times New Roman" w:cs="Times New Roman"/>
          <w:color w:val="000000"/>
        </w:rPr>
        <w:t>500 mL</w:t>
      </w:r>
      <w:r>
        <w:rPr>
          <w:rFonts w:ascii="宋体" w:hAnsi="宋体" w:eastAsia="宋体" w:cs="宋体"/>
          <w:color w:val="000000"/>
        </w:rPr>
        <w:t>超纯水中加入</w:t>
      </w:r>
      <w:r>
        <w:rPr>
          <w:rFonts w:ascii="Times New Roman" w:hAnsi="Times New Roman" w:eastAsia="Times New Roman" w:cs="Times New Roman"/>
          <w:color w:val="000000"/>
        </w:rPr>
        <w:t xml:space="preserve">1 g </w:t>
      </w:r>
      <w:r>
        <w:object>
          <v:shape id="_x0000_i110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2" o:title="eqIdc639adea550f78c6885472654c3d989d"/>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，再持续通入</w:t>
      </w:r>
      <w:r>
        <w:object>
          <v:shape id="_x0000_i110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，测得电导率随时间的变化如图</w:t>
      </w:r>
      <w:r>
        <w:rPr>
          <w:rFonts w:ascii="Times New Roman" w:hAnsi="Times New Roman" w:eastAsia="Times New Roman" w:cs="Times New Roman"/>
          <w:color w:val="000000"/>
        </w:rPr>
        <w:t>2</w:t>
      </w:r>
      <w:r>
        <w:rPr>
          <w:rFonts w:ascii="宋体" w:hAnsi="宋体" w:eastAsia="宋体" w:cs="宋体"/>
          <w:color w:val="000000"/>
        </w:rPr>
        <w:t>中曲线②所示。</w:t>
      </w:r>
    </w:p>
    <w:p w14:paraId="6691E584">
      <w:pPr>
        <w:spacing w:line="360" w:lineRule="auto"/>
        <w:jc w:val="left"/>
        <w:textAlignment w:val="center"/>
        <w:rPr>
          <w:color w:val="000000"/>
        </w:rPr>
      </w:pPr>
      <w:r>
        <w:rPr>
          <w:color w:val="000000"/>
        </w:rPr>
        <w:drawing>
          <wp:inline distT="0" distB="0" distL="114300" distR="114300">
            <wp:extent cx="4972050" cy="1800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4972050" cy="1800225"/>
                    </a:xfrm>
                    <a:prstGeom prst="rect">
                      <a:avLst/>
                    </a:prstGeom>
                  </pic:spPr>
                </pic:pic>
              </a:graphicData>
            </a:graphic>
          </wp:inline>
        </w:drawing>
      </w:r>
    </w:p>
    <w:p w14:paraId="3AA01E12">
      <w:pPr>
        <w:spacing w:line="360" w:lineRule="auto"/>
        <w:jc w:val="left"/>
        <w:textAlignment w:val="center"/>
        <w:rPr>
          <w:color w:val="000000"/>
        </w:rPr>
      </w:pPr>
      <w:r>
        <w:rPr>
          <w:color w:val="000000"/>
        </w:rPr>
        <w:t>（1）</w:t>
      </w:r>
      <w:r>
        <w:rPr>
          <w:rFonts w:ascii="宋体" w:hAnsi="宋体" w:eastAsia="宋体" w:cs="宋体"/>
          <w:color w:val="000000"/>
        </w:rPr>
        <w:t>写出实验</w:t>
      </w:r>
      <w:r>
        <w:rPr>
          <w:rFonts w:ascii="Times New Roman" w:hAnsi="Times New Roman" w:eastAsia="Times New Roman" w:cs="Times New Roman"/>
          <w:color w:val="000000"/>
        </w:rPr>
        <w:t>1</w:t>
      </w:r>
      <w:r>
        <w:rPr>
          <w:rFonts w:ascii="宋体" w:hAnsi="宋体" w:eastAsia="宋体" w:cs="宋体"/>
          <w:color w:val="000000"/>
        </w:rPr>
        <w:t>中制取</w:t>
      </w:r>
      <w:r>
        <w:object>
          <v:shape id="_x0000_i110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的化学方程式：</w:t>
      </w:r>
      <w:r>
        <w:rPr>
          <w:color w:val="000000"/>
        </w:rPr>
        <w:t>___________</w:t>
      </w:r>
      <w:r>
        <w:rPr>
          <w:rFonts w:ascii="宋体" w:hAnsi="宋体" w:eastAsia="宋体" w:cs="宋体"/>
          <w:color w:val="000000"/>
        </w:rPr>
        <w:t>。为除去</w:t>
      </w:r>
      <w:r>
        <w:object>
          <v:shape id="_x0000_i110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中的</w:t>
      </w:r>
      <w:r>
        <w:rPr>
          <w:rFonts w:ascii="Times New Roman" w:hAnsi="Times New Roman" w:eastAsia="Times New Roman" w:cs="Times New Roman"/>
          <w:color w:val="000000"/>
        </w:rPr>
        <w:t>HCl</w:t>
      </w:r>
      <w:r>
        <w:rPr>
          <w:rFonts w:ascii="宋体" w:hAnsi="宋体" w:eastAsia="宋体" w:cs="宋体"/>
          <w:color w:val="000000"/>
        </w:rPr>
        <w:t>气体，装置</w:t>
      </w:r>
      <w:r>
        <w:rPr>
          <w:rFonts w:ascii="Times New Roman" w:hAnsi="Times New Roman" w:eastAsia="Times New Roman" w:cs="Times New Roman"/>
          <w:color w:val="000000"/>
        </w:rPr>
        <w:t>B</w:t>
      </w:r>
      <w:r>
        <w:rPr>
          <w:rFonts w:ascii="宋体" w:hAnsi="宋体" w:eastAsia="宋体" w:cs="宋体"/>
          <w:color w:val="000000"/>
        </w:rPr>
        <w:t>中可选用的试剂是</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NaOH</w:t>
      </w:r>
      <w:r>
        <w:rPr>
          <w:rFonts w:ascii="宋体" w:hAnsi="宋体" w:eastAsia="宋体" w:cs="宋体"/>
          <w:color w:val="000000"/>
        </w:rPr>
        <w:t>溶液”或“饱和</w:t>
      </w:r>
      <w:r>
        <w:object>
          <v:shape id="_x0000_i1106" o:spt="75" alt="学科网(www.zxxk.com)--教育资源门户，提供试卷、教案、课件、论文、素材以及各类教学资源下载，还有大量而丰富的教学相关资讯！" type="#_x0000_t75" style="height:18pt;width:47.5pt;" o:ole="t" filled="f" o:preferrelative="t" stroked="f" coordsize="21600,21600">
            <v:path/>
            <v:fill on="f" focussize="0,0"/>
            <v:stroke on="f" joinstyle="miter"/>
            <v:imagedata r:id="rId151" o:title="eqId2c3e803e5cc9649df47289d5c8c60474"/>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溶液”）。</w:t>
      </w:r>
    </w:p>
    <w:p w14:paraId="02A608F6">
      <w:pPr>
        <w:spacing w:line="360" w:lineRule="auto"/>
        <w:jc w:val="left"/>
        <w:textAlignment w:val="center"/>
        <w:rPr>
          <w:color w:val="000000"/>
        </w:rPr>
      </w:pPr>
      <w:r>
        <w:rPr>
          <w:color w:val="000000"/>
        </w:rPr>
        <w:t>（2）</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中，电导率一段时间后几乎不再发生变化，原因是</w:t>
      </w:r>
      <w:r>
        <w:rPr>
          <w:color w:val="000000"/>
        </w:rPr>
        <w:t>_________</w:t>
      </w:r>
      <w:r>
        <w:rPr>
          <w:rFonts w:ascii="宋体" w:hAnsi="宋体" w:eastAsia="宋体" w:cs="宋体"/>
          <w:color w:val="000000"/>
        </w:rPr>
        <w:t>。</w:t>
      </w:r>
    </w:p>
    <w:p w14:paraId="162F4D68">
      <w:pPr>
        <w:spacing w:line="360" w:lineRule="auto"/>
        <w:jc w:val="left"/>
        <w:textAlignment w:val="center"/>
        <w:rPr>
          <w:color w:val="000000"/>
        </w:rPr>
      </w:pPr>
      <w:r>
        <w:rPr>
          <w:color w:val="000000"/>
        </w:rPr>
        <w:t>（3）</w:t>
      </w: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通</w:t>
      </w:r>
      <w:r>
        <w:object>
          <v:shape id="_x0000_i110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前，电导率出现一段突跃，说明难溶的</w:t>
      </w:r>
      <w:r>
        <w:object>
          <v:shape id="_x0000_i110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2" o:title="eqIdc639adea550f78c6885472654c3d989d"/>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出现微弱的溶解，起导电作用的阳离子是</w:t>
      </w:r>
      <w:r>
        <w:rPr>
          <w:color w:val="000000"/>
        </w:rPr>
        <w:t>_________</w:t>
      </w:r>
      <w:r>
        <w:rPr>
          <w:rFonts w:ascii="宋体" w:hAnsi="宋体" w:eastAsia="宋体" w:cs="宋体"/>
          <w:color w:val="000000"/>
        </w:rPr>
        <w:t>（填离子符号）。</w:t>
      </w:r>
    </w:p>
    <w:p w14:paraId="4105EF10">
      <w:pPr>
        <w:spacing w:line="360" w:lineRule="auto"/>
        <w:jc w:val="left"/>
        <w:textAlignment w:val="center"/>
        <w:rPr>
          <w:color w:val="000000"/>
        </w:rPr>
      </w:pPr>
      <w:r>
        <w:rPr>
          <w:color w:val="000000"/>
        </w:rPr>
        <w:t>（4）</w:t>
      </w:r>
      <w:r>
        <w:rPr>
          <w:rFonts w:ascii="宋体" w:hAnsi="宋体" w:eastAsia="宋体" w:cs="宋体"/>
          <w:color w:val="000000"/>
        </w:rPr>
        <w:t>对比曲线①、②可推知的结论是</w:t>
      </w:r>
      <w:r>
        <w:rPr>
          <w:color w:val="000000"/>
        </w:rPr>
        <w:t>___________</w:t>
      </w:r>
      <w:r>
        <w:rPr>
          <w:rFonts w:ascii="宋体" w:hAnsi="宋体" w:eastAsia="宋体" w:cs="宋体"/>
          <w:color w:val="000000"/>
        </w:rPr>
        <w:t>。</w:t>
      </w:r>
    </w:p>
    <w:p w14:paraId="7CD07660">
      <w:pPr>
        <w:spacing w:line="360" w:lineRule="auto"/>
        <w:jc w:val="left"/>
        <w:textAlignment w:val="center"/>
        <w:rPr>
          <w:color w:val="000000"/>
        </w:rPr>
      </w:pPr>
      <w:r>
        <w:rPr>
          <w:color w:val="000000"/>
        </w:rPr>
        <w:t xml:space="preserve">25. </w:t>
      </w:r>
      <w:r>
        <w:rPr>
          <w:rFonts w:ascii="宋体" w:hAnsi="宋体" w:eastAsia="宋体" w:cs="宋体"/>
          <w:color w:val="000000"/>
        </w:rPr>
        <w:t>项目小组对“铁粉与</w:t>
      </w:r>
      <w:r>
        <w:rPr>
          <w:rFonts w:ascii="Times New Roman" w:hAnsi="Times New Roman" w:eastAsia="Times New Roman" w:cs="Times New Roman"/>
          <w:color w:val="000000"/>
        </w:rPr>
        <w:t>CuO</w:t>
      </w:r>
      <w:r>
        <w:rPr>
          <w:rFonts w:ascii="宋体" w:hAnsi="宋体" w:eastAsia="宋体" w:cs="宋体"/>
          <w:color w:val="000000"/>
        </w:rPr>
        <w:t>的反应”进行探究。</w:t>
      </w:r>
    </w:p>
    <w:p w14:paraId="79CD2E20">
      <w:pPr>
        <w:spacing w:line="360" w:lineRule="auto"/>
        <w:jc w:val="left"/>
        <w:textAlignment w:val="center"/>
        <w:rPr>
          <w:color w:val="000000"/>
        </w:rPr>
      </w:pPr>
      <w:r>
        <w:rPr>
          <w:color w:val="000000"/>
        </w:rPr>
        <w:drawing>
          <wp:inline distT="0" distB="0" distL="114300" distR="114300">
            <wp:extent cx="5238750" cy="15271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5238750" cy="1527537"/>
                    </a:xfrm>
                    <a:prstGeom prst="rect">
                      <a:avLst/>
                    </a:prstGeom>
                  </pic:spPr>
                </pic:pic>
              </a:graphicData>
            </a:graphic>
          </wp:inline>
        </w:drawing>
      </w:r>
    </w:p>
    <w:p w14:paraId="43C27FA5">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．探究铁粉与</w:t>
      </w:r>
      <w:r>
        <w:rPr>
          <w:rFonts w:ascii="Times New Roman" w:hAnsi="Times New Roman" w:eastAsia="Times New Roman" w:cs="Times New Roman"/>
          <w:color w:val="000000"/>
        </w:rPr>
        <w:t>CuO</w:t>
      </w:r>
      <w:r>
        <w:rPr>
          <w:rFonts w:ascii="宋体" w:hAnsi="宋体" w:eastAsia="宋体" w:cs="宋体"/>
          <w:color w:val="000000"/>
        </w:rPr>
        <w:t>是否反应</w:t>
      </w:r>
    </w:p>
    <w:p w14:paraId="1509EF11">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：按图</w:t>
      </w:r>
      <w:r>
        <w:rPr>
          <w:rFonts w:ascii="Times New Roman" w:hAnsi="Times New Roman" w:eastAsia="Times New Roman" w:cs="Times New Roman"/>
          <w:color w:val="000000"/>
        </w:rPr>
        <w:t>1</w:t>
      </w:r>
      <w:r>
        <w:rPr>
          <w:rFonts w:ascii="宋体" w:hAnsi="宋体" w:eastAsia="宋体" w:cs="宋体"/>
          <w:color w:val="000000"/>
        </w:rPr>
        <w:t>装置实验。取一定量铁粉与</w:t>
      </w:r>
      <w:r>
        <w:rPr>
          <w:rFonts w:ascii="Times New Roman" w:hAnsi="Times New Roman" w:eastAsia="Times New Roman" w:cs="Times New Roman"/>
          <w:color w:val="000000"/>
        </w:rPr>
        <w:t>CuO</w:t>
      </w:r>
      <w:r>
        <w:rPr>
          <w:rFonts w:ascii="宋体" w:hAnsi="宋体" w:eastAsia="宋体" w:cs="宋体"/>
          <w:color w:val="000000"/>
        </w:rPr>
        <w:t>的混合物于试管中，加热一段时间，出现微弱红热现象，实验结束后黑色固体中出现红色物质，球形干燥管中形成一段水柱。</w:t>
      </w:r>
    </w:p>
    <w:p w14:paraId="0784DF6D">
      <w:pPr>
        <w:spacing w:line="360" w:lineRule="auto"/>
        <w:jc w:val="left"/>
        <w:textAlignment w:val="center"/>
        <w:rPr>
          <w:color w:val="000000"/>
        </w:rPr>
      </w:pPr>
      <w:r>
        <w:rPr>
          <w:color w:val="000000"/>
        </w:rPr>
        <w:t>（1）</w:t>
      </w:r>
      <w:r>
        <w:rPr>
          <w:rFonts w:ascii="宋体" w:hAnsi="宋体" w:eastAsia="宋体" w:cs="宋体"/>
          <w:color w:val="000000"/>
        </w:rPr>
        <w:t>对固体集中加热前应先进行预热，原因是</w:t>
      </w:r>
      <w:r>
        <w:rPr>
          <w:color w:val="000000"/>
        </w:rPr>
        <w:t>_________</w:t>
      </w:r>
      <w:r>
        <w:rPr>
          <w:rFonts w:ascii="宋体" w:hAnsi="宋体" w:eastAsia="宋体" w:cs="宋体"/>
          <w:color w:val="000000"/>
        </w:rPr>
        <w:t>。</w:t>
      </w:r>
    </w:p>
    <w:p w14:paraId="1E510A1E">
      <w:pPr>
        <w:spacing w:line="360" w:lineRule="auto"/>
        <w:jc w:val="left"/>
        <w:textAlignment w:val="center"/>
        <w:rPr>
          <w:color w:val="000000"/>
        </w:rPr>
      </w:pPr>
      <w:r>
        <w:rPr>
          <w:color w:val="000000"/>
        </w:rPr>
        <w:t>（2）</w:t>
      </w: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中能确定发生化学反应的依据是</w:t>
      </w:r>
      <w:r>
        <w:rPr>
          <w:color w:val="000000"/>
        </w:rPr>
        <w:t>_________</w:t>
      </w:r>
      <w:r>
        <w:rPr>
          <w:rFonts w:ascii="宋体" w:hAnsi="宋体" w:eastAsia="宋体" w:cs="宋体"/>
          <w:color w:val="000000"/>
        </w:rPr>
        <w:t>。</w:t>
      </w:r>
    </w:p>
    <w:p w14:paraId="241C0498">
      <w:pPr>
        <w:spacing w:line="360" w:lineRule="auto"/>
        <w:jc w:val="left"/>
        <w:textAlignment w:val="center"/>
        <w:rPr>
          <w:color w:val="000000"/>
        </w:rPr>
      </w:pPr>
      <w:r>
        <w:rPr>
          <w:color w:val="000000"/>
        </w:rPr>
        <w:t>（3）</w:t>
      </w:r>
      <w:r>
        <w:rPr>
          <w:rFonts w:ascii="宋体" w:hAnsi="宋体" w:eastAsia="宋体" w:cs="宋体"/>
          <w:color w:val="000000"/>
        </w:rPr>
        <w:t>框内装置的作用是</w:t>
      </w:r>
      <w:r>
        <w:rPr>
          <w:color w:val="000000"/>
        </w:rPr>
        <w:t>____________</w:t>
      </w:r>
      <w:r>
        <w:rPr>
          <w:rFonts w:ascii="宋体" w:hAnsi="宋体" w:eastAsia="宋体" w:cs="宋体"/>
          <w:color w:val="000000"/>
        </w:rPr>
        <w:t>。</w:t>
      </w:r>
    </w:p>
    <w:p w14:paraId="70915AD9">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．探究铁粉与</w:t>
      </w:r>
      <w:r>
        <w:rPr>
          <w:rFonts w:ascii="Times New Roman" w:hAnsi="Times New Roman" w:eastAsia="Times New Roman" w:cs="Times New Roman"/>
          <w:color w:val="000000"/>
        </w:rPr>
        <w:t>CuO</w:t>
      </w:r>
      <w:r>
        <w:rPr>
          <w:rFonts w:ascii="宋体" w:hAnsi="宋体" w:eastAsia="宋体" w:cs="宋体"/>
          <w:color w:val="000000"/>
        </w:rPr>
        <w:t>的反应产物</w:t>
      </w:r>
    </w:p>
    <w:p w14:paraId="37DABFCB">
      <w:pPr>
        <w:spacing w:line="360" w:lineRule="auto"/>
        <w:jc w:val="left"/>
        <w:textAlignment w:val="center"/>
        <w:rPr>
          <w:color w:val="000000"/>
        </w:rPr>
      </w:pPr>
      <w:r>
        <w:rPr>
          <w:rFonts w:ascii="宋体" w:hAnsi="宋体" w:eastAsia="宋体" w:cs="宋体"/>
          <w:color w:val="000000"/>
        </w:rPr>
        <w:t>【查阅资料】</w:t>
      </w:r>
    </w:p>
    <w:p w14:paraId="3F1A6193">
      <w:pPr>
        <w:spacing w:line="360" w:lineRule="auto"/>
        <w:jc w:val="left"/>
        <w:textAlignment w:val="center"/>
        <w:rPr>
          <w:color w:val="000000"/>
        </w:rPr>
      </w:pPr>
      <w:r>
        <w:rPr>
          <w:rFonts w:ascii="宋体" w:hAnsi="宋体" w:eastAsia="宋体" w:cs="宋体"/>
          <w:color w:val="000000"/>
        </w:rPr>
        <w:t>①</w:t>
      </w:r>
      <w:r>
        <w:object>
          <v:shape id="_x0000_i1109"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56" o:title="eqIdf8ee03f651a70dac0aa64bf1323f74cd"/>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能被磁铁吸引。</w:t>
      </w:r>
    </w:p>
    <w:p w14:paraId="210A0421">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FeO</w:t>
      </w:r>
      <w:r>
        <w:rPr>
          <w:rFonts w:ascii="宋体" w:hAnsi="宋体" w:eastAsia="宋体" w:cs="宋体"/>
          <w:color w:val="000000"/>
        </w:rPr>
        <w:t>（黑色）、</w:t>
      </w:r>
      <w:r>
        <w:object>
          <v:shape id="_x0000_i1110"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56" o:title="eqIdf8ee03f651a70dac0aa64bf1323f74cd"/>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（黑色）、</w:t>
      </w:r>
      <w:r>
        <w:object>
          <v:shape id="_x0000_i1111"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159" o:title="eqIdbd64433131ff93fd151abc85cfe05dba"/>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（红色）均能与稀盐酸反应。如：</w:t>
      </w:r>
      <w:r>
        <w:object>
          <v:shape id="_x0000_i1112" o:spt="75" alt="学科网(www.zxxk.com)--教育资源门户，提供试卷、教案、课件、论文、素材以及各类教学资源下载，还有大量而丰富的教学相关资讯！" type="#_x0000_t75" style="height:18pt;width:194.25pt;" o:ole="t" filled="f" o:preferrelative="t" stroked="f" coordsize="21600,21600">
            <v:path/>
            <v:fill on="f" focussize="0,0"/>
            <v:stroke on="f" joinstyle="miter"/>
            <v:imagedata r:id="rId161" o:title="eqId9bcc606a4a7512241e88e7c11f0b27e5"/>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p>
    <w:p w14:paraId="7574B746">
      <w:pPr>
        <w:spacing w:line="360" w:lineRule="auto"/>
        <w:jc w:val="left"/>
        <w:textAlignment w:val="center"/>
        <w:rPr>
          <w:color w:val="000000"/>
        </w:rPr>
      </w:pPr>
      <w:r>
        <w:rPr>
          <w:rFonts w:ascii="宋体" w:hAnsi="宋体" w:eastAsia="宋体" w:cs="宋体"/>
          <w:color w:val="000000"/>
        </w:rPr>
        <w:t>③</w:t>
      </w:r>
      <w:r>
        <w:object>
          <v:shape id="_x0000_i1113"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119" o:title="eqId231d7356c50b9b84cab4893af073c5e6"/>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为砖红色，能与稀硫酸反应：</w:t>
      </w:r>
      <w:r>
        <w:object>
          <v:shape id="_x0000_i1114" o:spt="75" alt="学科网(www.zxxk.com)--教育资源门户，提供试卷、教案、课件、论文、素材以及各类教学资源下载，还有大量而丰富的教学相关资讯！" type="#_x0000_t75" style="height:18pt;width:180pt;" o:ole="t" filled="f" o:preferrelative="t" stroked="f" coordsize="21600,21600">
            <v:path/>
            <v:fill on="f" focussize="0,0"/>
            <v:stroke on="f" joinstyle="miter"/>
            <v:imagedata r:id="rId164" o:title="eqIdfec1758c1100c1490c1c988aa1c34901"/>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6366ED33">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2250"/>
      </w:tblGrid>
      <w:tr w14:paraId="1FC7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EC5E1">
            <w:pPr>
              <w:spacing w:line="360" w:lineRule="auto"/>
              <w:jc w:val="left"/>
              <w:textAlignment w:val="center"/>
              <w:rPr>
                <w:color w:val="000000"/>
              </w:rPr>
            </w:pPr>
            <w:r>
              <w:rPr>
                <w:rFonts w:ascii="宋体" w:hAnsi="宋体" w:eastAsia="宋体" w:cs="宋体"/>
                <w:color w:val="000000"/>
              </w:rPr>
              <w:t>步骤</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10558">
            <w:pPr>
              <w:spacing w:line="360" w:lineRule="auto"/>
              <w:jc w:val="left"/>
              <w:textAlignment w:val="center"/>
              <w:rPr>
                <w:color w:val="000000"/>
              </w:rPr>
            </w:pPr>
            <w:r>
              <w:rPr>
                <w:rFonts w:ascii="宋体" w:hAnsi="宋体" w:eastAsia="宋体" w:cs="宋体"/>
                <w:color w:val="000000"/>
              </w:rPr>
              <w:t>现象</w:t>
            </w:r>
          </w:p>
        </w:tc>
      </w:tr>
      <w:tr w14:paraId="532B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E608E">
            <w:pPr>
              <w:spacing w:line="360" w:lineRule="auto"/>
              <w:jc w:val="left"/>
              <w:textAlignment w:val="center"/>
              <w:rPr>
                <w:color w:val="000000"/>
              </w:rPr>
            </w:pPr>
            <w:r>
              <w:rPr>
                <w:rFonts w:ascii="宋体" w:hAnsi="宋体" w:eastAsia="宋体" w:cs="宋体"/>
                <w:color w:val="000000"/>
              </w:rPr>
              <w:t>①取实验</w:t>
            </w:r>
            <w:r>
              <w:rPr>
                <w:rFonts w:ascii="Times New Roman" w:hAnsi="Times New Roman" w:eastAsia="Times New Roman" w:cs="Times New Roman"/>
                <w:color w:val="000000"/>
              </w:rPr>
              <w:t>1</w:t>
            </w:r>
            <w:r>
              <w:rPr>
                <w:rFonts w:ascii="宋体" w:hAnsi="宋体" w:eastAsia="宋体" w:cs="宋体"/>
                <w:color w:val="000000"/>
              </w:rPr>
              <w:t>后的固体，研磨成细粉，用磁铁吸引</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AF595">
            <w:pPr>
              <w:spacing w:line="360" w:lineRule="auto"/>
              <w:jc w:val="left"/>
              <w:textAlignment w:val="center"/>
              <w:rPr>
                <w:color w:val="000000"/>
              </w:rPr>
            </w:pPr>
            <w:r>
              <w:rPr>
                <w:rFonts w:ascii="宋体" w:hAnsi="宋体" w:eastAsia="宋体" w:cs="宋体"/>
                <w:color w:val="000000"/>
              </w:rPr>
              <w:t>多数黑色固体被吸引</w:t>
            </w:r>
          </w:p>
        </w:tc>
      </w:tr>
      <w:tr w14:paraId="6A7C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9C209">
            <w:pPr>
              <w:spacing w:line="360" w:lineRule="auto"/>
              <w:jc w:val="left"/>
              <w:textAlignment w:val="center"/>
              <w:rPr>
                <w:color w:val="000000"/>
              </w:rPr>
            </w:pPr>
            <w:r>
              <w:rPr>
                <w:rFonts w:ascii="宋体" w:hAnsi="宋体" w:eastAsia="宋体" w:cs="宋体"/>
                <w:color w:val="000000"/>
              </w:rPr>
              <w:t>②将被磁铁吸引的固体投入过量硫酸铜溶液中，充分搅拌、过滤、洗涤</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81ADE">
            <w:pPr>
              <w:spacing w:line="360" w:lineRule="auto"/>
              <w:jc w:val="left"/>
              <w:textAlignment w:val="center"/>
              <w:rPr>
                <w:color w:val="000000"/>
              </w:rPr>
            </w:pPr>
            <w:r>
              <w:rPr>
                <w:rFonts w:ascii="宋体" w:hAnsi="宋体" w:eastAsia="宋体" w:cs="宋体"/>
                <w:color w:val="000000"/>
              </w:rPr>
              <w:t>无明显变化</w:t>
            </w:r>
          </w:p>
        </w:tc>
      </w:tr>
      <w:tr w14:paraId="0DDF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DB67A">
            <w:pPr>
              <w:spacing w:line="360" w:lineRule="auto"/>
              <w:jc w:val="left"/>
              <w:textAlignment w:val="center"/>
              <w:rPr>
                <w:color w:val="000000"/>
              </w:rPr>
            </w:pPr>
            <w:r>
              <w:rPr>
                <w:rFonts w:ascii="宋体" w:hAnsi="宋体" w:eastAsia="宋体" w:cs="宋体"/>
                <w:color w:val="000000"/>
              </w:rPr>
              <w:t>③向步骤②后得到的黑色固体中加入过量稀盐酸，搅拌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C3705">
            <w:pPr>
              <w:spacing w:line="360" w:lineRule="auto"/>
              <w:jc w:val="left"/>
              <w:textAlignment w:val="center"/>
              <w:rPr>
                <w:color w:val="000000"/>
              </w:rPr>
            </w:pPr>
            <w:r>
              <w:rPr>
                <w:rFonts w:ascii="宋体" w:hAnsi="宋体" w:eastAsia="宋体" w:cs="宋体"/>
                <w:color w:val="000000"/>
              </w:rPr>
              <w:t>固体溶解，溶液呈黄色</w:t>
            </w:r>
          </w:p>
        </w:tc>
      </w:tr>
      <w:tr w14:paraId="5015D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F6B50">
            <w:pPr>
              <w:spacing w:line="360" w:lineRule="auto"/>
              <w:jc w:val="left"/>
              <w:textAlignment w:val="center"/>
              <w:rPr>
                <w:color w:val="000000"/>
              </w:rPr>
            </w:pPr>
            <w:r>
              <w:rPr>
                <w:rFonts w:ascii="宋体" w:hAnsi="宋体" w:eastAsia="宋体" w:cs="宋体"/>
                <w:color w:val="000000"/>
              </w:rPr>
              <w:t>④将未被磁铁吸引的固体称重后加入过量稀硫酸中，充分反应后过滤、洗涤、干燥、称量</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97E1C">
            <w:pPr>
              <w:spacing w:line="360" w:lineRule="auto"/>
              <w:jc w:val="left"/>
              <w:textAlignment w:val="center"/>
              <w:rPr>
                <w:color w:val="000000"/>
              </w:rPr>
            </w:pPr>
            <w:r>
              <w:rPr>
                <w:rFonts w:ascii="宋体" w:hAnsi="宋体" w:eastAsia="宋体" w:cs="宋体"/>
                <w:color w:val="000000"/>
              </w:rPr>
              <w:t>溶液呈浅蓝色，过滤得到的固体呈红色且质量略有减少</w:t>
            </w:r>
          </w:p>
        </w:tc>
      </w:tr>
    </w:tbl>
    <w:p w14:paraId="38C8A4DA">
      <w:pPr>
        <w:spacing w:line="360" w:lineRule="auto"/>
        <w:jc w:val="left"/>
        <w:textAlignment w:val="center"/>
        <w:rPr>
          <w:color w:val="000000"/>
        </w:rPr>
      </w:pPr>
    </w:p>
    <w:p w14:paraId="7AF257B1">
      <w:pPr>
        <w:spacing w:line="360" w:lineRule="auto"/>
        <w:jc w:val="left"/>
        <w:textAlignment w:val="center"/>
        <w:rPr>
          <w:color w:val="000000"/>
        </w:rPr>
      </w:pPr>
      <w:r>
        <w:rPr>
          <w:color w:val="000000"/>
        </w:rPr>
        <w:t>（4）</w:t>
      </w:r>
      <w:r>
        <w:rPr>
          <w:rFonts w:ascii="宋体" w:hAnsi="宋体" w:eastAsia="宋体" w:cs="宋体"/>
          <w:color w:val="000000"/>
        </w:rPr>
        <w:t>步骤②中加入硫酸铜溶液除去可能剩余的铁，写出铁与硫酸铜反应的化学方程式：</w:t>
      </w:r>
      <w:r>
        <w:rPr>
          <w:color w:val="000000"/>
        </w:rPr>
        <w:t>_______</w:t>
      </w:r>
      <w:r>
        <w:rPr>
          <w:rFonts w:ascii="宋体" w:hAnsi="宋体" w:eastAsia="宋体" w:cs="宋体"/>
          <w:color w:val="000000"/>
        </w:rPr>
        <w:t>；由步骤①②③可以确认铁粉与</w:t>
      </w:r>
      <w:r>
        <w:rPr>
          <w:rFonts w:ascii="Times New Roman" w:hAnsi="Times New Roman" w:eastAsia="Times New Roman" w:cs="Times New Roman"/>
          <w:color w:val="000000"/>
        </w:rPr>
        <w:t>CuO</w:t>
      </w:r>
      <w:r>
        <w:rPr>
          <w:rFonts w:ascii="宋体" w:hAnsi="宋体" w:eastAsia="宋体" w:cs="宋体"/>
          <w:color w:val="000000"/>
        </w:rPr>
        <w:t>反应生成的黑色固体是</w:t>
      </w:r>
      <w:r>
        <w:rPr>
          <w:color w:val="000000"/>
        </w:rPr>
        <w:t>_________</w:t>
      </w:r>
      <w:r>
        <w:rPr>
          <w:rFonts w:ascii="宋体" w:hAnsi="宋体" w:eastAsia="宋体" w:cs="宋体"/>
          <w:color w:val="000000"/>
        </w:rPr>
        <w:t>。</w:t>
      </w:r>
    </w:p>
    <w:p w14:paraId="603C28DF">
      <w:pPr>
        <w:spacing w:line="360" w:lineRule="auto"/>
        <w:jc w:val="left"/>
        <w:textAlignment w:val="center"/>
        <w:rPr>
          <w:color w:val="000000"/>
        </w:rPr>
      </w:pPr>
      <w:r>
        <w:rPr>
          <w:color w:val="000000"/>
        </w:rPr>
        <w:t>（5）</w:t>
      </w:r>
      <w:r>
        <w:rPr>
          <w:rFonts w:ascii="宋体" w:hAnsi="宋体" w:eastAsia="宋体" w:cs="宋体"/>
          <w:color w:val="000000"/>
        </w:rPr>
        <w:t>写出铁粉与</w:t>
      </w:r>
      <w:r>
        <w:rPr>
          <w:rFonts w:ascii="Times New Roman" w:hAnsi="Times New Roman" w:eastAsia="Times New Roman" w:cs="Times New Roman"/>
          <w:color w:val="000000"/>
        </w:rPr>
        <w:t>CuO</w:t>
      </w:r>
      <w:r>
        <w:rPr>
          <w:rFonts w:ascii="宋体" w:hAnsi="宋体" w:eastAsia="宋体" w:cs="宋体"/>
          <w:color w:val="000000"/>
        </w:rPr>
        <w:t>反应的化学方程式：</w:t>
      </w:r>
      <w:r>
        <w:rPr>
          <w:color w:val="000000"/>
        </w:rPr>
        <w:t>_______________</w:t>
      </w:r>
      <w:r>
        <w:rPr>
          <w:rFonts w:ascii="宋体" w:hAnsi="宋体" w:eastAsia="宋体" w:cs="宋体"/>
          <w:color w:val="000000"/>
        </w:rPr>
        <w:t>。</w:t>
      </w:r>
    </w:p>
    <w:p w14:paraId="47000F29">
      <w:pPr>
        <w:spacing w:line="360" w:lineRule="auto"/>
        <w:jc w:val="left"/>
        <w:textAlignment w:val="center"/>
        <w:rPr>
          <w:color w:val="000000"/>
        </w:rPr>
      </w:pPr>
      <w:r>
        <w:rPr>
          <w:rFonts w:ascii="宋体" w:hAnsi="宋体" w:eastAsia="宋体" w:cs="宋体"/>
          <w:color w:val="000000"/>
        </w:rPr>
        <w:t>Ⅲ．探究实验的影响因素</w:t>
      </w:r>
    </w:p>
    <w:p w14:paraId="0A1D73F9">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：称取</w:t>
      </w:r>
      <w:r>
        <w:rPr>
          <w:rFonts w:ascii="Times New Roman" w:hAnsi="Times New Roman" w:eastAsia="Times New Roman" w:cs="Times New Roman"/>
          <w:color w:val="000000"/>
        </w:rPr>
        <w:t>0.5 g</w:t>
      </w:r>
      <w:r>
        <w:rPr>
          <w:rFonts w:ascii="宋体" w:hAnsi="宋体" w:eastAsia="宋体" w:cs="宋体"/>
          <w:color w:val="000000"/>
        </w:rPr>
        <w:t>铁粉和</w:t>
      </w:r>
      <w:r>
        <w:rPr>
          <w:rFonts w:ascii="Times New Roman" w:hAnsi="Times New Roman" w:eastAsia="Times New Roman" w:cs="Times New Roman"/>
          <w:color w:val="000000"/>
        </w:rPr>
        <w:t>0.5 g CuO</w:t>
      </w:r>
      <w:r>
        <w:rPr>
          <w:rFonts w:ascii="宋体" w:hAnsi="宋体" w:eastAsia="宋体" w:cs="宋体"/>
          <w:color w:val="000000"/>
        </w:rPr>
        <w:t>，充分混合进行实验；同样的方式，分别称取</w:t>
      </w:r>
      <w:r>
        <w:rPr>
          <w:rFonts w:ascii="Times New Roman" w:hAnsi="Times New Roman" w:eastAsia="Times New Roman" w:cs="Times New Roman"/>
          <w:color w:val="000000"/>
        </w:rPr>
        <w:t>1.0 g</w:t>
      </w:r>
      <w:r>
        <w:rPr>
          <w:rFonts w:ascii="宋体" w:hAnsi="宋体" w:eastAsia="宋体" w:cs="宋体"/>
          <w:color w:val="000000"/>
        </w:rPr>
        <w:t>、</w:t>
      </w:r>
      <w:r>
        <w:rPr>
          <w:rFonts w:ascii="Times New Roman" w:hAnsi="Times New Roman" w:eastAsia="Times New Roman" w:cs="Times New Roman"/>
          <w:color w:val="000000"/>
        </w:rPr>
        <w:t>1.5 g</w:t>
      </w:r>
      <w:r>
        <w:rPr>
          <w:rFonts w:ascii="宋体" w:hAnsi="宋体" w:eastAsia="宋体" w:cs="宋体"/>
          <w:color w:val="000000"/>
        </w:rPr>
        <w:t>、</w:t>
      </w:r>
      <w:r>
        <w:rPr>
          <w:rFonts w:ascii="Times New Roman" w:hAnsi="Times New Roman" w:eastAsia="Times New Roman" w:cs="Times New Roman"/>
          <w:color w:val="000000"/>
        </w:rPr>
        <w:t>2.0 g</w:t>
      </w:r>
      <w:r>
        <w:rPr>
          <w:rFonts w:ascii="宋体" w:hAnsi="宋体" w:eastAsia="宋体" w:cs="宋体"/>
          <w:color w:val="000000"/>
        </w:rPr>
        <w:t>、</w:t>
      </w:r>
      <w:r>
        <w:rPr>
          <w:rFonts w:ascii="Times New Roman" w:hAnsi="Times New Roman" w:eastAsia="Times New Roman" w:cs="Times New Roman"/>
          <w:color w:val="000000"/>
        </w:rPr>
        <w:t>2.5 g</w:t>
      </w:r>
      <w:r>
        <w:rPr>
          <w:rFonts w:ascii="宋体" w:hAnsi="宋体" w:eastAsia="宋体" w:cs="宋体"/>
          <w:color w:val="000000"/>
        </w:rPr>
        <w:t>铁粉和</w:t>
      </w:r>
      <w:r>
        <w:rPr>
          <w:rFonts w:ascii="Times New Roman" w:hAnsi="Times New Roman" w:eastAsia="Times New Roman" w:cs="Times New Roman"/>
          <w:color w:val="000000"/>
        </w:rPr>
        <w:t>CuO</w:t>
      </w:r>
      <w:r>
        <w:rPr>
          <w:rFonts w:ascii="宋体" w:hAnsi="宋体" w:eastAsia="宋体" w:cs="宋体"/>
          <w:color w:val="000000"/>
        </w:rPr>
        <w:t>进行实验，记录数据见图</w:t>
      </w:r>
      <w:r>
        <w:rPr>
          <w:rFonts w:ascii="Times New Roman" w:hAnsi="Times New Roman" w:eastAsia="Times New Roman" w:cs="Times New Roman"/>
          <w:color w:val="000000"/>
        </w:rPr>
        <w:t>2</w:t>
      </w:r>
      <w:r>
        <w:rPr>
          <w:rFonts w:ascii="宋体" w:hAnsi="宋体" w:eastAsia="宋体" w:cs="宋体"/>
          <w:color w:val="000000"/>
        </w:rPr>
        <w:t>。</w:t>
      </w:r>
    </w:p>
    <w:p w14:paraId="577962EE">
      <w:pPr>
        <w:spacing w:line="360" w:lineRule="auto"/>
        <w:jc w:val="left"/>
        <w:textAlignment w:val="center"/>
        <w:rPr>
          <w:color w:val="000000"/>
        </w:rPr>
      </w:pPr>
      <w:r>
        <w:rPr>
          <w:color w:val="000000"/>
        </w:rPr>
        <w:t>（6）</w:t>
      </w:r>
      <w:r>
        <w:rPr>
          <w:rFonts w:ascii="宋体" w:hAnsi="宋体" w:eastAsia="宋体" w:cs="宋体"/>
          <w:color w:val="000000"/>
        </w:rPr>
        <w:t>由实验</w:t>
      </w:r>
      <w:r>
        <w:rPr>
          <w:rFonts w:ascii="Times New Roman" w:hAnsi="Times New Roman" w:eastAsia="Times New Roman" w:cs="Times New Roman"/>
          <w:color w:val="000000"/>
        </w:rPr>
        <w:t>3</w:t>
      </w:r>
      <w:r>
        <w:rPr>
          <w:rFonts w:ascii="宋体" w:hAnsi="宋体" w:eastAsia="宋体" w:cs="宋体"/>
          <w:color w:val="000000"/>
        </w:rPr>
        <w:t>发现，参加反应的固体质量影响产生现象所需的时间。实验中发现两种反应物分别是</w:t>
      </w:r>
      <w:r>
        <w:rPr>
          <w:rFonts w:ascii="Times New Roman" w:hAnsi="Times New Roman" w:eastAsia="Times New Roman" w:cs="Times New Roman"/>
          <w:color w:val="000000"/>
        </w:rPr>
        <w:t>1.5 g</w:t>
      </w:r>
      <w:r>
        <w:rPr>
          <w:rFonts w:ascii="宋体" w:hAnsi="宋体" w:eastAsia="宋体" w:cs="宋体"/>
          <w:color w:val="000000"/>
        </w:rPr>
        <w:t>时数据异常，你的做法是</w:t>
      </w:r>
      <w:r>
        <w:rPr>
          <w:color w:val="000000"/>
        </w:rPr>
        <w:t>_________</w:t>
      </w:r>
      <w:r>
        <w:rPr>
          <w:rFonts w:ascii="宋体" w:hAnsi="宋体" w:eastAsia="宋体" w:cs="宋体"/>
          <w:color w:val="000000"/>
        </w:rPr>
        <w:t>。</w:t>
      </w:r>
    </w:p>
    <w:p w14:paraId="4A71434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日，中国“青氢一号”全球最大绿色氢氨醇一体化项目宣布投产。风光氢氨醇产业的主要流程如下：</w:t>
      </w:r>
    </w:p>
    <w:p w14:paraId="5EA90DFF">
      <w:pPr>
        <w:spacing w:line="360" w:lineRule="auto"/>
        <w:jc w:val="left"/>
        <w:textAlignment w:val="center"/>
        <w:rPr>
          <w:color w:val="000000"/>
        </w:rPr>
      </w:pPr>
      <w:r>
        <w:rPr>
          <w:color w:val="000000"/>
        </w:rPr>
        <w:drawing>
          <wp:inline distT="0" distB="0" distL="114300" distR="114300">
            <wp:extent cx="3362325" cy="10191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3362325" cy="1019175"/>
                    </a:xfrm>
                    <a:prstGeom prst="rect">
                      <a:avLst/>
                    </a:prstGeom>
                  </pic:spPr>
                </pic:pic>
              </a:graphicData>
            </a:graphic>
          </wp:inline>
        </w:drawing>
      </w:r>
    </w:p>
    <w:p w14:paraId="2B14E905">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．制氢</w:t>
      </w:r>
    </w:p>
    <w:p w14:paraId="2FCFF1D8">
      <w:pPr>
        <w:spacing w:line="360" w:lineRule="auto"/>
        <w:jc w:val="left"/>
        <w:textAlignment w:val="center"/>
        <w:rPr>
          <w:color w:val="000000"/>
        </w:rPr>
      </w:pPr>
      <w:r>
        <w:rPr>
          <w:color w:val="000000"/>
        </w:rPr>
        <w:t>（1）</w:t>
      </w:r>
      <w:r>
        <w:rPr>
          <w:rFonts w:ascii="宋体" w:hAnsi="宋体" w:eastAsia="宋体" w:cs="宋体"/>
          <w:color w:val="000000"/>
        </w:rPr>
        <w:t>甲烷水蒸气重整制氢的过程中发生的主要反应为</w:t>
      </w:r>
      <w:r>
        <w:object>
          <v:shape id="_x0000_i1115" o:spt="75" alt="学科网(www.zxxk.com)--教育资源门户，提供试卷、教案、课件、论文、素材以及各类教学资源下载，还有大量而丰富的教学相关资讯！" type="#_x0000_t75" style="height:38.15pt;width:143pt;" o:ole="t" filled="f" o:preferrelative="t" stroked="f" coordsize="21600,21600">
            <v:path/>
            <v:fill on="f" focussize="0,0"/>
            <v:stroke on="f" joinstyle="miter"/>
            <v:imagedata r:id="rId167" o:title="eqIded8d98bd9bda61dcb77d5339b2155cd1"/>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p>
    <w:p w14:paraId="324C068D">
      <w:pPr>
        <w:spacing w:line="360" w:lineRule="auto"/>
        <w:jc w:val="left"/>
        <w:textAlignment w:val="center"/>
        <w:rPr>
          <w:color w:val="000000"/>
        </w:rPr>
      </w:pPr>
      <w:r>
        <w:rPr>
          <w:rFonts w:ascii="宋体" w:hAnsi="宋体" w:eastAsia="宋体" w:cs="宋体"/>
          <w:color w:val="000000"/>
        </w:rPr>
        <w:t>①制氢过程中甲烷还可能发生分解反应，生成的两种单质是</w:t>
      </w:r>
      <w:r>
        <w:object>
          <v:shape id="_x0000_i1116"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169" o:title="eqId7644a7769a5fa1bdab46cc0b2dee2861"/>
            <o:lock v:ext="edit" aspectratio="t"/>
            <w10:wrap type="none"/>
            <w10:anchorlock/>
          </v:shape>
          <o:OLEObject Type="Embed" ProgID="Equation.DSMT4" ShapeID="_x0000_i1116" DrawAspect="Content" ObjectID="_1468075816" r:id="rId168">
            <o:LockedField>false</o:LockedField>
          </o:OLEObject>
        </w:object>
      </w:r>
      <w:r>
        <w:rPr>
          <w:rFonts w:ascii="宋体" w:hAnsi="宋体" w:eastAsia="宋体" w:cs="宋体"/>
          <w:color w:val="000000"/>
        </w:rPr>
        <w:t>和</w:t>
      </w:r>
      <w:r>
        <w:rPr>
          <w:color w:val="000000"/>
        </w:rPr>
        <w:t>__________</w:t>
      </w:r>
      <w:r>
        <w:rPr>
          <w:rFonts w:ascii="宋体" w:hAnsi="宋体" w:eastAsia="宋体" w:cs="宋体"/>
          <w:color w:val="000000"/>
        </w:rPr>
        <w:t>。</w:t>
      </w:r>
    </w:p>
    <w:p w14:paraId="6F7FF526">
      <w:pPr>
        <w:spacing w:line="360" w:lineRule="auto"/>
        <w:jc w:val="left"/>
        <w:textAlignment w:val="center"/>
        <w:rPr>
          <w:color w:val="000000"/>
        </w:rPr>
      </w:pPr>
      <w:r>
        <w:rPr>
          <w:rFonts w:ascii="宋体" w:hAnsi="宋体" w:eastAsia="宋体" w:cs="宋体"/>
          <w:color w:val="000000"/>
        </w:rPr>
        <w:t>②制氢反应所得混合气体中含有</w:t>
      </w:r>
      <w:r>
        <w:object>
          <v:shape id="_x0000_i111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，原因可能是</w:t>
      </w:r>
      <w:r>
        <w:rPr>
          <w:color w:val="000000"/>
        </w:rPr>
        <w:t>_________</w:t>
      </w:r>
      <w:r>
        <w:rPr>
          <w:rFonts w:ascii="宋体" w:hAnsi="宋体" w:eastAsia="宋体" w:cs="宋体"/>
          <w:color w:val="000000"/>
        </w:rPr>
        <w:t>。</w:t>
      </w:r>
    </w:p>
    <w:p w14:paraId="60FFD7DA">
      <w:pPr>
        <w:spacing w:line="360" w:lineRule="auto"/>
        <w:jc w:val="left"/>
        <w:textAlignment w:val="center"/>
        <w:rPr>
          <w:color w:val="000000"/>
        </w:rPr>
      </w:pPr>
      <w:r>
        <w:rPr>
          <w:color w:val="000000"/>
        </w:rPr>
        <w:t>（2）</w:t>
      </w:r>
      <w:r>
        <w:rPr>
          <w:rFonts w:ascii="宋体" w:hAnsi="宋体" w:eastAsia="宋体" w:cs="宋体"/>
          <w:color w:val="000000"/>
        </w:rPr>
        <w:t>与甲烷水蒸气重整制氢相比，风光发电分解水制氢的优点是</w:t>
      </w:r>
      <w:r>
        <w:rPr>
          <w:color w:val="000000"/>
        </w:rPr>
        <w:t>__________</w:t>
      </w:r>
      <w:r>
        <w:rPr>
          <w:rFonts w:ascii="宋体" w:hAnsi="宋体" w:eastAsia="宋体" w:cs="宋体"/>
          <w:color w:val="000000"/>
        </w:rPr>
        <w:t>。</w:t>
      </w:r>
    </w:p>
    <w:p w14:paraId="3F9E43BE">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．合成氨</w:t>
      </w:r>
    </w:p>
    <w:p w14:paraId="29C751A2">
      <w:pPr>
        <w:spacing w:line="360" w:lineRule="auto"/>
        <w:jc w:val="left"/>
        <w:textAlignment w:val="center"/>
        <w:rPr>
          <w:color w:val="000000"/>
        </w:rPr>
      </w:pPr>
      <w:r>
        <w:rPr>
          <w:color w:val="000000"/>
        </w:rPr>
        <w:t>（3）</w:t>
      </w:r>
      <w:r>
        <w:rPr>
          <w:rFonts w:ascii="宋体" w:hAnsi="宋体" w:eastAsia="宋体" w:cs="宋体"/>
          <w:color w:val="000000"/>
        </w:rPr>
        <w:t>氢气和氮气在高温、高压和铁基催化剂的条件下合成氨（</w:t>
      </w:r>
      <w:r>
        <w:object>
          <v:shape id="_x0000_i1118"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172" o:title="eqIddbe2066525aa0616cf44d051d57bf713"/>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），写出该反应的化学方程式：</w:t>
      </w:r>
      <w:r>
        <w:rPr>
          <w:color w:val="000000"/>
        </w:rPr>
        <w:t>__________</w:t>
      </w:r>
      <w:r>
        <w:rPr>
          <w:rFonts w:ascii="宋体" w:hAnsi="宋体" w:eastAsia="宋体" w:cs="宋体"/>
          <w:color w:val="000000"/>
        </w:rPr>
        <w:t>。</w:t>
      </w:r>
    </w:p>
    <w:p w14:paraId="74F4ADAC">
      <w:pPr>
        <w:spacing w:line="360" w:lineRule="auto"/>
        <w:jc w:val="left"/>
        <w:textAlignment w:val="center"/>
        <w:rPr>
          <w:color w:val="000000"/>
        </w:rPr>
      </w:pPr>
      <w:r>
        <w:rPr>
          <w:color w:val="000000"/>
        </w:rPr>
        <w:t>（4）</w:t>
      </w:r>
      <w:r>
        <w:rPr>
          <w:rFonts w:ascii="宋体" w:hAnsi="宋体" w:eastAsia="宋体" w:cs="宋体"/>
          <w:color w:val="000000"/>
        </w:rPr>
        <w:t>科研人员对影响催化剂催化效率的因素进行了探究。利用海绵状</w:t>
      </w:r>
      <w:r>
        <w:rPr>
          <w:rFonts w:ascii="Times New Roman" w:hAnsi="Times New Roman" w:eastAsia="Times New Roman" w:cs="Times New Roman"/>
          <w:color w:val="000000"/>
        </w:rPr>
        <w:t>α-Fe</w:t>
      </w:r>
      <w:r>
        <w:rPr>
          <w:rFonts w:ascii="宋体" w:hAnsi="宋体" w:eastAsia="宋体" w:cs="宋体"/>
          <w:color w:val="000000"/>
        </w:rPr>
        <w:t>作催化剂，多孔</w:t>
      </w:r>
      <w:r>
        <w:object>
          <v:shape id="_x0000_i1119"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74" o:title="eqId17d51df16c763a44588b9cab73f9ff98"/>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作为</w:t>
      </w:r>
      <w:r>
        <w:rPr>
          <w:rFonts w:ascii="Times New Roman" w:hAnsi="Times New Roman" w:eastAsia="Times New Roman" w:cs="Times New Roman"/>
          <w:color w:val="000000"/>
        </w:rPr>
        <w:t>α-Fe</w:t>
      </w:r>
      <w:r>
        <w:rPr>
          <w:rFonts w:ascii="宋体" w:hAnsi="宋体" w:eastAsia="宋体" w:cs="宋体"/>
          <w:color w:val="000000"/>
        </w:rPr>
        <w:t>的“骨架”，在一定温度、压强条件下，将氮气和氢气按一定比例混合匀速通入合成塔。随着</w:t>
      </w:r>
      <w:r>
        <w:object>
          <v:shape id="_x0000_i1120"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174" o:title="eqId17d51df16c763a44588b9cab73f9ff98"/>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的增加，</w:t>
      </w:r>
      <w:r>
        <w:rPr>
          <w:rFonts w:ascii="Times New Roman" w:hAnsi="Times New Roman" w:eastAsia="Times New Roman" w:cs="Times New Roman"/>
          <w:color w:val="000000"/>
        </w:rPr>
        <w:t>α-Fe</w:t>
      </w:r>
      <w:r>
        <w:rPr>
          <w:rFonts w:ascii="宋体" w:hAnsi="宋体" w:eastAsia="宋体" w:cs="宋体"/>
          <w:color w:val="000000"/>
        </w:rPr>
        <w:t>表面积与出口处氨含量的变化情况分别如图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所示。由此得出的结论是</w:t>
      </w:r>
      <w:r>
        <w:rPr>
          <w:color w:val="000000"/>
        </w:rPr>
        <w:t>_______</w:t>
      </w:r>
      <w:r>
        <w:rPr>
          <w:rFonts w:ascii="宋体" w:hAnsi="宋体" w:eastAsia="宋体" w:cs="宋体"/>
          <w:color w:val="000000"/>
        </w:rPr>
        <w:t>。</w:t>
      </w:r>
    </w:p>
    <w:p w14:paraId="4E174801">
      <w:pPr>
        <w:spacing w:line="360" w:lineRule="auto"/>
        <w:jc w:val="left"/>
        <w:textAlignment w:val="center"/>
        <w:rPr>
          <w:color w:val="000000"/>
        </w:rPr>
      </w:pPr>
      <w:r>
        <w:rPr>
          <w:color w:val="000000"/>
        </w:rPr>
        <w:drawing>
          <wp:inline distT="0" distB="0" distL="114300" distR="114300">
            <wp:extent cx="4886325" cy="18097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4886325" cy="1809750"/>
                    </a:xfrm>
                    <a:prstGeom prst="rect">
                      <a:avLst/>
                    </a:prstGeom>
                  </pic:spPr>
                </pic:pic>
              </a:graphicData>
            </a:graphic>
          </wp:inline>
        </w:drawing>
      </w:r>
    </w:p>
    <w:p w14:paraId="08B03862">
      <w:pPr>
        <w:spacing w:line="360" w:lineRule="auto"/>
        <w:jc w:val="left"/>
        <w:textAlignment w:val="center"/>
        <w:rPr>
          <w:color w:val="000000"/>
        </w:rPr>
      </w:pPr>
      <w:r>
        <w:rPr>
          <w:rFonts w:ascii="Times New Roman" w:hAnsi="Times New Roman" w:eastAsia="Times New Roman" w:cs="Times New Roman"/>
          <w:color w:val="000000"/>
        </w:rPr>
        <w:t>III</w:t>
      </w:r>
      <w:r>
        <w:rPr>
          <w:rFonts w:ascii="宋体" w:hAnsi="宋体" w:eastAsia="宋体" w:cs="宋体"/>
          <w:color w:val="000000"/>
        </w:rPr>
        <w:t>．合成甲醇</w:t>
      </w:r>
    </w:p>
    <w:p w14:paraId="06502536">
      <w:pPr>
        <w:spacing w:line="360" w:lineRule="auto"/>
        <w:jc w:val="left"/>
        <w:textAlignment w:val="center"/>
        <w:rPr>
          <w:color w:val="000000"/>
        </w:rPr>
      </w:pPr>
      <w:r>
        <w:rPr>
          <w:color w:val="000000"/>
        </w:rPr>
        <w:t>（5）</w:t>
      </w:r>
      <w:r>
        <w:rPr>
          <w:rFonts w:ascii="宋体" w:hAnsi="宋体" w:eastAsia="宋体" w:cs="宋体"/>
          <w:color w:val="000000"/>
        </w:rPr>
        <w:t>甲醇（</w:t>
      </w:r>
      <w:r>
        <w:object>
          <v:shape id="_x0000_i1121" o:spt="75" alt="学科网(www.zxxk.com)--教育资源门户，提供试卷、教案、课件、论文、素材以及各类教学资源下载，还有大量而丰富的教学相关资讯！" type="#_x0000_t75" style="height:18.05pt;width:34.3pt;" o:ole="t" filled="f" o:preferrelative="t" stroked="f" coordsize="21600,21600">
            <v:path/>
            <v:fill on="f" focussize="0,0"/>
            <v:stroke on="f" joinstyle="miter"/>
            <v:imagedata r:id="rId178" o:title="eqIda3eafe4cfae3596e8652062193feca47"/>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）是一种理想的储氢燃料。绿氢和物质</w:t>
      </w:r>
      <w:r>
        <w:rPr>
          <w:rFonts w:ascii="Times New Roman" w:hAnsi="Times New Roman" w:eastAsia="Times New Roman" w:cs="Times New Roman"/>
          <w:color w:val="000000"/>
        </w:rPr>
        <w:t>Y</w:t>
      </w:r>
      <w:r>
        <w:rPr>
          <w:rFonts w:ascii="宋体" w:hAnsi="宋体" w:eastAsia="宋体" w:cs="宋体"/>
          <w:color w:val="000000"/>
        </w:rPr>
        <w:t>合成甲醇的原理可表示为：</w:t>
      </w:r>
      <w:r>
        <w:object>
          <v:shape id="_x0000_i1122" o:spt="75" alt="学科网(www.zxxk.com)--教育资源门户，提供试卷、教案、课件、论文、素材以及各类教学资源下载，还有大量而丰富的教学相关资讯！" type="#_x0000_t75" style="height:20.25pt;width:151.5pt;" o:ole="t" filled="f" o:preferrelative="t" stroked="f" coordsize="21600,21600">
            <v:path/>
            <v:fill on="f" focussize="0,0"/>
            <v:stroke on="f" joinstyle="miter"/>
            <v:imagedata r:id="rId180" o:title="eqId8ab96fc026c0ce3a0c3b3a559cf48e70"/>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可能是</w:t>
      </w:r>
      <w:r>
        <w:rPr>
          <w:rFonts w:ascii="Times New Roman" w:hAnsi="Times New Roman" w:eastAsia="Times New Roman" w:cs="Times New Roman"/>
          <w:color w:val="000000"/>
        </w:rPr>
        <w:t>________</w:t>
      </w:r>
      <w:r>
        <w:rPr>
          <w:rFonts w:ascii="宋体" w:hAnsi="宋体" w:eastAsia="宋体" w:cs="宋体"/>
          <w:color w:val="000000"/>
        </w:rPr>
        <w:t>。</w:t>
      </w:r>
    </w:p>
    <w:p w14:paraId="09722D2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w:t>
      </w:r>
      <w:r>
        <w:rPr>
          <w:color w:val="000000"/>
        </w:rPr>
        <w:tab/>
      </w:r>
      <w:r>
        <w:rPr>
          <w:color w:val="000000"/>
        </w:rPr>
        <w:t xml:space="preserve">B. </w:t>
      </w:r>
      <w:r>
        <w:object>
          <v:shape id="_x0000_i112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123" DrawAspect="Content" ObjectID="_1468075823" r:id="rId181">
            <o:LockedField>false</o:LockedField>
          </o:OLEObject>
        </w:object>
      </w:r>
      <w:r>
        <w:rPr>
          <w:color w:val="000000"/>
        </w:rPr>
        <w:tab/>
      </w:r>
      <w:r>
        <w:rPr>
          <w:color w:val="000000"/>
        </w:rPr>
        <w:t xml:space="preserve">C. </w:t>
      </w:r>
      <w:r>
        <w:rPr>
          <w:rFonts w:ascii="宋体" w:hAnsi="宋体" w:eastAsia="宋体" w:cs="宋体"/>
          <w:color w:val="000000"/>
        </w:rPr>
        <w:t>甲醛（</w:t>
      </w:r>
      <w:r>
        <w:object>
          <v:shape id="_x0000_i1124" o:spt="75" alt="学科网(www.zxxk.com)--教育资源门户，提供试卷、教案、课件、论文、素材以及各类教学资源下载，还有大量而丰富的教学相关资讯！" type="#_x0000_t75" style="height:18.05pt;width:34.3pt;" o:ole="t" filled="f" o:preferrelative="t" stroked="f" coordsize="21600,21600">
            <v:path/>
            <v:fill on="f" focussize="0,0"/>
            <v:stroke on="f" joinstyle="miter"/>
            <v:imagedata r:id="rId183" o:title="eqId02b48a69ec8052d9cdf256f52b347edc"/>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r>
        <w:rPr>
          <w:color w:val="000000"/>
        </w:rPr>
        <w:tab/>
      </w:r>
      <w:r>
        <w:rPr>
          <w:color w:val="000000"/>
        </w:rPr>
        <w:t xml:space="preserve">D. </w:t>
      </w:r>
      <w:r>
        <w:rPr>
          <w:rFonts w:ascii="宋体" w:hAnsi="宋体" w:eastAsia="宋体" w:cs="宋体"/>
          <w:color w:val="000000"/>
        </w:rPr>
        <w:t>甲酸（</w:t>
      </w:r>
      <w:r>
        <w:object>
          <v:shape id="_x0000_i1125" o:spt="75" alt="学科网(www.zxxk.com)--教育资源门户，提供试卷、教案、课件、论文、素材以及各类教学资源下载，还有大量而丰富的教学相关资讯！" type="#_x0000_t75" style="height:18pt;width:37.5pt;" o:ole="t" filled="f" o:preferrelative="t" stroked="f" coordsize="21600,21600">
            <v:path/>
            <v:fill on="f" focussize="0,0"/>
            <v:stroke on="f" joinstyle="miter"/>
            <v:imagedata r:id="rId185" o:title="eqId68a2bfc20bec31aacd98f2ff7cafb69b"/>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p>
    <w:p w14:paraId="509BD636">
      <w:pPr>
        <w:spacing w:line="360" w:lineRule="auto"/>
        <w:jc w:val="left"/>
        <w:textAlignment w:val="center"/>
        <w:rPr>
          <w:color w:val="000000"/>
        </w:rPr>
      </w:pPr>
      <w:r>
        <w:rPr>
          <w:color w:val="000000"/>
        </w:rPr>
        <w:t>（6）</w:t>
      </w:r>
      <w:r>
        <w:rPr>
          <w:rFonts w:ascii="宋体" w:hAnsi="宋体" w:eastAsia="宋体" w:cs="宋体"/>
          <w:color w:val="000000"/>
        </w:rPr>
        <w:t>燃烧法是测定有机物组成的重要方法。为验证甲醇的化学式为</w:t>
      </w:r>
      <w:r>
        <w:object>
          <v:shape id="_x0000_i1126" o:spt="75" alt="学科网(www.zxxk.com)--教育资源门户，提供试卷、教案、课件、论文、素材以及各类教学资源下载，还有大量而丰富的教学相关资讯！" type="#_x0000_t75" style="height:18.05pt;width:34.3pt;" o:ole="t" filled="f" o:preferrelative="t" stroked="f" coordsize="21600,21600">
            <v:path/>
            <v:fill on="f" focussize="0,0"/>
            <v:stroke on="f" joinstyle="miter"/>
            <v:imagedata r:id="rId178" o:title="eqIda3eafe4cfae3596e8652062193feca47"/>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3.2 g</w:t>
      </w:r>
      <w:r>
        <w:rPr>
          <w:rFonts w:ascii="宋体" w:hAnsi="宋体" w:eastAsia="宋体" w:cs="宋体"/>
          <w:color w:val="000000"/>
        </w:rPr>
        <w:t>甲醇在足量的氧气中充分燃烧后生成</w:t>
      </w:r>
      <w:r>
        <w:rPr>
          <w:rFonts w:ascii="Times New Roman" w:hAnsi="Times New Roman" w:eastAsia="Times New Roman" w:cs="Times New Roman"/>
          <w:color w:val="000000"/>
        </w:rPr>
        <w:t xml:space="preserve">4.4 g </w:t>
      </w:r>
      <w:r>
        <w:object>
          <v:shape id="_x0000_i11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 xml:space="preserve">3.6 g </w:t>
      </w:r>
      <w:r>
        <w:object>
          <v:shape id="_x0000_i1128"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96" o:title="eqId98183b7becdd0efb6fe8f57cdcbce983"/>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，通过计算确定甲醇的化学式（写出计算过程）。</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1BBA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20C3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D297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4E24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5C5E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4B160A"/>
    <w:rsid w:val="47387E8B"/>
    <w:rsid w:val="677C3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oleObject" Target="embeddings/oleObject44.bin"/><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oleObject" Target="embeddings/oleObject41.bin"/><Relationship Id="rId93" Type="http://schemas.openxmlformats.org/officeDocument/2006/relationships/image" Target="media/image44.png"/><Relationship Id="rId92" Type="http://schemas.openxmlformats.org/officeDocument/2006/relationships/image" Target="media/image43.png"/><Relationship Id="rId91" Type="http://schemas.openxmlformats.org/officeDocument/2006/relationships/image" Target="media/image42.wmf"/><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oleObject" Target="embeddings/oleObject35.bin"/><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png"/><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png"/><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png"/><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oleObject" Target="embeddings/oleObject22.bin"/><Relationship Id="rId57" Type="http://schemas.openxmlformats.org/officeDocument/2006/relationships/oleObject" Target="embeddings/oleObject21.bin"/><Relationship Id="rId56" Type="http://schemas.openxmlformats.org/officeDocument/2006/relationships/oleObject" Target="embeddings/oleObject20.bin"/><Relationship Id="rId55" Type="http://schemas.openxmlformats.org/officeDocument/2006/relationships/oleObject" Target="embeddings/oleObject19.bin"/><Relationship Id="rId54" Type="http://schemas.openxmlformats.org/officeDocument/2006/relationships/oleObject" Target="embeddings/oleObject18.bin"/><Relationship Id="rId53" Type="http://schemas.openxmlformats.org/officeDocument/2006/relationships/oleObject" Target="embeddings/oleObject17.bin"/><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oleObject" Target="embeddings/oleObject11.bin"/><Relationship Id="rId43" Type="http://schemas.openxmlformats.org/officeDocument/2006/relationships/image" Target="media/image24.png"/><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image" Target="media/image19.wmf"/><Relationship Id="rId35" Type="http://schemas.openxmlformats.org/officeDocument/2006/relationships/oleObject" Target="embeddings/oleObject8.bin"/><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0" Type="http://schemas.openxmlformats.org/officeDocument/2006/relationships/fontTable" Target="fontTable.xml"/><Relationship Id="rId19" Type="http://schemas.openxmlformats.org/officeDocument/2006/relationships/image" Target="media/image6.wmf"/><Relationship Id="rId189" Type="http://schemas.openxmlformats.org/officeDocument/2006/relationships/customXml" Target="../customXml/item1.xml"/><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oleObject" Target="embeddings/oleObject102.bin"/><Relationship Id="rId185" Type="http://schemas.openxmlformats.org/officeDocument/2006/relationships/image" Target="media/image75.wmf"/><Relationship Id="rId184" Type="http://schemas.openxmlformats.org/officeDocument/2006/relationships/oleObject" Target="embeddings/oleObject101.bin"/><Relationship Id="rId183" Type="http://schemas.openxmlformats.org/officeDocument/2006/relationships/image" Target="media/image74.wmf"/><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image" Target="media/image73.wmf"/><Relationship Id="rId18" Type="http://schemas.openxmlformats.org/officeDocument/2006/relationships/oleObject" Target="embeddings/oleObject4.bin"/><Relationship Id="rId179" Type="http://schemas.openxmlformats.org/officeDocument/2006/relationships/oleObject" Target="embeddings/oleObject98.bin"/><Relationship Id="rId178" Type="http://schemas.openxmlformats.org/officeDocument/2006/relationships/image" Target="media/image72.wmf"/><Relationship Id="rId177" Type="http://schemas.openxmlformats.org/officeDocument/2006/relationships/oleObject" Target="embeddings/oleObject97.bin"/><Relationship Id="rId176" Type="http://schemas.openxmlformats.org/officeDocument/2006/relationships/image" Target="media/image71.png"/><Relationship Id="rId175" Type="http://schemas.openxmlformats.org/officeDocument/2006/relationships/oleObject" Target="embeddings/oleObject96.bin"/><Relationship Id="rId174" Type="http://schemas.openxmlformats.org/officeDocument/2006/relationships/image" Target="media/image70.wmf"/><Relationship Id="rId173" Type="http://schemas.openxmlformats.org/officeDocument/2006/relationships/oleObject" Target="embeddings/oleObject95.bin"/><Relationship Id="rId172" Type="http://schemas.openxmlformats.org/officeDocument/2006/relationships/image" Target="media/image69.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image" Target="media/image5.wmf"/><Relationship Id="rId169" Type="http://schemas.openxmlformats.org/officeDocument/2006/relationships/image" Target="media/image68.wmf"/><Relationship Id="rId168" Type="http://schemas.openxmlformats.org/officeDocument/2006/relationships/oleObject" Target="embeddings/oleObject92.bin"/><Relationship Id="rId167" Type="http://schemas.openxmlformats.org/officeDocument/2006/relationships/image" Target="media/image67.wmf"/><Relationship Id="rId166" Type="http://schemas.openxmlformats.org/officeDocument/2006/relationships/oleObject" Target="embeddings/oleObject91.bin"/><Relationship Id="rId165" Type="http://schemas.openxmlformats.org/officeDocument/2006/relationships/image" Target="media/image66.png"/><Relationship Id="rId164" Type="http://schemas.openxmlformats.org/officeDocument/2006/relationships/image" Target="media/image65.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4.wmf"/><Relationship Id="rId160" Type="http://schemas.openxmlformats.org/officeDocument/2006/relationships/oleObject" Target="embeddings/oleObject88.bin"/><Relationship Id="rId16" Type="http://schemas.openxmlformats.org/officeDocument/2006/relationships/oleObject" Target="embeddings/oleObject3.bin"/><Relationship Id="rId159" Type="http://schemas.openxmlformats.org/officeDocument/2006/relationships/image" Target="media/image63.wmf"/><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image" Target="media/image62.wmf"/><Relationship Id="rId155" Type="http://schemas.openxmlformats.org/officeDocument/2006/relationships/oleObject" Target="embeddings/oleObject85.bin"/><Relationship Id="rId154" Type="http://schemas.openxmlformats.org/officeDocument/2006/relationships/image" Target="media/image61.png"/><Relationship Id="rId153" Type="http://schemas.openxmlformats.org/officeDocument/2006/relationships/oleObject" Target="embeddings/oleObject84.bin"/><Relationship Id="rId152" Type="http://schemas.openxmlformats.org/officeDocument/2006/relationships/oleObject" Target="embeddings/oleObject83.bin"/><Relationship Id="rId151" Type="http://schemas.openxmlformats.org/officeDocument/2006/relationships/image" Target="media/image60.wmf"/><Relationship Id="rId150" Type="http://schemas.openxmlformats.org/officeDocument/2006/relationships/oleObject" Target="embeddings/oleObject82.bin"/><Relationship Id="rId15" Type="http://schemas.openxmlformats.org/officeDocument/2006/relationships/image" Target="media/image4.wmf"/><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59.png"/><Relationship Id="rId146" Type="http://schemas.openxmlformats.org/officeDocument/2006/relationships/oleObject" Target="embeddings/oleObject79.bin"/><Relationship Id="rId145" Type="http://schemas.openxmlformats.org/officeDocument/2006/relationships/oleObject" Target="embeddings/oleObject78.bin"/><Relationship Id="rId144" Type="http://schemas.openxmlformats.org/officeDocument/2006/relationships/oleObject" Target="embeddings/oleObject77.bin"/><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oleObject" Target="embeddings/oleObject74.bin"/><Relationship Id="rId140" Type="http://schemas.openxmlformats.org/officeDocument/2006/relationships/image" Target="media/image58.wmf"/><Relationship Id="rId14" Type="http://schemas.openxmlformats.org/officeDocument/2006/relationships/oleObject" Target="embeddings/oleObject2.bin"/><Relationship Id="rId139" Type="http://schemas.openxmlformats.org/officeDocument/2006/relationships/oleObject" Target="embeddings/oleObject73.bin"/><Relationship Id="rId138" Type="http://schemas.openxmlformats.org/officeDocument/2006/relationships/image" Target="media/image57.wmf"/><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image" Target="media/image56.wmf"/><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image" Target="media/image55.wmf"/><Relationship Id="rId131" Type="http://schemas.openxmlformats.org/officeDocument/2006/relationships/oleObject" Target="embeddings/oleObject68.bin"/><Relationship Id="rId130" Type="http://schemas.openxmlformats.org/officeDocument/2006/relationships/image" Target="media/image54.png"/><Relationship Id="rId13" Type="http://schemas.openxmlformats.org/officeDocument/2006/relationships/image" Target="media/image3.wmf"/><Relationship Id="rId129" Type="http://schemas.openxmlformats.org/officeDocument/2006/relationships/oleObject" Target="embeddings/oleObject67.bin"/><Relationship Id="rId128" Type="http://schemas.openxmlformats.org/officeDocument/2006/relationships/image" Target="media/image53.wmf"/><Relationship Id="rId127" Type="http://schemas.openxmlformats.org/officeDocument/2006/relationships/oleObject" Target="embeddings/oleObject66.bin"/><Relationship Id="rId126" Type="http://schemas.openxmlformats.org/officeDocument/2006/relationships/image" Target="media/image52.wmf"/><Relationship Id="rId125" Type="http://schemas.openxmlformats.org/officeDocument/2006/relationships/oleObject" Target="embeddings/oleObject65.bin"/><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oleObject" Target="embeddings/oleObject60.bin"/><Relationship Id="rId12" Type="http://schemas.openxmlformats.org/officeDocument/2006/relationships/oleObject" Target="embeddings/oleObject1.bin"/><Relationship Id="rId119" Type="http://schemas.openxmlformats.org/officeDocument/2006/relationships/image" Target="media/image51.wmf"/><Relationship Id="rId118" Type="http://schemas.openxmlformats.org/officeDocument/2006/relationships/oleObject" Target="embeddings/oleObject59.bin"/><Relationship Id="rId117" Type="http://schemas.openxmlformats.org/officeDocument/2006/relationships/image" Target="media/image50.wmf"/><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image" Target="media/image2.png"/><Relationship Id="rId109" Type="http://schemas.openxmlformats.org/officeDocument/2006/relationships/image" Target="media/image49.png"/><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oleObject" Target="embeddings/oleObject47.bin"/><Relationship Id="rId101" Type="http://schemas.openxmlformats.org/officeDocument/2006/relationships/oleObject" Target="embeddings/oleObject46.bin"/><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3551</Words>
  <Characters>4089</Characters>
  <Lines>0</Lines>
  <Paragraphs>0</Paragraphs>
  <TotalTime>0</TotalTime>
  <ScaleCrop>false</ScaleCrop>
  <LinksUpToDate>false</LinksUpToDate>
  <CharactersWithSpaces>4270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2026-09-13T13:37:03Z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D4BA3F4859B84D79BCAD537E81AB2685_12</vt:lpwstr>
  </property>
</Properties>
</file>