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4FA61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12166600</wp:posOffset>
            </wp:positionV>
            <wp:extent cx="444500" cy="469900"/>
            <wp:effectExtent l="0" t="0" r="1270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11290300</wp:posOffset>
            </wp:positionV>
            <wp:extent cx="342900" cy="495300"/>
            <wp:effectExtent l="0" t="0" r="0" b="0"/>
            <wp:wrapNone/>
            <wp:docPr id="101255" name="图片 1012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5" name="图片 1012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化学部分</w:t>
      </w:r>
    </w:p>
    <w:p w14:paraId="0B85A1A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Cl-35.5  Ca-40</w:t>
      </w:r>
    </w:p>
    <w:p w14:paraId="3120A80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5218DEA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下列物质</w:t>
      </w:r>
      <w:r>
        <w:rPr>
          <w:rFonts w:ascii="宋体" w:hAnsi="宋体" w:eastAsia="宋体" w:cs="宋体"/>
          <w:color w:val="auto"/>
          <w:em w:val="dot"/>
          <w:lang w:eastAsia="zh-CN"/>
        </w:rPr>
        <w:t>不属于</w:t>
      </w:r>
      <w:r>
        <w:rPr>
          <w:rFonts w:ascii="宋体" w:hAnsi="宋体" w:eastAsia="宋体" w:cs="宋体"/>
          <w:color w:val="auto"/>
        </w:rPr>
        <w:t>溶液的是</w:t>
      </w:r>
    </w:p>
    <w:p w14:paraId="19D0FD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泥水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碘酒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食盐水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蔗糖水</w:t>
      </w:r>
    </w:p>
    <w:p w14:paraId="48E57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红烧黄河大鲤鱼是一道深受大众欢迎的特色美食，其中富含的营养物质为</w:t>
      </w:r>
    </w:p>
    <w:p w14:paraId="0C42EA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维生素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027E1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年六五环境日我国主题是“全面绿色转型，共建美丽中国”。下列做法</w:t>
      </w:r>
      <w:r>
        <w:rPr>
          <w:rFonts w:ascii="宋体" w:hAnsi="宋体" w:eastAsia="宋体" w:cs="宋体"/>
          <w:color w:val="000000"/>
          <w:em w:val="dot"/>
          <w:lang w:eastAsia="zh-CN"/>
        </w:rPr>
        <w:t>不符合</w:t>
      </w:r>
      <w:r>
        <w:rPr>
          <w:rFonts w:ascii="宋体" w:hAnsi="宋体" w:eastAsia="宋体" w:cs="宋体"/>
          <w:color w:val="000000"/>
        </w:rPr>
        <w:t>这一主题的是</w:t>
      </w:r>
    </w:p>
    <w:p w14:paraId="2BE158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回收利用废旧电池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使用共享单车出行</w:t>
      </w:r>
    </w:p>
    <w:p w14:paraId="481F19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减少使用一次性木筷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随意燃放烟花爆竹</w:t>
      </w:r>
    </w:p>
    <w:p w14:paraId="6D39A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垃圾分类机器人能快速识别垃圾主要成分并判断其是否为“可回收物”。下列可回收垃圾中主要成分属于合成材料的是</w:t>
      </w:r>
    </w:p>
    <w:p w14:paraId="0913D8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纯棉旧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恤</w:t>
      </w:r>
      <w:r>
        <w:rPr>
          <w:color w:val="000000"/>
        </w:rPr>
        <w:drawing>
          <wp:inline distT="0" distB="0" distL="114300" distR="114300">
            <wp:extent cx="895350" cy="771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废旧报纸</w:t>
      </w:r>
      <w:r>
        <w:rPr>
          <w:color w:val="000000"/>
        </w:rPr>
        <w:drawing>
          <wp:inline distT="0" distB="0" distL="114300" distR="114300">
            <wp:extent cx="100965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29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塑料矿泉水瓶</w:t>
      </w:r>
      <w:r>
        <w:rPr>
          <w:color w:val="000000"/>
        </w:rPr>
        <w:drawing>
          <wp:inline distT="0" distB="0" distL="114300" distR="114300">
            <wp:extent cx="904875" cy="771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玻璃啤酒瓶</w:t>
      </w:r>
      <w:r>
        <w:rPr>
          <w:color w:val="000000"/>
        </w:rPr>
        <w:drawing>
          <wp:inline distT="0" distB="0" distL="114300" distR="114300">
            <wp:extent cx="110490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0E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兰州轨道交通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号线使用智能化升级版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节能灯，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节能灯芯片材料中含有氮化镓</w:t>
      </w:r>
      <w:r>
        <w:rPr>
          <w:rFonts w:ascii="Times New Roman" w:hAnsi="Times New Roman" w:eastAsia="Times New Roman" w:cs="Times New Roman"/>
          <w:color w:val="000000"/>
        </w:rPr>
        <w:t>(GaN)</w:t>
      </w:r>
      <w:r>
        <w:rPr>
          <w:rFonts w:ascii="宋体" w:hAnsi="宋体" w:eastAsia="宋体" w:cs="宋体"/>
          <w:color w:val="000000"/>
        </w:rPr>
        <w:t>，其中镓</w:t>
      </w:r>
      <w:r>
        <w:rPr>
          <w:rFonts w:ascii="Times New Roman" w:hAnsi="Times New Roman" w:eastAsia="Times New Roman" w:cs="Times New Roman"/>
          <w:color w:val="000000"/>
        </w:rPr>
        <w:t>(Ga)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，则氮</w:t>
      </w:r>
      <w:r>
        <w:rPr>
          <w:rFonts w:ascii="Times New Roman" w:hAnsi="Times New Roman" w:eastAsia="Times New Roman" w:cs="Times New Roman"/>
          <w:color w:val="000000"/>
        </w:rPr>
        <w:t>(N)</w:t>
      </w:r>
      <w:r>
        <w:rPr>
          <w:rFonts w:ascii="宋体" w:hAnsi="宋体" w:eastAsia="宋体" w:cs="宋体"/>
          <w:color w:val="000000"/>
        </w:rPr>
        <w:t>的化合价为</w:t>
      </w:r>
    </w:p>
    <w:p w14:paraId="75F324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+3</w:t>
      </w:r>
    </w:p>
    <w:p w14:paraId="32C25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正确的实验操作是实验安全和成功的重要保证。实验室配制一定溶质质量分数的氯化钠溶液，下列操作正确的是</w:t>
      </w:r>
    </w:p>
    <w:p w14:paraId="28687B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取用氯化钠</w:t>
      </w:r>
      <w:r>
        <w:rPr>
          <w:color w:val="000000"/>
        </w:rPr>
        <w:drawing>
          <wp:inline distT="0" distB="0" distL="114300" distR="114300">
            <wp:extent cx="695325" cy="838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称量氯化钠</w:t>
      </w:r>
      <w:r>
        <w:rPr>
          <w:color w:val="000000"/>
        </w:rPr>
        <w:drawing>
          <wp:inline distT="0" distB="0" distL="114300" distR="114300">
            <wp:extent cx="1285875" cy="1038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7D6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量取蒸馏水</w:t>
      </w:r>
      <w:r>
        <w:rPr>
          <w:color w:val="000000"/>
        </w:rPr>
        <w:drawing>
          <wp:inline distT="0" distB="0" distL="114300" distR="114300">
            <wp:extent cx="581025" cy="9429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溶解氯化钠</w:t>
      </w:r>
      <w:r>
        <w:rPr>
          <w:color w:val="000000"/>
        </w:rPr>
        <w:drawing>
          <wp:inline distT="0" distB="0" distL="114300" distR="114300">
            <wp:extent cx="533400" cy="704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CD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紫薯、蓝莓等食物中含有花青素，花青素是一种具有抗氧化作用的天然色素，其化学式为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1" o:title="eqId1e6e3b3366a7f0f140c1db7a0dd242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。下列关于花青素说法正确的是</w:t>
      </w:r>
    </w:p>
    <w:p w14:paraId="2FF40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该物质属于氧化物</w:t>
      </w:r>
    </w:p>
    <w:p w14:paraId="52164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该物质中碳元素的质量分数最大</w:t>
      </w:r>
    </w:p>
    <w:p w14:paraId="1D705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该物质中碳、氧元素的质量比为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4D70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该物质由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个碳原子、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个氢原子、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个氧原子构成</w:t>
      </w:r>
    </w:p>
    <w:p w14:paraId="303CB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下列有关事实对应的微观解释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70"/>
        <w:gridCol w:w="2550"/>
      </w:tblGrid>
      <w:tr w14:paraId="69BE1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489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FFB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38E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4F22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05A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C53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品红在水中扩散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FD9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分子是不断运动的</w:t>
            </w:r>
          </w:p>
        </w:tc>
      </w:tr>
      <w:tr w14:paraId="34B1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B66F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AAE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金刚石硬度大，石墨很软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531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碳原子的排列方式不同</w:t>
            </w:r>
          </w:p>
        </w:tc>
      </w:tr>
      <w:tr w14:paraId="5E67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9E6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268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氧气被压缩装入钢瓶中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6DE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氧气分子体积变小</w:t>
            </w:r>
          </w:p>
        </w:tc>
      </w:tr>
      <w:tr w14:paraId="2A08A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7A0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D21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稀硫酸能使紫色石蕊溶液变红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608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氢离子与指示剂发生反应</w:t>
            </w:r>
          </w:p>
        </w:tc>
      </w:tr>
    </w:tbl>
    <w:p w14:paraId="32155D32">
      <w:pPr>
        <w:spacing w:line="360" w:lineRule="auto"/>
        <w:jc w:val="left"/>
        <w:textAlignment w:val="center"/>
        <w:rPr>
          <w:color w:val="000000"/>
        </w:rPr>
      </w:pPr>
    </w:p>
    <w:p w14:paraId="180CC7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7895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下列归纳的化学知识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5F709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空气中各成分体积分数：</w:t>
      </w:r>
      <w:r>
        <w:rPr>
          <w:color w:val="000000"/>
        </w:rPr>
        <w:drawing>
          <wp:inline distT="0" distB="0" distL="114300" distR="114300">
            <wp:extent cx="1933575" cy="371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A6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地壳中元素含量：</w:t>
      </w:r>
      <w:r>
        <w:rPr>
          <w:color w:val="000000"/>
        </w:rPr>
        <w:drawing>
          <wp:inline distT="0" distB="0" distL="114300" distR="114300">
            <wp:extent cx="1685925" cy="409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07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金属的活动性：</w:t>
      </w:r>
      <w:r>
        <w:rPr>
          <w:color w:val="000000"/>
        </w:rPr>
        <w:drawing>
          <wp:inline distT="0" distB="0" distL="114300" distR="114300">
            <wp:extent cx="1714500" cy="381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F8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drawing>
          <wp:inline distT="0" distB="0" distL="114300" distR="114300">
            <wp:extent cx="2266950" cy="381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6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下列实验方案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达到实验目的是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60"/>
        <w:gridCol w:w="4860"/>
      </w:tblGrid>
      <w:tr w14:paraId="31B37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9A3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364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C14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2E412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0AF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11E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区分羊毛制品与涤纶产品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8F3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分别灼烧，闻气味</w:t>
            </w:r>
          </w:p>
        </w:tc>
      </w:tr>
      <w:tr w14:paraId="35140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531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2E4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除去氯化钙溶液中的稀盐酸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F6C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加入过量的氢氧化钙溶液</w:t>
            </w:r>
          </w:p>
        </w:tc>
      </w:tr>
      <w:tr w14:paraId="3623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F48A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E45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比较铝和铜的金属活动性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F39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将打磨后的铝丝浸入硫酸铜溶液中，观察现象</w:t>
            </w:r>
          </w:p>
        </w:tc>
      </w:tr>
      <w:tr w14:paraId="22D7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C52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512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鉴别硝酸铵和氢氧化钠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133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分别取等质量固体溶于等体积水中，比较溶液温度</w:t>
            </w:r>
          </w:p>
        </w:tc>
      </w:tr>
    </w:tbl>
    <w:p w14:paraId="0B7F2DF1">
      <w:pPr>
        <w:spacing w:line="360" w:lineRule="auto"/>
        <w:jc w:val="left"/>
        <w:textAlignment w:val="center"/>
        <w:rPr>
          <w:color w:val="000000"/>
        </w:rPr>
      </w:pPr>
    </w:p>
    <w:p w14:paraId="46FD6A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85C4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38ED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硅是芯片的基材。下图是硅元素在元素周期表中的信息及硅原子的结构示意图。</w:t>
      </w:r>
    </w:p>
    <w:p w14:paraId="480CE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90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0C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可知硅的相对原子质量为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，硅元素属于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填“金属”或“非金属”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元素。</w:t>
      </w:r>
    </w:p>
    <w:p w14:paraId="65C1E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m:oMath>
        <m:r>
          <m:rPr/>
          <w:rPr>
            <w:rFonts w:ascii="Cambria Math" w:hAnsi="Cambria Math" w:eastAsia="宋体" w:cs="Cambria Math"/>
          </w:rPr>
          <m:t>x=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2DEB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硅可以利用石英砂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8" o:title="eqIdb29e5890a882a946f99eb379b94801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和金属镁在高温条件下发生置换反应制取，其反应的化学方程式为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。</w:t>
      </w:r>
    </w:p>
    <w:p w14:paraId="51A34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硅钢是含硅</w:t>
      </w:r>
      <w:r>
        <w:rPr>
          <w:rFonts w:ascii="Times New Roman" w:hAnsi="Times New Roman" w:eastAsia="Times New Roman" w:cs="Times New Roman"/>
          <w:color w:val="000000"/>
        </w:rPr>
        <w:t>1%~4.5%</w:t>
      </w:r>
      <w:r>
        <w:rPr>
          <w:rFonts w:ascii="宋体" w:hAnsi="宋体" w:eastAsia="宋体" w:cs="宋体"/>
          <w:color w:val="000000"/>
        </w:rPr>
        <w:t>的铁硅合金，是制造变压器的核心材料。硅钢属于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217B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日是第十一个“中国航天日”，今年的主题是“激扬青春，逐梦星辰”。空间站内利用“萨巴蒂尔反应”将宇航员呼出的二氧化碳在催化剂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如镍、钌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和加热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约</w:t>
      </w:r>
      <w:r>
        <w:rPr>
          <w:rFonts w:ascii="Times New Roman" w:hAnsi="Times New Roman" w:eastAsia="Times New Roman" w:cs="Times New Roman"/>
          <w:color w:val="000000"/>
        </w:rPr>
        <w:t>300~400℃)</w:t>
      </w:r>
      <w:r>
        <w:rPr>
          <w:rFonts w:ascii="宋体" w:hAnsi="宋体" w:eastAsia="宋体" w:cs="宋体"/>
          <w:color w:val="000000"/>
        </w:rPr>
        <w:t>的条件下转化为水，其反应的微观过程如下图所示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●表示氢原子，○表示氧原子，</w:t>
      </w:r>
      <w:r>
        <w:rPr>
          <w:color w:val="000000"/>
        </w:rPr>
        <w:drawing>
          <wp:inline distT="0" distB="0" distL="114300" distR="114300">
            <wp:extent cx="209550" cy="2000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表示碳原子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。请回答下列问题。</w:t>
      </w:r>
    </w:p>
    <w:p w14:paraId="181FE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6572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57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根据质量守恒定律，请在方框内补全该反应的微观粒子图。</w:t>
      </w:r>
    </w:p>
    <w:p w14:paraId="7F246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该反应中，参加反应的各物质分子个数比为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9D43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从微观角度解释：氧气与二氧化碳化学性质不同的原因是</w:t>
      </w:r>
      <w:r>
        <w:rPr>
          <w:color w:val="000000"/>
        </w:rPr>
        <w:t>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5B8B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下图是甲、乙、丙三种固体物质的溶解度曲线，请回答下列问题。</w:t>
      </w:r>
    </w:p>
    <w:p w14:paraId="05DD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4573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85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点的含义是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9D7F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45℃</w:t>
      </w:r>
      <w:r>
        <w:rPr>
          <w:rFonts w:ascii="宋体" w:hAnsi="宋体" w:eastAsia="宋体" w:cs="宋体"/>
          <w:color w:val="000000"/>
        </w:rPr>
        <w:t>时，甲、乙、丙物质溶解度大小顺序为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5D7B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要使接近饱和的丙物质溶液变为饱和溶液，可采取的一种措施是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2B868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45℃</w:t>
      </w:r>
      <w:r>
        <w:rPr>
          <w:rFonts w:ascii="宋体" w:hAnsi="宋体" w:eastAsia="宋体" w:cs="宋体"/>
          <w:color w:val="000000"/>
        </w:rPr>
        <w:t>时，甲物质饱和溶液溶质质量分数为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保留一位小数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C2C5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根据下图回答问题。</w:t>
      </w:r>
    </w:p>
    <w:p w14:paraId="3E72E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21240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AF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所示进行实验，玻璃管中放入过量白磷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白磷着火点为</w:t>
      </w:r>
      <w:r>
        <w:rPr>
          <w:rFonts w:ascii="Times New Roman" w:hAnsi="Times New Roman" w:eastAsia="Times New Roman" w:cs="Times New Roman"/>
          <w:color w:val="000000"/>
        </w:rPr>
        <w:t>40℃)</w:t>
      </w:r>
      <w:r>
        <w:rPr>
          <w:rFonts w:ascii="宋体" w:hAnsi="宋体" w:eastAsia="宋体" w:cs="宋体"/>
          <w:color w:val="000000"/>
        </w:rPr>
        <w:t>，玻璃管中的现象是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，活塞先右移后左移，最终停在刻度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处。</w:t>
      </w:r>
    </w:p>
    <w:p w14:paraId="218F6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所示进行实验，气体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，该实验中发生反应的化学方程式为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6650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孔雀石是一种重要的铜矿石，其主要成分是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(OH)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。某工厂用孔雀石制取硫酸铜，再用“湿法炼铜”获得铜，其主要工艺流程如下图所示。请分析流程，回答问题。</w:t>
      </w:r>
    </w:p>
    <w:p w14:paraId="0BBA6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9190"/>
            <wp:effectExtent l="0" t="0" r="0" b="381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E0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255.75pt;" o:ole="t" filled="f" o:preferrelative="t" stroked="f" coordsize="21600,21600">
            <v:path/>
            <v:fill on="f" focussize="0,0"/>
            <v:stroke on="f" joinstyle="miter"/>
            <v:imagedata r:id="rId35" o:title="eqId531629bfa3b72d313b6df8442450454e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</w:p>
    <w:p w14:paraId="44799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将孔雀石粉碎的目的是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B13D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反应池中发生反应的化学方程式为</w:t>
      </w:r>
      <w:r>
        <w:rPr>
          <w:color w:val="000000"/>
        </w:rPr>
        <w:t>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FF71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操作Ⅰ的名称是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的成分有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FB7E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中加入适量稀硫酸的目的是</w:t>
      </w:r>
      <w:r>
        <w:rPr>
          <w:color w:val="000000"/>
        </w:rPr>
        <w:t>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1886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EAEB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下图是实验室制取气体常用装置，请回答下列问题。</w:t>
      </w:r>
    </w:p>
    <w:p w14:paraId="73732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285875"/>
            <wp:effectExtent l="0" t="0" r="9525" b="9525"/>
            <wp:docPr id="1861578212" name="图片 18615782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578212" name="图片 18615782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64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仪器①的名称是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65F2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实验室用高锰酸钾制取氧气，应选择的发生装置是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1EF5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装置收集氧气，当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填现象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时，表明氧气已收集满。若用盛满水的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装置收集氧气时，气体应从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端通入。</w:t>
      </w:r>
    </w:p>
    <w:p w14:paraId="489AF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实验室常用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填药品名称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制取二氧化碳，应选择的发生装置是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，收集装置是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2B1D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检验二氧化碳的方法是</w:t>
      </w:r>
      <w:r>
        <w:rPr>
          <w:color w:val="000000"/>
        </w:rPr>
        <w:t>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2709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某校化学兴趣小组同学做“酸碱中和反应”实验时，向盛有氢氧化钠溶液的烧杯中滴加一定量的稀盐酸后，发现没有明显现象。为使无明显现象的化学反应“可视化”，同学们开展了下列探究。</w:t>
      </w:r>
    </w:p>
    <w:p w14:paraId="5F132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【提出问题】反应后烧杯中溶液的溶质成分是什么？</w:t>
      </w:r>
    </w:p>
    <w:p w14:paraId="48D5B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</w:t>
      </w:r>
    </w:p>
    <w:p w14:paraId="19E6A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猜想一：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猜想二：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猜想三：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2A1F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【实验探究】为了验证猜想，甲同学设计了如图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所示实验。</w:t>
      </w:r>
    </w:p>
    <w:p w14:paraId="2B0C3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3906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B7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所示实验中，取适量反应后烧杯中溶液，滴入几滴酚酞溶液，溶液变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色，说明猜想三成立。再将稀盐酸缓慢注入瓶中并振荡，观察到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的现象，说明氢氧化钠与稀盐酸发生了反应。</w:t>
      </w:r>
    </w:p>
    <w:p w14:paraId="79EED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【拓展探究】氢氧化钠与二氧化碳发生反应，也没有明显现象。乙同学受甲同学启发，设计了如图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所示实验，将注射器中滴加酚酞溶液的氢氧化钠溶液注入集满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的集气瓶中，预测红色消失。</w:t>
      </w:r>
    </w:p>
    <w:p w14:paraId="3AA36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3620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65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你认为能观察到预测的现象吗？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填“能”或“不能”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，并说明理由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F1CB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【讨论分析】</w:t>
      </w:r>
    </w:p>
    <w:p w14:paraId="3C450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丙同学设计了如图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所示实验，先将注射器中的氢氧化钠溶液注入集满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的集气瓶中并振荡，再向集气瓶中反应所得溶液加入稀盐酸，观察到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的现象，可以判断氢氧化钠溶液与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发生了反应。</w:t>
      </w:r>
    </w:p>
    <w:p w14:paraId="296E5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5049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E1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【实验再探究】乙同学经过反思，又设计了如图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所示实验。</w:t>
      </w:r>
    </w:p>
    <w:p w14:paraId="145F5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811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E8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将注射器中相同体积的氢氧化钠溶液和水同时注入集满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的锥形瓶中，观察到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的现象，说明氢氧化钠与二氧化碳发生了反应，反应的化学方程式为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869B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【反思总结】</w:t>
      </w:r>
    </w:p>
    <w:p w14:paraId="3BC6C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对于没有明显现象的化学反应，为了证明反应的发生，我们可以采取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只填一种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的方法，提供间接判断反应发生的实验证据。</w:t>
      </w:r>
    </w:p>
    <w:p w14:paraId="2F585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CEEF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甘肃拥有丰富的石灰石资源，石灰石常用于生产水泥、玻璃等。为测定某石灰石样品中碳酸钙的质量分数，某化学兴趣小组取</w:t>
      </w:r>
      <w:r>
        <w:rPr>
          <w:rFonts w:ascii="Times New Roman" w:hAnsi="Times New Roman" w:eastAsia="Times New Roman" w:cs="Times New Roman"/>
          <w:color w:val="000000"/>
        </w:rPr>
        <w:t>12.5 g</w:t>
      </w:r>
      <w:r>
        <w:rPr>
          <w:rFonts w:ascii="宋体" w:hAnsi="宋体" w:eastAsia="宋体" w:cs="宋体"/>
          <w:color w:val="000000"/>
        </w:rPr>
        <w:t>样品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杂质不反应，也不溶于水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，逐渐加入稀盐酸至不再产生气体，共用去稀盐酸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，反应后剩余物质总质量为</w:t>
      </w:r>
      <w:r>
        <w:rPr>
          <w:rFonts w:ascii="Times New Roman" w:hAnsi="Times New Roman" w:eastAsia="Times New Roman" w:cs="Times New Roman"/>
          <w:color w:val="000000"/>
        </w:rPr>
        <w:t>58.1 g</w:t>
      </w:r>
      <w:r>
        <w:rPr>
          <w:rFonts w:ascii="宋体" w:hAnsi="宋体" w:eastAsia="宋体" w:cs="宋体"/>
          <w:color w:val="000000"/>
        </w:rPr>
        <w:t>。请计算：</w:t>
      </w:r>
    </w:p>
    <w:p w14:paraId="40DA8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生成二氧化碳的质量为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E590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该石灰石样品中碳酸钙的质量分数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1B6C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950E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BB26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933A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824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016C3E"/>
    <w:rsid w:val="38274566"/>
    <w:rsid w:val="47030629"/>
    <w:rsid w:val="67A5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2702</Words>
  <Characters>3446</Characters>
  <Lines>0</Lines>
  <Paragraphs>0</Paragraphs>
  <TotalTime>0</TotalTime>
  <ScaleCrop>false</ScaleCrop>
  <LinksUpToDate>false</LinksUpToDate>
  <CharactersWithSpaces>3545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2026-09-13T13:37:17Z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EBC65EB8DFC24D848DE7410331D9ABC6_12</vt:lpwstr>
  </property>
</Properties>
</file>