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23970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11811000</wp:posOffset>
            </wp:positionV>
            <wp:extent cx="330200" cy="469900"/>
            <wp:effectExtent l="0" t="0" r="0" b="0"/>
            <wp:wrapNone/>
            <wp:docPr id="100060" name="图片 1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图片 1000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3F5F91">
      <w:pPr>
        <w:spacing w:line="360" w:lineRule="auto"/>
        <w:jc w:val="center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28"/>
          <w:lang w:val="en-US" w:eastAsia="zh-CN"/>
        </w:rPr>
        <w:t>苏教版</w:t>
      </w:r>
      <w:r>
        <w:rPr>
          <w:rFonts w:hint="eastAsia" w:ascii="黑体" w:hAnsi="黑体" w:eastAsia="黑体" w:cs="黑体"/>
          <w:b/>
          <w:bCs/>
          <w:color w:val="000000"/>
          <w:sz w:val="28"/>
        </w:rPr>
        <w:t>2025学年小升初</w:t>
      </w:r>
      <w:r>
        <w:rPr>
          <w:rFonts w:hint="eastAsia" w:ascii="黑体" w:hAnsi="黑体" w:eastAsia="黑体" w:cs="黑体"/>
          <w:b/>
          <w:bCs/>
          <w:color w:val="000000"/>
          <w:sz w:val="28"/>
          <w:lang w:val="en-US" w:eastAsia="zh-CN"/>
        </w:rPr>
        <w:t>数学下册</w:t>
      </w:r>
      <w:r>
        <w:rPr>
          <w:rFonts w:hint="eastAsia" w:ascii="黑体" w:hAnsi="黑体" w:eastAsia="黑体" w:cs="黑体"/>
          <w:b/>
          <w:bCs/>
          <w:color w:val="000000"/>
          <w:sz w:val="28"/>
        </w:rPr>
        <w:t>模拟测试卷</w:t>
      </w:r>
    </w:p>
    <w:p w14:paraId="098D20FC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一、填空题（共20分）</w:t>
      </w:r>
    </w:p>
    <w:p w14:paraId="0E4F56DB">
      <w:pPr>
        <w:spacing w:line="360" w:lineRule="auto"/>
        <w:ind w:left="0"/>
        <w:jc w:val="left"/>
        <w:textAlignment w:val="center"/>
      </w:pPr>
      <w:r>
        <w:t>1．</w:t>
      </w:r>
      <w:r>
        <w:rPr>
          <w:rFonts w:ascii="Times New Roman" w:hAnsi="Times New Roman"/>
          <w:b w:val="0"/>
          <w:i w:val="0"/>
          <w:color w:val="000000"/>
          <w:sz w:val="22"/>
        </w:rPr>
        <w:t>某日济南最高气温6℃，记作+6℃，最低气温零下10℃，记作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，当日温差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℃。   </w:t>
      </w:r>
    </w:p>
    <w:p w14:paraId="3C43D55D">
      <w:pPr>
        <w:spacing w:line="360" w:lineRule="auto"/>
        <w:ind w:left="0"/>
        <w:jc w:val="left"/>
        <w:textAlignment w:val="center"/>
      </w:pPr>
      <w:r>
        <w:t>2．</w:t>
      </w:r>
      <w:r>
        <w:rPr>
          <w:rFonts w:ascii="Times New Roman" w:hAnsi="Times New Roman"/>
          <w:b w:val="0"/>
          <w:i w:val="0"/>
          <w:color w:val="000000"/>
          <w:sz w:val="22"/>
        </w:rPr>
        <w:t>5千克是4千克的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%，4千克比5千克少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%。   </w:t>
      </w:r>
    </w:p>
    <w:p w14:paraId="3C2E7133">
      <w:pPr>
        <w:spacing w:line="360" w:lineRule="auto"/>
        <w:ind w:left="0"/>
        <w:jc w:val="left"/>
        <w:textAlignment w:val="center"/>
      </w:pPr>
      <w:r>
        <w:t>3．</w:t>
      </w:r>
      <w:r>
        <w:rPr>
          <w:rFonts w:ascii="Times New Roman" w:hAnsi="Times New Roman"/>
          <w:b w:val="0"/>
          <w:i w:val="0"/>
          <w:color w:val="000000"/>
          <w:sz w:val="22"/>
        </w:rPr>
        <w:t>某农场前年收获大豆500t，去年比前年减产一成五，去年收获大豆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t。</w:t>
      </w:r>
    </w:p>
    <w:p w14:paraId="553C0F66">
      <w:pPr>
        <w:spacing w:line="360" w:lineRule="auto"/>
        <w:ind w:left="0"/>
        <w:jc w:val="left"/>
        <w:textAlignment w:val="center"/>
      </w:pPr>
      <w:r>
        <w:t>4．</w:t>
      </w:r>
      <w:r>
        <w:rPr>
          <w:rFonts w:ascii="Times New Roman" w:hAnsi="Times New Roman"/>
          <w:b w:val="0"/>
          <w:i w:val="0"/>
          <w:color w:val="000000"/>
          <w:sz w:val="22"/>
        </w:rPr>
        <w:t>妈妈把30000元按整存整取存入银行，定期2年，年利率为1.20%。到期时连本带息取出，妈妈可以取出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元。</w:t>
      </w:r>
    </w:p>
    <w:p w14:paraId="5D71B17C">
      <w:pPr>
        <w:spacing w:line="360" w:lineRule="auto"/>
        <w:ind w:left="0"/>
        <w:jc w:val="left"/>
        <w:textAlignment w:val="center"/>
      </w:pPr>
      <w:r>
        <w:t>5．</w:t>
      </w:r>
      <w:r>
        <w:rPr>
          <w:rFonts w:ascii="Times New Roman" w:hAnsi="Times New Roman"/>
          <w:b w:val="0"/>
          <w:i w:val="0"/>
          <w:color w:val="000000"/>
          <w:sz w:val="22"/>
        </w:rPr>
        <w:t>一个圆的半径扩大3倍，它的周长扩大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倍，面积扩大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倍。</w:t>
      </w:r>
    </w:p>
    <w:p w14:paraId="7971586F">
      <w:pPr>
        <w:spacing w:line="360" w:lineRule="auto"/>
        <w:ind w:left="0"/>
        <w:jc w:val="left"/>
        <w:textAlignment w:val="center"/>
      </w:pPr>
      <w:r>
        <w:t>6．</w:t>
      </w:r>
      <w:r>
        <w:rPr>
          <w:rFonts w:ascii="Times New Roman" w:hAnsi="Times New Roman"/>
          <w:b w:val="0"/>
          <w:i w:val="0"/>
          <w:color w:val="000000"/>
          <w:sz w:val="22"/>
        </w:rPr>
        <w:t>抽样检验一种商品，有48件合格，2件不合格，这种商品的合格率是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4944E7FA">
      <w:pPr>
        <w:spacing w:line="360" w:lineRule="auto"/>
        <w:ind w:left="0"/>
        <w:jc w:val="left"/>
        <w:textAlignment w:val="center"/>
      </w:pPr>
      <w:r>
        <w:t>7．</w:t>
      </w:r>
      <w:r>
        <w:rPr>
          <w:rFonts w:ascii="Times New Roman" w:hAnsi="Times New Roman"/>
          <w:b w:val="0"/>
          <w:i w:val="0"/>
          <w:color w:val="000000"/>
          <w:sz w:val="22"/>
        </w:rPr>
        <w:t>一个圆柱，如果它的高增加3cm，表面积就增加75.36cm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，那么这个圆柱的底面积是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cm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48A3075D">
      <w:pPr>
        <w:spacing w:line="360" w:lineRule="auto"/>
        <w:ind w:left="0"/>
        <w:jc w:val="left"/>
        <w:textAlignment w:val="center"/>
      </w:pPr>
      <w:r>
        <w:t>8．</w:t>
      </w:r>
      <w:r>
        <w:rPr>
          <w:rFonts w:ascii="Times New Roman" w:hAnsi="Times New Roman"/>
          <w:b w:val="0"/>
          <w:i w:val="0"/>
          <w:color w:val="000000"/>
          <w:sz w:val="22"/>
        </w:rPr>
        <w:t>在一个比例中，两个内项的积是最小的质数，其中一个外项是</w:t>
      </w:r>
      <w:r>
        <w:drawing>
          <wp:inline distT="0" distB="0" distL="0" distR="0">
            <wp:extent cx="142875" cy="3905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，则另一个外项是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0B6386C6">
      <w:pPr>
        <w:spacing w:line="360" w:lineRule="auto"/>
        <w:ind w:left="0"/>
        <w:jc w:val="left"/>
        <w:textAlignment w:val="center"/>
      </w:pPr>
      <w:r>
        <w:t>9．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如图：是一个平行四边形，空白部分的面积比阴影部分多20平方厘米，则阴影三角形的面积是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平方厘米，比空白部分的面积少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%。(保留一位小数)</w:t>
      </w:r>
    </w:p>
    <w:p w14:paraId="4A49BEBC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930400" cy="11684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E45AA">
      <w:pPr>
        <w:spacing w:line="360" w:lineRule="auto"/>
        <w:ind w:left="0"/>
        <w:jc w:val="left"/>
        <w:textAlignment w:val="center"/>
      </w:pPr>
      <w:r>
        <w:t>10．</w:t>
      </w:r>
      <w:r>
        <w:rPr>
          <w:rFonts w:ascii="Times New Roman" w:hAnsi="Times New Roman"/>
          <w:b w:val="0"/>
          <w:i w:val="0"/>
          <w:color w:val="000000"/>
          <w:sz w:val="22"/>
        </w:rPr>
        <w:t>明明在数学实践课中，利用硬纸条做一个平衡支架的实验。在支架左侧第4个孔挂3颗珠，则在右侧第3个孔应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颗珠才能保持平衡。</w:t>
      </w:r>
    </w:p>
    <w:p w14:paraId="6449EA71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625600" cy="524510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52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BB106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二、单选题（共10分）</w:t>
      </w:r>
    </w:p>
    <w:p w14:paraId="147EA178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1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一种食品的标准净重为285g。如果把一包净重为290g的该食品记作+5g，那么一包284g的该食品应记作(　　)g。</w:t>
      </w:r>
    </w:p>
    <w:p w14:paraId="0FFD1D88"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A．+1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B．0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C．-1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D．+284</w:t>
      </w:r>
    </w:p>
    <w:p w14:paraId="3C252BF9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2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如果一件商品先提价10%，再打九折出售，那么这件商品的现价与原价相比，(　　)。</w:t>
      </w:r>
    </w:p>
    <w:p w14:paraId="7C9FA40B"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A．更高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B．更低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C．不变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D．无法确定</w:t>
      </w:r>
    </w:p>
    <w:p w14:paraId="770CA349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3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下面的两个量中，成反比例关系的是(　　)。</w:t>
      </w:r>
    </w:p>
    <w:p w14:paraId="0C1B3154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A．比例尺一定，图上距离和实际距离</w:t>
      </w:r>
    </w:p>
    <w:p w14:paraId="6F0D9EF6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B．正方形的周长和边长。</w:t>
      </w:r>
    </w:p>
    <w:p w14:paraId="0551E399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C．一个数&lt;0除外)与它的倒数</w:t>
      </w:r>
    </w:p>
    <w:p w14:paraId="32596D43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D．一个圆柱的高度与它的底面积。</w:t>
      </w:r>
    </w:p>
    <w:p w14:paraId="21EF4423">
      <w:pPr>
        <w:spacing w:line="360" w:lineRule="auto"/>
        <w:ind w:left="0"/>
        <w:jc w:val="left"/>
        <w:textAlignment w:val="center"/>
      </w:pPr>
      <w:r>
        <w:rPr>
          <w:rFonts w:hint="eastAsia"/>
          <w:lang w:val="en-US" w:eastAsia="zh-CN"/>
        </w:rPr>
        <w:t>4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裴秀的《禹贡地域图》18篇是按照“一分为十里，一寸为百里”的标准绘制而成。以“一分为十里”为例.一分= </w:t>
      </w:r>
      <w:r>
        <w:drawing>
          <wp:inline distT="0" distB="0" distL="0" distR="0">
            <wp:extent cx="142875" cy="3905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厘米，十里=5000米，换算成现代的比例尺是(　　)</w:t>
      </w:r>
    </w:p>
    <w:p w14:paraId="24841B00"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A．1：1000000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B．1：1500000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C．1：3000000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D．1：500000</w:t>
      </w:r>
    </w:p>
    <w:p w14:paraId="02102D4D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5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看图，圆柱（　　）与圆锥的体积相等。</w:t>
      </w:r>
    </w:p>
    <w:p w14:paraId="126727CC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013710" cy="1066800"/>
            <wp:effectExtent l="0" t="0" r="889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14133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0AC7F"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w:r>
        <w:rPr>
          <w:rFonts w:ascii="Calibri" w:hAnsi="Calibri"/>
          <w:b w:val="0"/>
          <w:i w:val="0"/>
          <w:color w:val="000000"/>
          <w:sz w:val="22"/>
        </w:rPr>
        <w:t>④</w:t>
      </w:r>
    </w:p>
    <w:p w14:paraId="1B574D12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三、判断题（共10分）</w:t>
      </w:r>
    </w:p>
    <w:p w14:paraId="6337CD97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1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从上面看到是正方形的物体一定是正方体．（　　）   </w:t>
      </w:r>
    </w:p>
    <w:p w14:paraId="264F6700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2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两个圆柱的侧面积相等，它们的底面积一定相等。（　　）</w:t>
      </w:r>
    </w:p>
    <w:p w14:paraId="09B02A3A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3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比例尺的前项都是1．（　　）   </w:t>
      </w:r>
    </w:p>
    <w:p w14:paraId="3071D85B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4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利息=本金×利率。（    ）</w:t>
      </w:r>
    </w:p>
    <w:p w14:paraId="67FBAB83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5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所有的负数都比正数小。（　　）</w:t>
      </w:r>
    </w:p>
    <w:p w14:paraId="14A0D000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四、计算题（共24分）</w:t>
      </w:r>
    </w:p>
    <w:p w14:paraId="6A6E6631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1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直接写得数</w:t>
      </w: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（共4分）</w:t>
      </w:r>
    </w:p>
    <w:tbl>
      <w:tblPr>
        <w:tblStyle w:val="4"/>
        <w:tblW w:w="0" w:type="auto"/>
        <w:tblInd w:w="3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1563"/>
        <w:gridCol w:w="1642"/>
        <w:gridCol w:w="1850"/>
      </w:tblGrid>
      <w:tr w14:paraId="21C8A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11CB1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485775" cy="390525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6969E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447675" cy="390525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6D633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561975" cy="390525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8DB5C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1.25×1.3×0=</w:t>
            </w:r>
          </w:p>
        </w:tc>
      </w:tr>
      <w:tr w14:paraId="28EBA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6E04B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1÷0.125=</w:t>
            </w:r>
          </w:p>
        </w:tc>
        <w:tc>
          <w:tcPr>
            <w:tcW w:w="15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A5975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3.6÷40%=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DF168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120%-0.5=</w:t>
            </w:r>
          </w:p>
        </w:tc>
        <w:tc>
          <w:tcPr>
            <w:tcW w:w="1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D1E9C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600075" cy="390525"/>
                  <wp:effectExtent l="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3E5FBC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2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能简算的要简算。</w:t>
      </w: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（共6分）</w:t>
      </w:r>
    </w:p>
    <w:p w14:paraId="695EA808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990600" cy="39052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 </w:t>
      </w:r>
      <w:r>
        <w:drawing>
          <wp:inline distT="0" distB="0" distL="0" distR="0">
            <wp:extent cx="1028700" cy="42862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    6.68-0.41-0.59</w:t>
      </w:r>
    </w:p>
    <w:p w14:paraId="78C343B6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70BFF7B1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4C91E891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5F09DF8C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07A2F4E7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3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解方程或解比例。</w:t>
      </w: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（共9分）</w:t>
      </w:r>
    </w:p>
    <w:p w14:paraId="6B470CC8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4x-15×3=135      1.4：5=x：12        </w:t>
      </w:r>
      <w:r>
        <w:drawing>
          <wp:inline distT="0" distB="0" distL="0" distR="0">
            <wp:extent cx="723900" cy="39052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93DEB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5E3E8F36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4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图形计算。</w:t>
      </w: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（共5分）</w:t>
      </w:r>
    </w:p>
    <w:p w14:paraId="3E359633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如图：求阴影部分的面积(单位：cm)。</w:t>
      </w:r>
    </w:p>
    <w:p w14:paraId="16679730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168400" cy="795655"/>
            <wp:effectExtent l="0" t="0" r="0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4A7BA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74E24F03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1BA3ECA8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08822E17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436D160A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五、操作题（共6分）</w:t>
      </w:r>
    </w:p>
    <w:p w14:paraId="6A5D1FE9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按要求画图。</w:t>
      </w:r>
    </w:p>
    <w:p w14:paraId="3886A285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4029710" cy="2082800"/>
            <wp:effectExtent l="0" t="0" r="889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30133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DAF01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（1）在图中画出图形 A 关于直线 a的对称图形。</w:t>
      </w:r>
    </w:p>
    <w:p w14:paraId="337DE5C1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（2）把图形 B 以点O 为中心逆时针旋转 90°后的图形画在图中。</w:t>
      </w:r>
    </w:p>
    <w:p w14:paraId="1FC78D88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（3）把图形 C 按2：1的比放大后的图形画在图中。</w:t>
      </w:r>
    </w:p>
    <w:p w14:paraId="78735BA2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六、解决问题（共36分）</w:t>
      </w:r>
    </w:p>
    <w:p w14:paraId="238D4820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1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某小规模纳税企业要按应纳税销售额的3%缴纳增值税。该企业某月的应纳税销售额是10万元，该月应缴纳增值税多少万元?</w:t>
      </w:r>
    </w:p>
    <w:p w14:paraId="50FE7CD8">
      <w:pPr>
        <w:spacing w:line="360" w:lineRule="auto"/>
        <w:ind w:left="0" w:firstLine="420" w:firstLineChars="0"/>
        <w:jc w:val="left"/>
        <w:rPr>
          <w:rFonts w:hint="eastAsia"/>
          <w:lang w:val="en-US" w:eastAsia="zh-CN"/>
        </w:rPr>
      </w:pPr>
    </w:p>
    <w:p w14:paraId="4F047867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0E2FDBA8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7B9F6EEC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3EEB0870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2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小文在学校量得一棵高2.4m的树的影子长1.8m，同时量得办公楼的影子长12.6m，办公楼高多少米？(用比例解)</w:t>
      </w:r>
    </w:p>
    <w:p w14:paraId="399AE1D8">
      <w:pPr>
        <w:spacing w:line="360" w:lineRule="auto"/>
        <w:ind w:left="0"/>
        <w:jc w:val="left"/>
        <w:textAlignment w:val="center"/>
        <w:rPr>
          <w:rFonts w:hint="eastAsia"/>
          <w:lang w:val="en-US" w:eastAsia="zh-CN"/>
        </w:rPr>
      </w:pPr>
    </w:p>
    <w:p w14:paraId="16362D10">
      <w:pPr>
        <w:spacing w:line="360" w:lineRule="auto"/>
        <w:ind w:left="0"/>
        <w:jc w:val="left"/>
        <w:textAlignment w:val="center"/>
      </w:pPr>
      <w:r>
        <w:rPr>
          <w:rFonts w:hint="eastAsia"/>
          <w:lang w:val="en-US" w:eastAsia="zh-CN"/>
        </w:rPr>
        <w:t>3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沙漏是两个完全相同的圆锥形容器的组合体，单个圆锥容器高5cm，漏口每秒可漏细沙 </w:t>
      </w:r>
      <w:r>
        <w:drawing>
          <wp:inline distT="0" distB="0" distL="0" distR="0">
            <wp:extent cx="542925" cy="20002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，漏完全部细沙用时5分。这个沙漏的底面积是多少？(细沙恰好装满单个圆锥)</w:t>
      </w:r>
    </w:p>
    <w:p w14:paraId="45BCB911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032510" cy="1202055"/>
            <wp:effectExtent l="0" t="0" r="8890" b="44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32933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A8D3D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4D7A6302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386DA544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66CA5B48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47347276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4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一批零件，甲车间单独加工需要20天完成，乙车间单独加工需要30天完成。现在甲车间先单独加工5天后，甲、乙两车间一起加工，还需要几天能够加工完成这批零件？</w:t>
      </w:r>
    </w:p>
    <w:p w14:paraId="61260D40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06262FF7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180D6139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18DD7F15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17A24EAA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5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六一班原来男生和女生的人数比是3：2，今年开学又转来了4名女生，现在全班共有54人，原来的男生和女生各有多少人？</w:t>
      </w:r>
    </w:p>
    <w:p w14:paraId="337F41BC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5A07ED27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157FD0FA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32375EA7">
      <w:pPr>
        <w:spacing w:line="360" w:lineRule="auto"/>
        <w:ind w:left="0"/>
        <w:jc w:val="left"/>
        <w:rPr>
          <w:rFonts w:hint="eastAsia"/>
          <w:lang w:val="en-US" w:eastAsia="zh-CN"/>
        </w:rPr>
      </w:pPr>
    </w:p>
    <w:p w14:paraId="13DD60BD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6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湘绣起源于民间刺绣，可追溯到春秋战国时期，是中国四大名绣之一。某湘绣专卖店今年共销售湘绣产品5760件，比去年增长了二成，去年销售了多少件？ (列方程解答)</w:t>
      </w:r>
    </w:p>
    <w:p w14:paraId="5FE9E5F2">
      <w:pPr>
        <w:widowControl/>
      </w:pPr>
      <w:r>
        <w:br w:type="page"/>
      </w:r>
    </w:p>
    <w:p w14:paraId="1739DFF5">
      <w:pPr>
        <w:spacing w:before="0" w:after="0" w:line="360" w:lineRule="auto"/>
        <w:jc w:val="center"/>
      </w:pPr>
      <w:r>
        <w:rPr>
          <w:rFonts w:hint="eastAsia" w:ascii="黑体" w:hAnsi="黑体" w:eastAsia="黑体" w:cs="黑体"/>
          <w:b/>
          <w:bCs/>
          <w:color w:val="000000"/>
          <w:sz w:val="28"/>
          <w:lang w:val="en-US" w:eastAsia="zh-CN"/>
        </w:rPr>
        <w:t>参考</w:t>
      </w:r>
      <w:r>
        <w:rPr>
          <w:rFonts w:hint="eastAsia" w:ascii="黑体" w:hAnsi="黑体" w:eastAsia="黑体" w:cs="黑体"/>
          <w:b/>
          <w:bCs/>
          <w:color w:val="000000"/>
          <w:sz w:val="28"/>
        </w:rPr>
        <w:t>答案</w:t>
      </w:r>
    </w:p>
    <w:p w14:paraId="692C6378">
      <w:pPr>
        <w:spacing w:line="360" w:lineRule="auto"/>
        <w:ind w:left="0"/>
        <w:jc w:val="left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一、</w:t>
      </w:r>
    </w:p>
    <w:p w14:paraId="0D66F611">
      <w:pPr>
        <w:spacing w:line="360" w:lineRule="auto"/>
        <w:ind w:left="0"/>
        <w:jc w:val="left"/>
      </w:pPr>
      <w:r>
        <w:t>1．</w:t>
      </w:r>
      <w:r>
        <w:rPr>
          <w:rFonts w:ascii="Times New Roman" w:hAnsi="Times New Roman"/>
          <w:b w:val="0"/>
          <w:i w:val="0"/>
          <w:color w:val="000000"/>
          <w:sz w:val="22"/>
        </w:rPr>
        <w:t>-10℃；16℃</w:t>
      </w:r>
    </w:p>
    <w:p w14:paraId="4D144B3C">
      <w:pPr>
        <w:spacing w:line="360" w:lineRule="auto"/>
        <w:ind w:left="0"/>
        <w:jc w:val="left"/>
      </w:pPr>
      <w:r>
        <w:t>2．</w:t>
      </w:r>
      <w:r>
        <w:rPr>
          <w:rFonts w:ascii="Times New Roman" w:hAnsi="Times New Roman"/>
          <w:b w:val="0"/>
          <w:i w:val="0"/>
          <w:color w:val="000000"/>
          <w:sz w:val="22"/>
        </w:rPr>
        <w:t>125；20</w:t>
      </w:r>
    </w:p>
    <w:p w14:paraId="6651F387">
      <w:pPr>
        <w:spacing w:line="360" w:lineRule="auto"/>
        <w:ind w:left="0"/>
        <w:jc w:val="left"/>
      </w:pPr>
      <w:r>
        <w:t>3．</w:t>
      </w:r>
      <w:r>
        <w:rPr>
          <w:rFonts w:ascii="Times New Roman" w:hAnsi="Times New Roman"/>
          <w:b w:val="0"/>
          <w:i w:val="0"/>
          <w:color w:val="000000"/>
          <w:sz w:val="22"/>
        </w:rPr>
        <w:t>425</w:t>
      </w:r>
    </w:p>
    <w:p w14:paraId="6331BAF7">
      <w:pPr>
        <w:spacing w:line="360" w:lineRule="auto"/>
        <w:ind w:left="0"/>
        <w:jc w:val="left"/>
      </w:pPr>
      <w:r>
        <w:t>4．</w:t>
      </w:r>
      <w:r>
        <w:rPr>
          <w:rFonts w:ascii="Times New Roman" w:hAnsi="Times New Roman"/>
          <w:b w:val="0"/>
          <w:i w:val="0"/>
          <w:color w:val="000000"/>
          <w:sz w:val="22"/>
        </w:rPr>
        <w:t>30720</w:t>
      </w:r>
    </w:p>
    <w:p w14:paraId="37BDDF4A">
      <w:pPr>
        <w:spacing w:line="360" w:lineRule="auto"/>
        <w:ind w:left="0"/>
        <w:jc w:val="left"/>
      </w:pPr>
      <w:r>
        <w:t>5．</w:t>
      </w:r>
      <w:r>
        <w:rPr>
          <w:rFonts w:ascii="Times New Roman" w:hAnsi="Times New Roman"/>
          <w:b w:val="0"/>
          <w:i w:val="0"/>
          <w:color w:val="000000"/>
          <w:sz w:val="22"/>
        </w:rPr>
        <w:t>3；9</w:t>
      </w:r>
    </w:p>
    <w:p w14:paraId="541D6947">
      <w:pPr>
        <w:spacing w:line="360" w:lineRule="auto"/>
        <w:ind w:left="0"/>
        <w:jc w:val="left"/>
      </w:pPr>
      <w:r>
        <w:t>6．</w:t>
      </w:r>
      <w:r>
        <w:rPr>
          <w:rFonts w:ascii="Times New Roman" w:hAnsi="Times New Roman"/>
          <w:b w:val="0"/>
          <w:i w:val="0"/>
          <w:color w:val="000000"/>
          <w:sz w:val="22"/>
        </w:rPr>
        <w:t>96%</w:t>
      </w:r>
    </w:p>
    <w:p w14:paraId="46A275A1">
      <w:pPr>
        <w:spacing w:line="360" w:lineRule="auto"/>
        <w:ind w:left="0"/>
        <w:jc w:val="left"/>
      </w:pPr>
      <w:r>
        <w:t>7．</w:t>
      </w:r>
      <w:r>
        <w:rPr>
          <w:rFonts w:ascii="Times New Roman" w:hAnsi="Times New Roman"/>
          <w:b w:val="0"/>
          <w:i w:val="0"/>
          <w:color w:val="000000"/>
          <w:sz w:val="22"/>
        </w:rPr>
        <w:t>50.24</w:t>
      </w:r>
    </w:p>
    <w:p w14:paraId="1095BE37">
      <w:pPr>
        <w:spacing w:line="360" w:lineRule="auto"/>
        <w:ind w:left="0"/>
        <w:jc w:val="left"/>
        <w:textAlignment w:val="center"/>
      </w:pPr>
      <w:r>
        <w:t>8．</w:t>
      </w:r>
      <w:r>
        <w:drawing>
          <wp:inline distT="0" distB="0" distL="0" distR="0">
            <wp:extent cx="200025" cy="39052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6D846">
      <w:pPr>
        <w:spacing w:line="360" w:lineRule="auto"/>
        <w:ind w:left="0"/>
        <w:jc w:val="left"/>
      </w:pPr>
      <w:r>
        <w:t>9．</w:t>
      </w:r>
      <w:r>
        <w:rPr>
          <w:rFonts w:ascii="Times New Roman" w:hAnsi="Times New Roman"/>
          <w:b w:val="0"/>
          <w:i w:val="0"/>
          <w:color w:val="000000"/>
          <w:sz w:val="22"/>
        </w:rPr>
        <w:t>15；57.1%</w:t>
      </w:r>
    </w:p>
    <w:p w14:paraId="0E49BCD6">
      <w:pPr>
        <w:spacing w:line="360" w:lineRule="auto"/>
        <w:ind w:left="0"/>
        <w:jc w:val="left"/>
      </w:pPr>
      <w:r>
        <w:t>10．</w:t>
      </w:r>
      <w:r>
        <w:rPr>
          <w:rFonts w:ascii="Times New Roman" w:hAnsi="Times New Roman"/>
          <w:b w:val="0"/>
          <w:i w:val="0"/>
          <w:color w:val="000000"/>
          <w:sz w:val="22"/>
        </w:rPr>
        <w:t>4</w:t>
      </w:r>
    </w:p>
    <w:p w14:paraId="77BB2601">
      <w:pPr>
        <w:spacing w:line="360" w:lineRule="auto"/>
        <w:ind w:left="0"/>
        <w:jc w:val="left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二、</w:t>
      </w:r>
    </w:p>
    <w:p w14:paraId="6D9C9CA1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1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C</w:t>
      </w:r>
    </w:p>
    <w:p w14:paraId="49A11112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2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 w14:paraId="01DC3383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3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C</w:t>
      </w:r>
    </w:p>
    <w:p w14:paraId="592F5766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4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 w14:paraId="1230B1AE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5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C</w:t>
      </w:r>
    </w:p>
    <w:p w14:paraId="2FDEA7DB">
      <w:pPr>
        <w:spacing w:line="360" w:lineRule="auto"/>
        <w:ind w:left="0"/>
        <w:jc w:val="left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三、</w:t>
      </w:r>
    </w:p>
    <w:p w14:paraId="750A0B6D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1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错误</w:t>
      </w:r>
    </w:p>
    <w:p w14:paraId="67FF9983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2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错误</w:t>
      </w:r>
    </w:p>
    <w:p w14:paraId="749F05B4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3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错误</w:t>
      </w:r>
    </w:p>
    <w:p w14:paraId="45332CBE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4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错误</w:t>
      </w:r>
    </w:p>
    <w:p w14:paraId="5F826EE9">
      <w:pPr>
        <w:spacing w:line="360" w:lineRule="auto"/>
        <w:ind w:left="0"/>
        <w:jc w:val="left"/>
      </w:pPr>
      <w:r>
        <w:rPr>
          <w:rFonts w:hint="eastAsia"/>
          <w:lang w:val="en-US" w:eastAsia="zh-CN"/>
        </w:rPr>
        <w:t>5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正确</w:t>
      </w:r>
    </w:p>
    <w:p w14:paraId="06CEA326">
      <w:pPr>
        <w:spacing w:line="360" w:lineRule="auto"/>
        <w:ind w:left="0"/>
        <w:jc w:val="left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四、</w:t>
      </w:r>
    </w:p>
    <w:p w14:paraId="313C5A88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1</w:t>
      </w:r>
      <w:r>
        <w:t>．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741"/>
        <w:gridCol w:w="2032"/>
        <w:gridCol w:w="2022"/>
      </w:tblGrid>
      <w:tr w14:paraId="411C5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81233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485775" cy="390525"/>
                  <wp:effectExtent l="0" t="0" r="0" b="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0" distR="0">
                  <wp:extent cx="152400" cy="390525"/>
                  <wp:effectExtent l="0" t="0" r="0" b="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37611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447675" cy="390525"/>
                  <wp:effectExtent l="0" t="0" r="0" b="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0" distR="0">
                  <wp:extent cx="152400" cy="390525"/>
                  <wp:effectExtent l="0" t="0" r="0" b="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69E5C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561975" cy="390525"/>
                  <wp:effectExtent l="0" t="0" r="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0" distR="0">
                  <wp:extent cx="200025" cy="390525"/>
                  <wp:effectExtent l="0" t="0" r="0" b="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29663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1.25×1.3×0=0</w:t>
            </w:r>
          </w:p>
        </w:tc>
      </w:tr>
      <w:tr w14:paraId="3F92D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E5B28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1÷0.125=8</w:t>
            </w:r>
          </w:p>
        </w:tc>
        <w:tc>
          <w:tcPr>
            <w:tcW w:w="1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87920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3.6÷40%=9</w:t>
            </w:r>
          </w:p>
        </w:tc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BE308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120%-0.5=0.7</w:t>
            </w:r>
          </w:p>
        </w:tc>
        <w:tc>
          <w:tcPr>
            <w:tcW w:w="2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FC79D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600075" cy="390525"/>
                  <wp:effectExtent l="0" t="0" r="0" b="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=</w:t>
            </w:r>
            <w:r>
              <w:drawing>
                <wp:inline distT="0" distB="0" distL="0" distR="0">
                  <wp:extent cx="219075" cy="390525"/>
                  <wp:effectExtent l="0" t="0" r="0" b="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x</w:t>
            </w:r>
          </w:p>
        </w:tc>
      </w:tr>
    </w:tbl>
    <w:p w14:paraId="20A07546">
      <w:pPr>
        <w:spacing w:line="360" w:lineRule="auto"/>
        <w:ind w:left="0"/>
        <w:jc w:val="left"/>
        <w:textAlignment w:val="center"/>
      </w:pPr>
      <w:r>
        <w:rPr>
          <w:rFonts w:hint="eastAsia"/>
          <w:lang w:val="en-US" w:eastAsia="zh-CN"/>
        </w:rPr>
        <w:t>2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解：</w:t>
      </w:r>
      <w:r>
        <w:drawing>
          <wp:inline distT="0" distB="0" distL="0" distR="0">
            <wp:extent cx="990600" cy="39052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</w:t>
      </w:r>
      <w:r>
        <w:drawing>
          <wp:inline distT="0" distB="0" distL="0" distR="0">
            <wp:extent cx="219075" cy="39052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＋</w:t>
      </w:r>
      <w:r>
        <w:drawing>
          <wp:inline distT="0" distB="0" distL="0" distR="0">
            <wp:extent cx="152400" cy="39052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＋9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</w:t>
      </w:r>
      <w:r>
        <w:drawing>
          <wp:inline distT="0" distB="0" distL="0" distR="0">
            <wp:extent cx="219075" cy="39052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＋9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</w:t>
      </w:r>
      <w:r>
        <w:drawing>
          <wp:inline distT="0" distB="0" distL="0" distR="0">
            <wp:extent cx="314325" cy="39052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drawing>
          <wp:inline distT="0" distB="0" distL="0" distR="0">
            <wp:extent cx="1028700" cy="428625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=24×</w:t>
      </w:r>
      <w:r>
        <w:drawing>
          <wp:inline distT="0" distB="0" distL="0" distR="0">
            <wp:extent cx="152400" cy="390525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＋24×</w:t>
      </w:r>
      <w:r>
        <w:drawing>
          <wp:inline distT="0" distB="0" distL="0" distR="0">
            <wp:extent cx="142875" cy="390525"/>
            <wp:effectExtent l="0" t="0" r="9525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-24×</w:t>
      </w:r>
      <w:r>
        <w:drawing>
          <wp:inline distT="0" distB="0" distL="0" distR="0">
            <wp:extent cx="152400" cy="390525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=6＋20-21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=26-21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=5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6.68-0.41-0.59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=6.68-（0.41＋0.59）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=6.68-1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=5.68</w:t>
      </w:r>
    </w:p>
    <w:p w14:paraId="2ED88D36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3</w:t>
      </w:r>
      <w:r>
        <w:t>．</w:t>
      </w:r>
    </w:p>
    <w:tbl>
      <w:tblPr>
        <w:tblStyle w:val="4"/>
        <w:tblW w:w="96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5"/>
        <w:gridCol w:w="3358"/>
        <w:gridCol w:w="3132"/>
      </w:tblGrid>
      <w:tr w14:paraId="57639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9C9DE">
            <w:p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4x-15×3=135</w:t>
            </w:r>
            <w:r>
              <w:br w:type="textWrapping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解：4x-45=135</w:t>
            </w:r>
            <w:r>
              <w:br w:type="textWrapping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4x=180</w:t>
            </w:r>
            <w:r>
              <w:br w:type="textWrapping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x=45</w:t>
            </w:r>
          </w:p>
        </w:tc>
        <w:tc>
          <w:tcPr>
            <w:tcW w:w="3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4D3E9">
            <w:p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1.4：5=x：12</w:t>
            </w:r>
            <w:r>
              <w:br w:type="textWrapping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解：5x=1.4×12</w:t>
            </w:r>
            <w:r>
              <w:br w:type="textWrapping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5x=16.8</w:t>
            </w:r>
            <w:r>
              <w:br w:type="textWrapping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x=3.36</w:t>
            </w:r>
          </w:p>
        </w:tc>
        <w:tc>
          <w:tcPr>
            <w:tcW w:w="3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F695A">
            <w:pPr>
              <w:spacing w:line="360" w:lineRule="auto"/>
              <w:textAlignment w:val="center"/>
            </w:pPr>
            <w:r>
              <w:drawing>
                <wp:inline distT="0" distB="0" distL="0" distR="0">
                  <wp:extent cx="723900" cy="390525"/>
                  <wp:effectExtent l="0" t="0" r="0" b="0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 w:type="textWrapping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解：</w:t>
            </w:r>
            <w:r>
              <w:drawing>
                <wp:inline distT="0" distB="0" distL="0" distR="0">
                  <wp:extent cx="142875" cy="390525"/>
                  <wp:effectExtent l="0" t="0" r="9525" b="0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x=8×</w:t>
            </w:r>
            <w:r>
              <w:drawing>
                <wp:inline distT="0" distB="0" distL="0" distR="0">
                  <wp:extent cx="142875" cy="390525"/>
                  <wp:effectExtent l="0" t="0" r="9525" b="0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 w:type="textWrapping"/>
            </w:r>
            <w:r>
              <w:drawing>
                <wp:inline distT="0" distB="0" distL="0" distR="0">
                  <wp:extent cx="142875" cy="390525"/>
                  <wp:effectExtent l="0" t="0" r="9525" b="0"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x=</w:t>
            </w:r>
            <w:r>
              <w:drawing>
                <wp:inline distT="0" distB="0" distL="0" distR="0">
                  <wp:extent cx="152400" cy="390525"/>
                  <wp:effectExtent l="0" t="0" r="0" b="0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 w:type="textWrapping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x=</w:t>
            </w:r>
            <w:r>
              <w:drawing>
                <wp:inline distT="0" distB="0" distL="0" distR="0">
                  <wp:extent cx="152400" cy="390525"/>
                  <wp:effectExtent l="0" t="0" r="0" b="0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×9</w:t>
            </w:r>
            <w:r>
              <w:br w:type="textWrapping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x=12</w:t>
            </w:r>
          </w:p>
        </w:tc>
      </w:tr>
    </w:tbl>
    <w:p w14:paraId="0C2AA494">
      <w:pPr>
        <w:spacing w:line="360" w:lineRule="auto"/>
        <w:ind w:left="0"/>
        <w:jc w:val="left"/>
        <w:textAlignment w:val="center"/>
      </w:pPr>
      <w:r>
        <w:rPr>
          <w:rFonts w:hint="eastAsia"/>
          <w:lang w:val="en-US" w:eastAsia="zh-CN"/>
        </w:rPr>
        <w:t>4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解：（2+4）×（2+4）÷2-4×4÷2-3.14×2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×</w:t>
      </w:r>
      <w:r>
        <w:drawing>
          <wp:inline distT="0" distB="0" distL="0" distR="0">
            <wp:extent cx="152400" cy="390525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=36÷2-8-3.14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=18-11.14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=6.86（cm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）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答：阴影部分的面积是6.86cm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3FFE1FCF">
      <w:pPr>
        <w:spacing w:line="360" w:lineRule="auto"/>
        <w:ind w:left="0"/>
        <w:jc w:val="left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五、</w:t>
      </w:r>
    </w:p>
    <w:p w14:paraId="51499EE0">
      <w:pPr>
        <w:spacing w:line="360" w:lineRule="auto"/>
        <w:ind w:left="0"/>
        <w:jc w:val="left"/>
        <w:textAlignment w:val="center"/>
      </w:pPr>
      <w:r>
        <w:t>25．</w:t>
      </w:r>
      <w:r>
        <w:rPr>
          <w:rFonts w:ascii="Times New Roman" w:hAnsi="Times New Roman"/>
          <w:b w:val="0"/>
          <w:i w:val="0"/>
          <w:color w:val="000000"/>
          <w:sz w:val="22"/>
        </w:rPr>
        <w:t>（1）解：</w:t>
      </w:r>
      <w:r>
        <w:drawing>
          <wp:inline distT="0" distB="0" distL="0" distR="0">
            <wp:extent cx="3166110" cy="1710055"/>
            <wp:effectExtent l="0" t="0" r="8890" b="44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66533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595DE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（2）解：</w:t>
      </w:r>
      <w:r>
        <w:drawing>
          <wp:inline distT="0" distB="0" distL="0" distR="0">
            <wp:extent cx="3166110" cy="1710055"/>
            <wp:effectExtent l="0" t="0" r="8890" b="444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66533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4F20D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（3）解：</w:t>
      </w:r>
      <w:r>
        <w:drawing>
          <wp:inline distT="0" distB="0" distL="0" distR="0">
            <wp:extent cx="3166110" cy="1710055"/>
            <wp:effectExtent l="0" t="0" r="8890" b="444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66533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5EDC8">
      <w:pPr>
        <w:spacing w:line="360" w:lineRule="auto"/>
        <w:ind w:left="0"/>
        <w:jc w:val="left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六、</w:t>
      </w:r>
    </w:p>
    <w:p w14:paraId="66E9343A">
      <w:pPr>
        <w:spacing w:line="360" w:lineRule="auto"/>
        <w:ind w:left="0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解：10×3%=0.3 (万元)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答：该月应缴纳增值税0.3万元。</w:t>
      </w:r>
    </w:p>
    <w:p w14:paraId="7B274C14">
      <w:pPr>
        <w:spacing w:line="360" w:lineRule="auto"/>
        <w:ind w:left="0"/>
        <w:jc w:val="left"/>
        <w:textAlignment w:val="center"/>
      </w:pPr>
      <w:r>
        <w:rPr>
          <w:rFonts w:hint="eastAsia"/>
          <w:lang w:val="en-US" w:eastAsia="zh-CN"/>
        </w:rPr>
        <w:t>2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解：设办公楼高x米。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x：12.6=2.4：1.8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1.8x=12.6×2.4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1.8x=30.24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x=30.24÷1.8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x=16.8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答：办公楼高16.8米。</w:t>
      </w:r>
    </w:p>
    <w:p w14:paraId="7F894E96">
      <w:pPr>
        <w:spacing w:line="360" w:lineRule="auto"/>
        <w:ind w:left="0"/>
        <w:jc w:val="left"/>
        <w:textAlignment w:val="center"/>
      </w:pPr>
      <w:r>
        <w:rPr>
          <w:rFonts w:hint="eastAsia"/>
          <w:lang w:val="en-US" w:eastAsia="zh-CN"/>
        </w:rPr>
        <w:t>3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解：5分=300秒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0.05×300=15（立方厘米）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15×3÷5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=45÷5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=9（平方厘米）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答：这个沙漏的底面积是9平方厘米。</w:t>
      </w:r>
    </w:p>
    <w:p w14:paraId="70E8ACAC">
      <w:pPr>
        <w:spacing w:line="360" w:lineRule="auto"/>
        <w:ind w:left="0"/>
        <w:jc w:val="left"/>
        <w:textAlignment w:val="center"/>
      </w:pPr>
      <w:r>
        <w:rPr>
          <w:rFonts w:hint="eastAsia"/>
          <w:lang w:val="en-US" w:eastAsia="zh-CN"/>
        </w:rPr>
        <w:t>4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解：1÷20=</w:t>
      </w:r>
      <w:r>
        <w:drawing>
          <wp:inline distT="0" distB="0" distL="0" distR="0">
            <wp:extent cx="228600" cy="390525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1÷30=</w:t>
      </w:r>
      <w:r>
        <w:drawing>
          <wp:inline distT="0" distB="0" distL="0" distR="0">
            <wp:extent cx="219075" cy="390525"/>
            <wp:effectExtent l="0" t="0" r="9525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1-</w:t>
      </w:r>
      <w:r>
        <w:drawing>
          <wp:inline distT="0" distB="0" distL="0" distR="0">
            <wp:extent cx="228600" cy="390525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×5=</w:t>
      </w:r>
      <w:r>
        <w:drawing>
          <wp:inline distT="0" distB="0" distL="0" distR="0">
            <wp:extent cx="152400" cy="390525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drawing>
          <wp:inline distT="0" distB="0" distL="0" distR="0">
            <wp:extent cx="152400" cy="390525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÷（</w:t>
      </w:r>
      <w:r>
        <w:drawing>
          <wp:inline distT="0" distB="0" distL="0" distR="0">
            <wp:extent cx="228600" cy="390525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+</w:t>
      </w:r>
      <w:r>
        <w:drawing>
          <wp:inline distT="0" distB="0" distL="0" distR="0">
            <wp:extent cx="219075" cy="390525"/>
            <wp:effectExtent l="0" t="0" r="9525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）=9（天）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答：还需要9天能够加工完成这批零件。</w:t>
      </w:r>
    </w:p>
    <w:p w14:paraId="26F852C0">
      <w:pPr>
        <w:spacing w:line="360" w:lineRule="auto"/>
        <w:ind w:left="0"/>
        <w:jc w:val="left"/>
        <w:textAlignment w:val="center"/>
      </w:pPr>
      <w:r>
        <w:rPr>
          <w:rFonts w:hint="eastAsia"/>
          <w:lang w:val="en-US" w:eastAsia="zh-CN"/>
        </w:rPr>
        <w:t>5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解：（54-4）÷（3+2）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=50÷5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=10（人）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10×3=30（人）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10×2+4=24（人）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答：现在男生有30人，女生有24人。</w:t>
      </w:r>
    </w:p>
    <w:p w14:paraId="04FA7850">
      <w:pPr>
        <w:spacing w:line="360" w:lineRule="auto"/>
        <w:ind w:left="0"/>
        <w:jc w:val="left"/>
        <w:textAlignment w:val="center"/>
      </w:pPr>
      <w:r>
        <w:rPr>
          <w:rFonts w:hint="eastAsia"/>
          <w:lang w:val="en-US" w:eastAsia="zh-CN"/>
        </w:rPr>
        <w:t>6</w:t>
      </w:r>
      <w:r>
        <w:t>．</w:t>
      </w:r>
      <w:r>
        <w:rPr>
          <w:rFonts w:ascii="Times New Roman" w:hAnsi="Times New Roman"/>
          <w:b w:val="0"/>
          <w:i w:val="0"/>
          <w:color w:val="000000"/>
          <w:sz w:val="22"/>
        </w:rPr>
        <w:t>解：设去年销售了x件。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（1＋20%）x=5760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120%x=5760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  x=5760÷120%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  x=4800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答：去年销售了4800件。</w:t>
      </w:r>
    </w:p>
    <w:p w14:paraId="512360D9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707" w:bottom="93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62137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992D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E344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E7F5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4961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4CEB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8777F4"/>
    <w:rsid w:val="16752F39"/>
    <w:rsid w:val="1F8777F4"/>
    <w:rsid w:val="316B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7" Type="http://schemas.openxmlformats.org/officeDocument/2006/relationships/fontTable" Target="fontTable.xml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1834</Words>
  <Characters>2381</Characters>
  <Lines>0</Lines>
  <Paragraphs>0</Paragraphs>
  <TotalTime>0</TotalTime>
  <ScaleCrop>false</ScaleCrop>
  <LinksUpToDate>false</LinksUpToDate>
  <CharactersWithSpaces>2631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2025-04-23T07:18:00Z</dcterms:created>
  <dc:creator>银色猛虎</dc:creator>
  <cp:lastModifiedBy>上帝掷骰子吗</cp:lastModifiedBy>
  <dcterms:modified xsi:type="dcterms:W3CDTF">2026-02-11T01:08:38Z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1CB8341FC94743D28FA2C95E4FC9E00D_11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