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EF92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12280900</wp:posOffset>
            </wp:positionV>
            <wp:extent cx="381000" cy="482600"/>
            <wp:effectExtent l="0" t="0" r="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2022年襄阳中考历史试题</w:t>
      </w:r>
    </w:p>
    <w:p w14:paraId="3E73B83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7CEBF4E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下面文本框的内容摘自《历史襄阳》。横线上应该填入的人物是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</w:tblGrid>
      <w:tr w14:paraId="26FF8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10B860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钟灵毓秀 名人辈出</w:t>
            </w:r>
          </w:p>
          <w:p w14:paraId="5E156390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浪漫赋祖、悲秋骚人之宋玉</w:t>
            </w:r>
          </w:p>
          <w:p w14:paraId="0764188D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龙腾白水、奠基东汉之刘秀</w:t>
            </w:r>
          </w:p>
          <w:p w14:paraId="37BB4BF3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千古名相、三分天下之____</w:t>
            </w:r>
          </w:p>
          <w:p w14:paraId="4342B871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田园诗祖、文坛奇葩之孟浩然</w:t>
            </w:r>
          </w:p>
        </w:tc>
      </w:tr>
    </w:tbl>
    <w:p w14:paraId="55FD582E">
      <w:pPr>
        <w:spacing w:line="360" w:lineRule="auto"/>
        <w:jc w:val="left"/>
        <w:textAlignment w:val="center"/>
      </w:pPr>
    </w:p>
    <w:p w14:paraId="6FCD4E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诸葛亮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徐庶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皮日休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米芾</w:t>
      </w:r>
    </w:p>
    <w:p w14:paraId="1C4F4B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东汉史学家班固在其著作《汉书》中称赞汉武帝雄才大略。能论证这一观点的史实是（   ）</w:t>
      </w:r>
    </w:p>
    <w:p w14:paraId="2AB182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创立皇帝制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颁布“推恩令”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实行科举制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废除丞相制</w:t>
      </w:r>
    </w:p>
    <w:p w14:paraId="532774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鉴真东渡，带去了中国的医药、文学、建筑、绘画等。这说明了鉴真东渡（   ）</w:t>
      </w:r>
    </w:p>
    <w:p w14:paraId="60886F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推动了朝鲜民族汉化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促进了中日文化交流</w:t>
      </w:r>
    </w:p>
    <w:p w14:paraId="7CEC6B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促进了中华民族交融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缓和了中日民族矛盾</w:t>
      </w:r>
    </w:p>
    <w:p w14:paraId="4572AC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百度关键词“少数民族贵族建立的统一王朝”“我国历史上版图最大的朝代”，搜索出的结果是（   ）</w:t>
      </w:r>
    </w:p>
    <w:p w14:paraId="6ECCCD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唐朝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宋朝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元朝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清朝</w:t>
      </w:r>
    </w:p>
    <w:p w14:paraId="155FE4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明朝李时珍历经27年编写的《本草纲目》，其内容总结了我国古代（   ）</w:t>
      </w:r>
    </w:p>
    <w:p w14:paraId="277380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医药学成就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数学成就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农学成就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天文学成就</w:t>
      </w:r>
    </w:p>
    <w:p w14:paraId="48E38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鸦片曾是“旧中国最难医治的社会溃疡之一”。为禁鸦片做出巨大贡献的民族英雄是（   ）</w:t>
      </w:r>
    </w:p>
    <w:p w14:paraId="0D8A00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陈化成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林则徐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陈独秀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左权</w:t>
      </w:r>
    </w:p>
    <w:p w14:paraId="4E8A58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“甲午大败，中国的民族具有群体意义的觉醒也因此而开始。”因“觉醒”而开始的爱国运动是（   ）</w:t>
      </w:r>
    </w:p>
    <w:p w14:paraId="36D249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虎门销烟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太平天国运动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戊戌变法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西安事变</w:t>
      </w:r>
    </w:p>
    <w:p w14:paraId="687A21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“广大青年前赴后继、勇当先锋，书写了中国青年运动的华章。”符合这一结论的史实是（   ）</w:t>
      </w:r>
    </w:p>
    <w:p w14:paraId="522CE5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洋务运动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义和团运动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五四运动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七七事变</w:t>
      </w:r>
    </w:p>
    <w:p w14:paraId="5DFB54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“红军从瑞金出发时八万多人，历经十一个省，到陕北仅剩六千多人。”这一艰苦卓绝的革命壮举是（   ）</w:t>
      </w:r>
    </w:p>
    <w:p w14:paraId="189098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秋收起义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红军长征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百团大战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渡江战役</w:t>
      </w:r>
    </w:p>
    <w:p w14:paraId="26C255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如图是丰子恺漫画《散沙团结，可以御敌》（1938年），表达的是（   ）</w:t>
      </w:r>
    </w:p>
    <w:p w14:paraId="156B8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676275" cy="9048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BDDA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发动北伐战争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实行全民族抗战</w:t>
      </w:r>
    </w:p>
    <w:p w14:paraId="088DBF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进行抗美援朝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开展“大跃进”运动</w:t>
      </w:r>
    </w:p>
    <w:p w14:paraId="49C81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陈毅曾说：“淮海战役是人们用小车推出来的。”他表达的是淮海战役（   ）</w:t>
      </w:r>
    </w:p>
    <w:p w14:paraId="030EC3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战役的原因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战役的进程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战役的影响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胜利的原因</w:t>
      </w:r>
    </w:p>
    <w:p w14:paraId="027112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下列属于古埃及文明象征的是（   ）</w:t>
      </w:r>
    </w:p>
    <w:p w14:paraId="10F664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金字塔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长城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佛教的创立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《汉漠拉比法典》</w:t>
      </w:r>
    </w:p>
    <w:p w14:paraId="116255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“国王不经议会许可，不能随意废除法律，也不能停止法律的实施。”符合材料的文献是（   ）</w:t>
      </w:r>
    </w:p>
    <w:p w14:paraId="7AD7F9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《权利法案》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《人权宣言》</w:t>
      </w:r>
    </w:p>
    <w:p w14:paraId="570544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《共产党宣言》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《联合国宪章》</w:t>
      </w:r>
    </w:p>
    <w:p w14:paraId="6F07D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下列体现两极格局的史实是（   ）</w:t>
      </w:r>
    </w:p>
    <w:p w14:paraId="3EEECEB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《九国公约》的签订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法西斯势力的扩张</w:t>
      </w:r>
    </w:p>
    <w:p w14:paraId="6C4113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“北约”和“华约”的对峙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不结盟运动的兴起</w:t>
      </w:r>
    </w:p>
    <w:p w14:paraId="39DF07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下列对国际组织的表述正确的是（   ）</w:t>
      </w:r>
    </w:p>
    <w:p w14:paraId="3EE64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国际联盟体现了欧洲一体化进程</w:t>
      </w:r>
    </w:p>
    <w:p w14:paraId="7D63D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联合国是维护世界和平的最大的国际组织</w:t>
      </w:r>
    </w:p>
    <w:p w14:paraId="5E78EB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欧盟是解决贸易争端的国际组织</w:t>
      </w:r>
    </w:p>
    <w:p w14:paraId="6CE581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世界贸易组织是以美国为核心的军事集团</w:t>
      </w:r>
    </w:p>
    <w:p w14:paraId="06BF024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552A9E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【祖国统一与香港回归】</w:t>
      </w:r>
    </w:p>
    <w:p w14:paraId="01635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（1）请将下面的历史事物填在对应的横线上。（填字母）。历史事物：</w:t>
      </w:r>
    </w:p>
    <w:p w14:paraId="58A471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郑成功收复台湾  B.郡县制  C.澎湖巡检司</w:t>
      </w:r>
    </w:p>
    <w:p w14:paraId="26D6D9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①这一制度的实行，开创了此后我国历代王朝地方行政基本模式：____。</w:t>
      </w:r>
    </w:p>
    <w:p w14:paraId="7054E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②这是历史上中央政府首次在台湾地区正式建立的行政机构：____。</w:t>
      </w:r>
    </w:p>
    <w:p w14:paraId="114F8B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③至此，被荷兰侵略者占据了38年的台湾重新回到祖国的怀抱：____。</w:t>
      </w:r>
    </w:p>
    <w:p w14:paraId="2F9F3F53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  </w:t>
      </w:r>
      <w:r>
        <w:rPr>
          <w:rFonts w:eastAsia="Times New Roman" w:cs="Times New Roman"/>
          <w:color w:val="000000"/>
        </w:rPr>
        <w:t>1990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月，中华人民共和国全国人民代表大会通过的《香港基本法》规定：“香港特别行政区是中华人民共和国不可分割的一部分。……香港特别行政区保持原有资本主义制度和生活方式，五十年不变。”</w:t>
      </w:r>
    </w:p>
    <w:p w14:paraId="0CE01B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（2）材料反映了实现祖国统一的哪一项重要制度？ “香港回归洗雪百年国耻。”这里的“百年国耻”始于哪一条约的签订？</w:t>
      </w:r>
    </w:p>
    <w:p w14:paraId="072EAC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【文明传播与内向吸纳】</w:t>
      </w:r>
    </w:p>
    <w:p w14:paraId="6B4B58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某中学的同学们以“文明互鉴”为主题开展探究性学习。请完成以下四项学习任务</w:t>
      </w:r>
    </w:p>
    <w:p w14:paraId="2CA973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（1）促进世界远洋航海技术发展的科技成就是____。（填字母）。</w:t>
      </w:r>
    </w:p>
    <w:p w14:paraId="6CA4D8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A.造纸术 B.印刷术 C.火药 D.指南针</w:t>
      </w:r>
    </w:p>
    <w:p w14:paraId="0C9B6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0200" cy="13239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06D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  根据图1，能准确描述汉代中外交往特点的是____。（填字母）。</w:t>
      </w:r>
    </w:p>
    <w:p w14:paraId="4177AF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A.以海路为主 B.双向交流 C.抵御外来侵略 D.加强行政管理</w:t>
      </w:r>
    </w:p>
    <w:p w14:paraId="5EFBC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（3）结合所学知识，完成图2中的任务。</w:t>
      </w:r>
    </w:p>
    <w:p w14:paraId="665A9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50645"/>
            <wp:effectExtent l="0" t="0" r="0" b="190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211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（4）根据下面知识卡片内容，比较洋务运动和明治维新的不同点。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01"/>
        <w:gridCol w:w="246"/>
        <w:gridCol w:w="4839"/>
      </w:tblGrid>
      <w:tr w14:paraId="1B13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C7719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洋务运动</w:t>
            </w:r>
          </w:p>
          <w:p w14:paraId="0EB967F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①总共办了120个企业，其中军工企业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21个，且属于封建企业。</w:t>
            </w:r>
          </w:p>
          <w:p w14:paraId="640DA9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②在社会制度变革层面，当时完全不可能考虑，而日本在这方面比中国先进很多！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241D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B289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明治维新</w:t>
            </w:r>
          </w:p>
          <w:p w14:paraId="5A6F071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①办了5600个公司，属于资本主义企业，这些企业完全引用了西方的企业制度。</w:t>
            </w:r>
          </w:p>
          <w:p w14:paraId="37E25F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②日本还进行社会制度的变革，运用西方的资本主义制度。</w:t>
            </w:r>
          </w:p>
        </w:tc>
      </w:tr>
    </w:tbl>
    <w:p w14:paraId="4A7EC16E">
      <w:pPr>
        <w:spacing w:line="360" w:lineRule="auto"/>
        <w:jc w:val="left"/>
        <w:textAlignment w:val="center"/>
        <w:rPr>
          <w:color w:val="000000"/>
        </w:rPr>
      </w:pPr>
    </w:p>
    <w:p w14:paraId="6A8C02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【民本思想与民生措施】</w:t>
      </w:r>
    </w:p>
    <w:p w14:paraId="3557AD14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下列是某班学生围绕“如何解决民生问题”这一主题创作的剧本。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71"/>
        <w:gridCol w:w="4215"/>
      </w:tblGrid>
      <w:tr w14:paraId="034B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53E8D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对话一  梁惠王问政于孟子</w:t>
            </w:r>
          </w:p>
          <w:p w14:paraId="6208FD5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梁惠王：卿对治国有何良策？</w:t>
            </w:r>
          </w:p>
          <w:p w14:paraId="740B664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孟子：施仁政于民，省刑罚，薄贼敛。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4DEA4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对话二  唐太宗与魏征议政</w:t>
            </w:r>
          </w:p>
          <w:p w14:paraId="567CB71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魏征：本朝立国初始，中原地区人烟断绝，陛下如何与民休息？</w:t>
            </w:r>
          </w:p>
          <w:p w14:paraId="762C7BA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唐太宗：首先，从我做起，去奢节俭，轻徭薄赋；其次，不夺农时，不误农事，发展农业生产。</w:t>
            </w:r>
          </w:p>
        </w:tc>
      </w:tr>
      <w:tr w14:paraId="0D00C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1"/>
          <w:wAfter w:w="3479" w:type="dxa"/>
          <w:trHeight w:val="33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14:paraId="218BBE68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对话三  毛泽东与埃德加·斯诺论中国革命</w:t>
            </w:r>
          </w:p>
          <w:p w14:paraId="378225D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埃德加·斯诺：中国共产党如何赢得中国？</w:t>
            </w:r>
          </w:p>
          <w:p w14:paraId="5DA3850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毛泽东：谁赢得农民，谁就会赢得中国；谁解决土地问题，谁就能赢得农民。</w:t>
            </w:r>
          </w:p>
        </w:tc>
      </w:tr>
      <w:tr w14:paraId="04373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bottom w:w="75" w:type="dxa"/>
            </w:tcMar>
            <w:vAlign w:val="center"/>
          </w:tcPr>
          <w:p w14:paraId="691F040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对话四  美国总统罗斯福与国会议员的对话</w:t>
            </w:r>
          </w:p>
          <w:p w14:paraId="7D03D98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议员：在目前经济大危机冲击下，工人失业人数逐渐增多。对此，总统先生有何对策？</w:t>
            </w:r>
          </w:p>
          <w:p w14:paraId="2C07724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罗斯福：我准备采取两大措施：①推行“以工代赈”，兴办公共工程，为失业者提供就业机会；②颁布《社会保障法》，建立社会保障制度。</w:t>
            </w:r>
          </w:p>
        </w:tc>
      </w:tr>
    </w:tbl>
    <w:p w14:paraId="12E9678C">
      <w:pPr>
        <w:spacing w:line="360" w:lineRule="auto"/>
        <w:jc w:val="left"/>
        <w:textAlignment w:val="center"/>
        <w:rPr>
          <w:color w:val="000000"/>
        </w:rPr>
      </w:pPr>
    </w:p>
    <w:p w14:paraId="0BF8F9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根据对话一，概括孟子民本思想的基本主张。指出对话二中唐太宗践行孟子民本思想的具体措施。</w:t>
      </w:r>
    </w:p>
    <w:p w14:paraId="3C13FC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举一例史实并说明毛泽东的思想主张。</w:t>
      </w:r>
    </w:p>
    <w:p w14:paraId="138D5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根据对话四并结合所学知识，请你从经济、社会和实质三个方面对罗斯福两大措施进行评价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26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【百年变局与开创新局】</w:t>
      </w:r>
    </w:p>
    <w:p w14:paraId="76EDF501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【变局：沉沦与上升】</w:t>
      </w:r>
    </w:p>
    <w:p w14:paraId="4824B686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中国历史学会原会长张海鹏说：“中国从鸦片战争以后的历史是往下沉沦的历史（沉沦是指中国沦为半殖民地半封建社会）。近代中国沉沦的谷底，是从</w:t>
      </w:r>
      <w:r>
        <w:rPr>
          <w:rFonts w:eastAsia="Times New Roman" w:cs="Times New Roman"/>
          <w:color w:val="000000"/>
        </w:rPr>
        <w:t>1901</w:t>
      </w:r>
      <w:r>
        <w:rPr>
          <w:rFonts w:ascii="楷体" w:hAnsi="楷体" w:eastAsia="楷体" w:cs="楷体"/>
          <w:color w:val="000000"/>
        </w:rPr>
        <w:t>年《辛丑条约》的签订开始的，一直到</w:t>
      </w:r>
      <w:r>
        <w:rPr>
          <w:rFonts w:eastAsia="Times New Roman" w:cs="Times New Roman"/>
          <w:color w:val="000000"/>
        </w:rPr>
        <w:t>1920</w:t>
      </w:r>
      <w:r>
        <w:rPr>
          <w:rFonts w:ascii="楷体" w:hAnsi="楷体" w:eastAsia="楷体" w:cs="楷体"/>
          <w:color w:val="000000"/>
        </w:rPr>
        <w:t>年。</w:t>
      </w:r>
      <w:r>
        <w:rPr>
          <w:rFonts w:eastAsia="Times New Roman" w:cs="Times New Roman"/>
          <w:color w:val="000000"/>
        </w:rPr>
        <w:t>1921</w:t>
      </w:r>
      <w:r>
        <w:rPr>
          <w:rFonts w:ascii="楷体" w:hAnsi="楷体" w:eastAsia="楷体" w:cs="楷体"/>
          <w:color w:val="000000"/>
        </w:rPr>
        <w:t>年中国共产党诞生以后，中国社会呈现出向上的发展趋势。”（如图1所示）</w:t>
      </w:r>
    </w:p>
    <w:p w14:paraId="5BB04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76375" cy="10858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9F0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（1）《辛丑条约》的签订是近代中国沉沦到谷底的开始。你如何理解这一历史结论？</w:t>
      </w:r>
    </w:p>
    <w:p w14:paraId="5C396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（2）“1921年中国共产党诞生以后，中国社会呈现出向上的发展趋势。”根据所学知识，以1921年至1949年的相关史实论证该观点的正确性。（要求：列举三例史实并进行论证）。</w:t>
      </w:r>
    </w:p>
    <w:p w14:paraId="0FEF813C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【开局：工业化起步】</w:t>
      </w:r>
    </w:p>
    <w:p w14:paraId="208EFD31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“特等劳动模范”王崇伦主要事迹</w:t>
      </w:r>
    </w:p>
    <w:p w14:paraId="57329E9D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1953</w:t>
      </w:r>
      <w:r>
        <w:rPr>
          <w:rFonts w:ascii="楷体" w:hAnsi="楷体" w:eastAsia="楷体" w:cs="楷体"/>
          <w:color w:val="000000"/>
        </w:rPr>
        <w:t>年，我国开始实施第一个五年计划，鞍山钢铁厂的生产建设在突飞猛进地发展。</w:t>
      </w:r>
    </w:p>
    <w:p w14:paraId="02B68087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王崇伦积极投身鞍钢生产和技术竟赛活动，不断创新技术，加工卡动器的纪录连连取得新突破，由</w:t>
      </w:r>
      <w:r>
        <w:rPr>
          <w:rFonts w:eastAsia="Times New Roman" w:cs="Times New Roman"/>
          <w:color w:val="000000"/>
        </w:rPr>
        <w:t>45</w:t>
      </w:r>
      <w:r>
        <w:rPr>
          <w:rFonts w:ascii="楷体" w:hAnsi="楷体" w:eastAsia="楷体" w:cs="楷体"/>
          <w:color w:val="000000"/>
        </w:rPr>
        <w:t>分钟縮短到</w:t>
      </w:r>
      <w:r>
        <w:rPr>
          <w:rFonts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分钟，最后缩短到</w:t>
      </w:r>
      <w:r>
        <w:rPr>
          <w:rFonts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分钟，大幅度提高了生产效率。他操作的“牛头刨”，成了“千里马”。</w:t>
      </w:r>
    </w:p>
    <w:p w14:paraId="38EC67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（3）根据材料二，指出鞍山钢铁厂开展生产和技术竞赛活动的历史背景。归纳王崇伦的劳动精神。</w:t>
      </w:r>
    </w:p>
    <w:p w14:paraId="01EB7840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【新局：走进新时代】</w:t>
      </w:r>
    </w:p>
    <w:p w14:paraId="609C6A2C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20"/>
        <w:gridCol w:w="3300"/>
      </w:tblGrid>
      <w:tr w14:paraId="5B98E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1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7799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009775" cy="11906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DD05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943100" cy="1247775"/>
                  <wp:effectExtent l="0" t="0" r="0" b="9525"/>
                  <wp:docPr id="100008" name="图片 10000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8" name="图片 10000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09F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6371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476E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</w:tbl>
    <w:p w14:paraId="6127BC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（4）根据图2，对比中国与世界经济增长率的整体变化，指出其中的一种变化情况。根据图3并结合所学知识，分析变化的原因。</w:t>
      </w:r>
    </w:p>
    <w:p w14:paraId="30AEA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【近代变革与社会进步】</w:t>
      </w:r>
    </w:p>
    <w:p w14:paraId="6E89E11B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人是一件多么了不起的杰作！多么高贵的理性！多么伟大的力量！多么优美的仪表！多么文雅的举动！在行为上多么像一个天使！在智慧上多么像一个天神！</w:t>
      </w:r>
    </w:p>
    <w:p w14:paraId="76985176">
      <w:pPr>
        <w:spacing w:line="360" w:lineRule="auto"/>
        <w:ind w:firstLine="45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——节选自莎士比亚《哈姆雷特》</w:t>
      </w:r>
    </w:p>
    <w:p w14:paraId="36B77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（1）根据材料一，指出文艺复兴运动的核心思想。这一思想的内涵是什么？</w:t>
      </w:r>
    </w:p>
    <w:p w14:paraId="002CD7E5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美国民主政治之路</w:t>
      </w:r>
    </w:p>
    <w:p w14:paraId="1F75C953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1776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日，大陆会议通过了《独立宣言》，宣布人人生而平等，享有生命权、自由权和追求幸福的权利。宣言宣告北美</w:t>
      </w:r>
      <w:r>
        <w:rPr>
          <w:rFonts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个殖民地脱离英国而独立</w:t>
      </w:r>
    </w:p>
    <w:p w14:paraId="66594757">
      <w:pPr>
        <w:spacing w:line="360" w:lineRule="auto"/>
        <w:ind w:firstLine="45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——摘自《世界历史》九上</w:t>
      </w:r>
    </w:p>
    <w:p w14:paraId="7E15B938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美国</w:t>
      </w:r>
      <w:r>
        <w:rPr>
          <w:rFonts w:eastAsia="Times New Roman" w:cs="Times New Roman"/>
          <w:color w:val="000000"/>
        </w:rPr>
        <w:t>1787</w:t>
      </w:r>
      <w:r>
        <w:rPr>
          <w:rFonts w:ascii="楷体" w:hAnsi="楷体" w:eastAsia="楷体" w:cs="楷体"/>
          <w:color w:val="000000"/>
        </w:rPr>
        <w:t>年宪法规定：立法权属合众国的国会，行政权力赋予总统，司法权属于最高法院。</w:t>
      </w:r>
    </w:p>
    <w:p w14:paraId="26ADC9F3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美国</w:t>
      </w:r>
      <w:r>
        <w:rPr>
          <w:rFonts w:eastAsia="Times New Roman" w:cs="Times New Roman"/>
          <w:color w:val="000000"/>
        </w:rPr>
        <w:t>1787</w:t>
      </w:r>
      <w:r>
        <w:rPr>
          <w:rFonts w:ascii="楷体" w:hAnsi="楷体" w:eastAsia="楷体" w:cs="楷体"/>
          <w:color w:val="000000"/>
        </w:rPr>
        <w:t>年宪法也有很多不足之处，如允许奴隶制存在，不承认妇女、黑人和印第安人具有和白人男子相等的政治权利。</w:t>
      </w:r>
    </w:p>
    <w:p w14:paraId="19F96219">
      <w:pPr>
        <w:spacing w:line="360" w:lineRule="auto"/>
        <w:ind w:firstLine="45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——摘编自《世界历史》九上</w:t>
      </w:r>
    </w:p>
    <w:p w14:paraId="21E99455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1865</w:t>
      </w:r>
      <w:r>
        <w:rPr>
          <w:rFonts w:ascii="楷体" w:hAnsi="楷体" w:eastAsia="楷体" w:cs="楷体"/>
          <w:color w:val="000000"/>
        </w:rPr>
        <w:t>年宪法修正案规定：在合众国境内受合众国管辖的任何地方，奴隶制和强制劳役都不得存在。</w:t>
      </w:r>
    </w:p>
    <w:p w14:paraId="50C898F6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eastAsia="Times New Roman" w:cs="Times New Roman"/>
          <w:color w:val="000000"/>
        </w:rPr>
        <w:t>1870</w:t>
      </w:r>
      <w:r>
        <w:rPr>
          <w:rFonts w:ascii="楷体" w:hAnsi="楷体" w:eastAsia="楷体" w:cs="楷体"/>
          <w:color w:val="000000"/>
        </w:rPr>
        <w:t>年宪法修正案规定：合众国公民选举权，不得因种族、肤色或以前是奴隶而被合众国或任何一州加以拒绝或限制。</w:t>
      </w:r>
    </w:p>
    <w:p w14:paraId="5C310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（2）根据材料二，简述美国民主政治的发展历程。</w:t>
      </w:r>
    </w:p>
    <w:p w14:paraId="2B5EA654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0"/>
        <w:gridCol w:w="2490"/>
      </w:tblGrid>
      <w:tr w14:paraId="5B0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945F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800225" cy="12954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1BEC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428750" cy="1304925"/>
                  <wp:effectExtent l="0" t="0" r="0" b="9525"/>
                  <wp:docPr id="100010" name="图片 10001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85F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75CC5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 xml:space="preserve">  早期的火车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383A09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 xml:space="preserve"> 早期的汽车</w:t>
            </w:r>
          </w:p>
        </w:tc>
      </w:tr>
    </w:tbl>
    <w:p w14:paraId="68E09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（3）根据图1、图2，分析两次工业革命对社会生活的影响。</w:t>
      </w:r>
    </w:p>
    <w:p w14:paraId="55BC55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【世界战争与向往和平】</w:t>
      </w:r>
    </w:p>
    <w:p w14:paraId="2DE8F054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23"/>
        <w:gridCol w:w="3023"/>
      </w:tblGrid>
      <w:tr w14:paraId="290BF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36FA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704975" cy="128587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A0E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638300" cy="1219200"/>
                  <wp:effectExtent l="0" t="0" r="0" b="0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80D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BB028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 xml:space="preserve"> 第一次世界大战前的欧洲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86879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 xml:space="preserve"> 第一次世界大战后的欧洲</w:t>
            </w:r>
          </w:p>
        </w:tc>
      </w:tr>
    </w:tbl>
    <w:p w14:paraId="0CAD4E69">
      <w:pPr>
        <w:spacing w:line="360" w:lineRule="auto"/>
        <w:jc w:val="left"/>
        <w:textAlignment w:val="center"/>
        <w:rPr>
          <w:color w:val="000000"/>
        </w:rPr>
      </w:pPr>
    </w:p>
    <w:p w14:paraId="38814D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（1）观察图1，指出一战前形成的两大军事集团。观察图1、图2并结合所学知识，分别指出与德国疆界变化和俄国国名变化相关的事件。（一战这一事件除外）。</w:t>
      </w:r>
    </w:p>
    <w:p w14:paraId="2AE01ADE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纳粹德国武装力量在对苏战争中损失累计近</w:t>
      </w:r>
      <w:r>
        <w:rPr>
          <w:rFonts w:eastAsia="Times New Roman" w:cs="Times New Roman"/>
          <w:color w:val="000000"/>
        </w:rPr>
        <w:t>1200</w:t>
      </w:r>
      <w:r>
        <w:rPr>
          <w:rFonts w:ascii="楷体" w:hAnsi="楷体" w:eastAsia="楷体" w:cs="楷体"/>
          <w:color w:val="000000"/>
        </w:rPr>
        <w:t>万人，其中死亡</w:t>
      </w:r>
      <w:r>
        <w:rPr>
          <w:rFonts w:eastAsia="Times New Roman" w:cs="Times New Roman"/>
          <w:color w:val="000000"/>
        </w:rPr>
        <w:t>320</w:t>
      </w:r>
      <w:r>
        <w:rPr>
          <w:rFonts w:ascii="楷体" w:hAnsi="楷体" w:eastAsia="楷体" w:cs="楷体"/>
          <w:color w:val="000000"/>
        </w:rPr>
        <w:t>多万人，被俘</w:t>
      </w:r>
      <w:r>
        <w:rPr>
          <w:rFonts w:eastAsia="Times New Roman" w:cs="Times New Roman"/>
          <w:color w:val="000000"/>
        </w:rPr>
        <w:t>160</w:t>
      </w:r>
      <w:r>
        <w:rPr>
          <w:rFonts w:ascii="楷体" w:hAnsi="楷体" w:eastAsia="楷体" w:cs="楷体"/>
          <w:color w:val="000000"/>
        </w:rPr>
        <w:t>多万人……</w:t>
      </w:r>
    </w:p>
    <w:p w14:paraId="5C9918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（2）根据材料二，概括苏联在世界反法西斯战争中的地位。举一例史实并予以说明。</w:t>
      </w:r>
    </w:p>
    <w:p w14:paraId="464B8F89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 欧洲在二战后失去了大部分殖民地，在</w:t>
      </w:r>
      <w:r>
        <w:rPr>
          <w:rFonts w:eastAsia="Times New Roman" w:cs="Times New Roman"/>
          <w:color w:val="000000"/>
        </w:rPr>
        <w:t>1944</w:t>
      </w:r>
      <w:r>
        <w:rPr>
          <w:rFonts w:ascii="楷体" w:hAnsi="楷体" w:eastAsia="楷体" w:cs="楷体"/>
          <w:color w:val="000000"/>
        </w:rPr>
        <w:t>年至</w:t>
      </w:r>
      <w:r>
        <w:rPr>
          <w:rFonts w:eastAsia="Times New Roman" w:cs="Times New Roman"/>
          <w:color w:val="000000"/>
        </w:rPr>
        <w:t>1985</w:t>
      </w:r>
      <w:r>
        <w:rPr>
          <w:rFonts w:ascii="楷体" w:hAnsi="楷体" w:eastAsia="楷体" w:cs="楷体"/>
          <w:color w:val="000000"/>
        </w:rPr>
        <w:t>年间，总共有</w:t>
      </w:r>
      <w:r>
        <w:rPr>
          <w:rFonts w:eastAsia="Times New Roman" w:cs="Times New Roman"/>
          <w:color w:val="000000"/>
        </w:rPr>
        <w:t>96</w:t>
      </w:r>
      <w:r>
        <w:rPr>
          <w:rFonts w:ascii="楷体" w:hAnsi="楷体" w:eastAsia="楷体" w:cs="楷体"/>
          <w:color w:val="000000"/>
        </w:rPr>
        <w:t>个国家赢得了独立，这些国家的人口大约占世界总人口的三分之一。</w:t>
      </w:r>
    </w:p>
    <w:p w14:paraId="385DD070">
      <w:pPr>
        <w:spacing w:line="360" w:lineRule="auto"/>
        <w:ind w:firstLine="45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——摘编自斯塔夫里阿诺斯《全球通史》</w:t>
      </w:r>
    </w:p>
    <w:p w14:paraId="48F3B6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（3）根据材料三，指出二战对世界的重要影响。</w:t>
      </w:r>
    </w:p>
    <w:p w14:paraId="75A70279">
      <w:pPr>
        <w:spacing w:line="360" w:lineRule="auto"/>
        <w:ind w:firstLine="45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材料四  </w:t>
      </w:r>
      <w:r>
        <w:rPr>
          <w:rFonts w:eastAsia="Times New Roman" w:cs="Times New Roman"/>
          <w:color w:val="000000"/>
        </w:rPr>
        <w:t>1941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月，一名</w:t>
      </w:r>
      <w:r>
        <w:rPr>
          <w:rFonts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岁的苏联男孩带着两个小包，独自一人从莫斯科出发，</w:t>
      </w:r>
      <w:r>
        <w:rPr>
          <w:rFonts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多天后，抵达苏联大后方亲戚家。他本应拥有一个无忧无虑的童年，但战争……</w:t>
      </w:r>
    </w:p>
    <w:p w14:paraId="782732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（4）根据材料四，续写材料中省略的内容。（续写内容应简明扼要，符合史实，表达出男孩的心愿）。</w:t>
      </w:r>
    </w:p>
    <w:p w14:paraId="201CF82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br w:type="textWrapping"/>
      </w:r>
    </w:p>
    <w:p w14:paraId="460CAEB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709E1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985A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65E9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BA8A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80F0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2BE5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A58C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7362BA"/>
    <w:rsid w:val="18541EEA"/>
    <w:rsid w:val="38274566"/>
    <w:rsid w:val="3CDC69AB"/>
    <w:rsid w:val="674C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ABE0D-C2E6-4A12-AADA-88E2D9E647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3521</Words>
  <Characters>3717</Characters>
  <Lines>29</Lines>
  <Paragraphs>8</Paragraphs>
  <TotalTime>0</TotalTime>
  <ScaleCrop>false</ScaleCrop>
  <LinksUpToDate>false</LinksUpToDate>
  <CharactersWithSpaces>3921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2022-07-20T20:16:00Z</dcterms:created>
  <dc:creator>学科网试题生产平台</dc:creator>
  <dc:description>3026508612026368</dc:description>
  <cp:lastModifiedBy>上帝掷骰子吗</cp:lastModifiedBy>
  <dcterms:modified xsi:type="dcterms:W3CDTF">2024-07-20T16:00:19Z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824EFEE0DF85404E935D872F4130AF27</vt:lpwstr>
  </property>
</Properties>
</file>