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914D53">
      <w:pPr>
        <w:spacing w:line="360"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10236200</wp:posOffset>
            </wp:positionH>
            <wp:positionV relativeFrom="topMargin">
              <wp:posOffset>11925300</wp:posOffset>
            </wp:positionV>
            <wp:extent cx="254000" cy="419100"/>
            <wp:effectExtent l="0" t="0" r="12700" b="0"/>
            <wp:wrapNone/>
            <wp:docPr id="100073" name="图片 100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3" name="图片 100073"/>
                    <pic:cNvPicPr>
                      <a:picLocks noChangeAspect="1"/>
                    </pic:cNvPicPr>
                  </pic:nvPicPr>
                  <pic:blipFill>
                    <a:blip r:embed="rId10" cstate="print"/>
                    <a:stretch>
                      <a:fillRect/>
                    </a:stretch>
                  </pic:blipFill>
                  <pic:spPr>
                    <a:xfrm>
                      <a:off x="0" y="0"/>
                      <a:ext cx="254000" cy="419100"/>
                    </a:xfrm>
                    <a:prstGeom prst="rect">
                      <a:avLst/>
                    </a:prstGeom>
                  </pic:spPr>
                </pic:pic>
              </a:graphicData>
            </a:graphic>
          </wp:anchor>
        </w:drawing>
      </w:r>
      <w:r>
        <w:rPr>
          <w:rFonts w:ascii="宋体" w:hAnsi="宋体"/>
          <w:b/>
          <w:sz w:val="32"/>
        </w:rPr>
        <w:t>菏泽市二</w:t>
      </w:r>
      <w:r>
        <w:rPr>
          <w:rFonts w:eastAsia="Times New Roman" w:cs="Times New Roman"/>
          <w:b/>
          <w:sz w:val="32"/>
        </w:rPr>
        <w:t>○</w:t>
      </w:r>
      <w:r>
        <w:rPr>
          <w:rFonts w:ascii="宋体" w:hAnsi="宋体"/>
          <w:b/>
          <w:sz w:val="32"/>
        </w:rPr>
        <w:t>二二年初中学业水平考试（中考）</w:t>
      </w:r>
    </w:p>
    <w:p w14:paraId="44A37832">
      <w:pPr>
        <w:spacing w:line="360" w:lineRule="auto"/>
        <w:jc w:val="center"/>
        <w:textAlignment w:val="center"/>
        <w:rPr>
          <w:rFonts w:ascii="宋体" w:hAnsi="宋体"/>
          <w:b/>
          <w:sz w:val="32"/>
        </w:rPr>
      </w:pPr>
      <w:r>
        <w:rPr>
          <w:rFonts w:ascii="宋体" w:hAnsi="宋体"/>
          <w:b/>
          <w:sz w:val="32"/>
        </w:rPr>
        <w:t>化学试题</w:t>
      </w:r>
    </w:p>
    <w:p w14:paraId="0D3A2622">
      <w:pPr>
        <w:spacing w:line="360" w:lineRule="auto"/>
        <w:jc w:val="left"/>
        <w:textAlignment w:val="center"/>
        <w:rPr>
          <w:rFonts w:ascii="宋体" w:hAnsi="宋体"/>
          <w:b/>
          <w:sz w:val="24"/>
        </w:rPr>
      </w:pPr>
      <w:r>
        <w:rPr>
          <w:rFonts w:ascii="宋体" w:hAnsi="宋体"/>
          <w:b/>
          <w:sz w:val="24"/>
        </w:rPr>
        <w:t>注意事项：</w:t>
      </w:r>
    </w:p>
    <w:p w14:paraId="24F32F11">
      <w:pPr>
        <w:spacing w:line="360" w:lineRule="auto"/>
        <w:jc w:val="left"/>
        <w:textAlignment w:val="center"/>
        <w:rPr>
          <w:rFonts w:ascii="宋体" w:hAnsi="宋体"/>
          <w:b/>
          <w:sz w:val="24"/>
        </w:rPr>
      </w:pPr>
      <w:r>
        <w:rPr>
          <w:rFonts w:eastAsia="Times New Roman" w:cs="Times New Roman"/>
          <w:b/>
          <w:sz w:val="24"/>
        </w:rPr>
        <w:t>1.</w:t>
      </w:r>
      <w:r>
        <w:rPr>
          <w:rFonts w:ascii="宋体" w:hAnsi="宋体"/>
          <w:b/>
          <w:sz w:val="24"/>
        </w:rPr>
        <w:t>本试卷共</w:t>
      </w:r>
      <w:r>
        <w:rPr>
          <w:rFonts w:eastAsia="Times New Roman" w:cs="Times New Roman"/>
          <w:b/>
          <w:sz w:val="24"/>
        </w:rPr>
        <w:t>4</w:t>
      </w:r>
      <w:r>
        <w:rPr>
          <w:rFonts w:ascii="宋体" w:hAnsi="宋体"/>
          <w:b/>
          <w:sz w:val="24"/>
        </w:rPr>
        <w:t>页，满分</w:t>
      </w:r>
      <w:r>
        <w:rPr>
          <w:rFonts w:eastAsia="Times New Roman" w:cs="Times New Roman"/>
          <w:b/>
          <w:sz w:val="24"/>
        </w:rPr>
        <w:t>50</w:t>
      </w:r>
      <w:r>
        <w:rPr>
          <w:rFonts w:ascii="宋体" w:hAnsi="宋体"/>
          <w:b/>
          <w:sz w:val="24"/>
        </w:rPr>
        <w:t>分，考试时间</w:t>
      </w:r>
      <w:r>
        <w:rPr>
          <w:rFonts w:eastAsia="Times New Roman" w:cs="Times New Roman"/>
          <w:b/>
          <w:sz w:val="24"/>
        </w:rPr>
        <w:t>60</w:t>
      </w:r>
      <w:r>
        <w:rPr>
          <w:rFonts w:ascii="宋体" w:hAnsi="宋体"/>
          <w:b/>
          <w:sz w:val="24"/>
        </w:rPr>
        <w:t>分钟。</w:t>
      </w:r>
    </w:p>
    <w:p w14:paraId="0461228D">
      <w:pPr>
        <w:spacing w:line="360" w:lineRule="auto"/>
        <w:jc w:val="left"/>
        <w:textAlignment w:val="center"/>
        <w:rPr>
          <w:rFonts w:ascii="宋体" w:hAnsi="宋体"/>
          <w:b/>
          <w:sz w:val="24"/>
        </w:rPr>
      </w:pPr>
      <w:r>
        <w:rPr>
          <w:rFonts w:eastAsia="Times New Roman" w:cs="Times New Roman"/>
          <w:b/>
          <w:sz w:val="24"/>
        </w:rPr>
        <w:t>2.</w:t>
      </w:r>
      <w:r>
        <w:rPr>
          <w:rFonts w:ascii="宋体" w:hAnsi="宋体"/>
          <w:b/>
          <w:sz w:val="24"/>
        </w:rPr>
        <w:t>考生须在答题卡规定的相对应的答题区域作答，选择题须用</w:t>
      </w:r>
      <w:r>
        <w:rPr>
          <w:rFonts w:eastAsia="Times New Roman" w:cs="Times New Roman"/>
          <w:b/>
          <w:sz w:val="24"/>
        </w:rPr>
        <w:t>2B</w:t>
      </w:r>
      <w:r>
        <w:rPr>
          <w:rFonts w:ascii="宋体" w:hAnsi="宋体"/>
          <w:b/>
          <w:sz w:val="24"/>
        </w:rPr>
        <w:t>铅笔填涂，非选择题答案用</w:t>
      </w:r>
      <w:r>
        <w:rPr>
          <w:rFonts w:eastAsia="Times New Roman" w:cs="Times New Roman"/>
          <w:b/>
          <w:sz w:val="24"/>
        </w:rPr>
        <w:t>0.5</w:t>
      </w:r>
      <w:r>
        <w:rPr>
          <w:rFonts w:ascii="宋体" w:hAnsi="宋体"/>
          <w:b/>
          <w:sz w:val="24"/>
        </w:rPr>
        <w:t>毫米的黑色墨水签字笔书写。</w:t>
      </w:r>
    </w:p>
    <w:p w14:paraId="180F01CB">
      <w:pPr>
        <w:spacing w:line="360" w:lineRule="auto"/>
        <w:jc w:val="left"/>
        <w:textAlignment w:val="center"/>
        <w:rPr>
          <w:rFonts w:eastAsia="Times New Roman" w:cs="Times New Roman"/>
          <w:b/>
          <w:sz w:val="24"/>
        </w:rPr>
      </w:pPr>
      <w:r>
        <w:rPr>
          <w:rFonts w:ascii="宋体" w:hAnsi="宋体"/>
          <w:b/>
          <w:sz w:val="24"/>
        </w:rPr>
        <w:t>可能用到的相对原子质量</w:t>
      </w:r>
      <w:r>
        <w:rPr>
          <w:rFonts w:eastAsia="Times New Roman" w:cs="Times New Roman"/>
          <w:b/>
          <w:sz w:val="24"/>
        </w:rPr>
        <w:t>H</w:t>
      </w:r>
      <w:r>
        <w:rPr>
          <w:rFonts w:ascii="宋体" w:hAnsi="宋体"/>
          <w:b/>
          <w:sz w:val="24"/>
        </w:rPr>
        <w:t>：</w:t>
      </w:r>
      <w:r>
        <w:rPr>
          <w:rFonts w:eastAsia="Times New Roman" w:cs="Times New Roman"/>
          <w:b/>
          <w:sz w:val="24"/>
        </w:rPr>
        <w:t>1</w:t>
      </w:r>
      <w:r>
        <w:rPr>
          <w:rFonts w:ascii="宋体" w:hAnsi="宋体"/>
          <w:b/>
          <w:sz w:val="24"/>
        </w:rPr>
        <w:t>　</w:t>
      </w:r>
      <w:r>
        <w:rPr>
          <w:rFonts w:eastAsia="Times New Roman" w:cs="Times New Roman"/>
          <w:b/>
          <w:sz w:val="24"/>
        </w:rPr>
        <w:t>C</w:t>
      </w:r>
      <w:r>
        <w:rPr>
          <w:rFonts w:ascii="宋体" w:hAnsi="宋体"/>
          <w:b/>
          <w:sz w:val="24"/>
        </w:rPr>
        <w:t>：</w:t>
      </w:r>
      <w:r>
        <w:rPr>
          <w:rFonts w:eastAsia="Times New Roman" w:cs="Times New Roman"/>
          <w:b/>
          <w:sz w:val="24"/>
        </w:rPr>
        <w:t>12</w:t>
      </w:r>
      <w:r>
        <w:rPr>
          <w:rFonts w:ascii="宋体" w:hAnsi="宋体"/>
          <w:b/>
          <w:sz w:val="24"/>
        </w:rPr>
        <w:t>　</w:t>
      </w:r>
      <w:r>
        <w:rPr>
          <w:rFonts w:eastAsia="Times New Roman" w:cs="Times New Roman"/>
          <w:b/>
          <w:sz w:val="24"/>
        </w:rPr>
        <w:t>O</w:t>
      </w:r>
      <w:r>
        <w:rPr>
          <w:rFonts w:ascii="宋体" w:hAnsi="宋体"/>
          <w:b/>
          <w:sz w:val="24"/>
        </w:rPr>
        <w:t>：</w:t>
      </w:r>
      <w:r>
        <w:rPr>
          <w:rFonts w:eastAsia="Times New Roman" w:cs="Times New Roman"/>
          <w:b/>
          <w:sz w:val="24"/>
        </w:rPr>
        <w:t>16</w:t>
      </w:r>
      <w:r>
        <w:rPr>
          <w:rFonts w:ascii="宋体" w:hAnsi="宋体"/>
          <w:b/>
          <w:sz w:val="24"/>
        </w:rPr>
        <w:t>　</w:t>
      </w:r>
      <w:r>
        <w:rPr>
          <w:rFonts w:eastAsia="Times New Roman" w:cs="Times New Roman"/>
          <w:b/>
          <w:sz w:val="24"/>
        </w:rPr>
        <w:t>Zn</w:t>
      </w:r>
      <w:r>
        <w:rPr>
          <w:rFonts w:ascii="宋体" w:hAnsi="宋体"/>
          <w:b/>
          <w:sz w:val="24"/>
        </w:rPr>
        <w:t>：</w:t>
      </w:r>
      <w:r>
        <w:rPr>
          <w:rFonts w:eastAsia="Times New Roman" w:cs="Times New Roman"/>
          <w:b/>
          <w:sz w:val="24"/>
        </w:rPr>
        <w:t>65</w:t>
      </w:r>
    </w:p>
    <w:p w14:paraId="265CAA8B">
      <w:pPr>
        <w:spacing w:line="360" w:lineRule="auto"/>
        <w:jc w:val="left"/>
        <w:textAlignment w:val="center"/>
        <w:rPr>
          <w:rFonts w:ascii="宋体" w:hAnsi="宋体"/>
          <w:b/>
          <w:sz w:val="24"/>
        </w:rPr>
      </w:pPr>
      <w:r>
        <w:rPr>
          <w:rFonts w:ascii="宋体" w:hAnsi="宋体"/>
          <w:b/>
          <w:sz w:val="24"/>
        </w:rPr>
        <w:t>一、选择题（本题包括</w:t>
      </w:r>
      <w:r>
        <w:rPr>
          <w:rFonts w:eastAsia="Times New Roman" w:cs="Times New Roman"/>
          <w:b/>
          <w:sz w:val="24"/>
        </w:rPr>
        <w:t>10</w:t>
      </w:r>
      <w:r>
        <w:rPr>
          <w:rFonts w:ascii="宋体" w:hAnsi="宋体"/>
          <w:b/>
          <w:sz w:val="24"/>
        </w:rPr>
        <w:t>小题，每小题只有一个选项符合题意，每小题</w:t>
      </w:r>
      <w:r>
        <w:rPr>
          <w:rFonts w:eastAsia="Times New Roman" w:cs="Times New Roman"/>
          <w:b/>
          <w:sz w:val="24"/>
        </w:rPr>
        <w:t>2</w:t>
      </w:r>
      <w:r>
        <w:rPr>
          <w:rFonts w:ascii="宋体" w:hAnsi="宋体"/>
          <w:b/>
          <w:sz w:val="24"/>
        </w:rPr>
        <w:t>分，共</w:t>
      </w:r>
      <w:r>
        <w:rPr>
          <w:rFonts w:eastAsia="Times New Roman" w:cs="Times New Roman"/>
          <w:b/>
          <w:sz w:val="24"/>
        </w:rPr>
        <w:t>20</w:t>
      </w:r>
      <w:r>
        <w:rPr>
          <w:rFonts w:ascii="宋体" w:hAnsi="宋体"/>
          <w:b/>
          <w:sz w:val="24"/>
        </w:rPr>
        <w:t>分）</w:t>
      </w:r>
    </w:p>
    <w:p w14:paraId="2BD566DA">
      <w:pPr>
        <w:spacing w:line="360" w:lineRule="auto"/>
        <w:jc w:val="left"/>
        <w:textAlignment w:val="center"/>
        <w:rPr>
          <w:rFonts w:ascii="宋体" w:hAnsi="宋体"/>
        </w:rPr>
      </w:pPr>
      <w:r>
        <w:t xml:space="preserve">1. </w:t>
      </w:r>
      <w:r>
        <w:rPr>
          <w:rFonts w:ascii="宋体" w:hAnsi="宋体"/>
        </w:rPr>
        <w:t>下列菏泽名吃中蛋白质含量最高的是</w:t>
      </w:r>
    </w:p>
    <w:p w14:paraId="0313534E">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曹州芝麻糖</w:t>
      </w:r>
      <w:r>
        <w:rPr>
          <w:rFonts w:hint="eastAsia"/>
        </w:rPr>
        <w:tab/>
      </w:r>
      <w:r>
        <w:rPr>
          <w:rFonts w:hint="eastAsia"/>
        </w:rPr>
        <w:t xml:space="preserve">B. </w:t>
      </w:r>
      <w:r>
        <w:rPr>
          <w:rFonts w:ascii="宋体" w:hAnsi="宋体"/>
        </w:rPr>
        <w:t>成武酱菜</w:t>
      </w:r>
      <w:r>
        <w:rPr>
          <w:rFonts w:hint="eastAsia"/>
        </w:rPr>
        <w:tab/>
      </w:r>
      <w:r>
        <w:rPr>
          <w:rFonts w:hint="eastAsia"/>
        </w:rPr>
        <w:t xml:space="preserve">C. </w:t>
      </w:r>
      <w:r>
        <w:rPr>
          <w:rFonts w:ascii="宋体" w:hAnsi="宋体"/>
        </w:rPr>
        <w:t>曹县烧牛肉</w:t>
      </w:r>
      <w:r>
        <w:rPr>
          <w:rFonts w:hint="eastAsia"/>
        </w:rPr>
        <w:tab/>
      </w:r>
      <w:r>
        <w:rPr>
          <w:rFonts w:hint="eastAsia"/>
        </w:rPr>
        <w:t xml:space="preserve">D. </w:t>
      </w:r>
      <w:r>
        <w:rPr>
          <w:rFonts w:ascii="宋体" w:hAnsi="宋体"/>
        </w:rPr>
        <w:t>菏泽烧饼</w:t>
      </w:r>
    </w:p>
    <w:p w14:paraId="44A56ADD">
      <w:pPr>
        <w:spacing w:line="360" w:lineRule="auto"/>
        <w:textAlignment w:val="center"/>
        <w:rPr>
          <w:color w:val="000000"/>
        </w:rPr>
      </w:pPr>
      <w:r>
        <w:rPr>
          <w:color w:val="2E75B6"/>
        </w:rPr>
        <w:t>【答案】</w:t>
      </w:r>
      <w:r>
        <w:rPr>
          <w:color w:val="000000"/>
        </w:rPr>
        <w:t>C</w:t>
      </w:r>
    </w:p>
    <w:p w14:paraId="250A97B1">
      <w:pPr>
        <w:spacing w:line="360" w:lineRule="auto"/>
        <w:textAlignment w:val="center"/>
        <w:rPr>
          <w:color w:val="000000"/>
        </w:rPr>
      </w:pPr>
      <w:r>
        <w:rPr>
          <w:color w:val="2E75B6"/>
        </w:rPr>
        <w:t>【解析】</w:t>
      </w:r>
    </w:p>
    <w:p w14:paraId="3DECEE69">
      <w:pPr>
        <w:spacing w:line="360" w:lineRule="auto"/>
        <w:jc w:val="left"/>
        <w:textAlignment w:val="center"/>
        <w:rPr>
          <w:color w:val="000000"/>
        </w:rPr>
      </w:pPr>
      <w:r>
        <w:rPr>
          <w:color w:val="000000"/>
        </w:rPr>
        <w:t>【详解】A、芝麻糖富含油脂和糖类，不符合题意；</w:t>
      </w:r>
    </w:p>
    <w:p w14:paraId="0855F7C6">
      <w:pPr>
        <w:spacing w:line="360" w:lineRule="auto"/>
        <w:jc w:val="left"/>
        <w:textAlignment w:val="center"/>
        <w:rPr>
          <w:color w:val="000000"/>
        </w:rPr>
      </w:pPr>
      <w:r>
        <w:rPr>
          <w:color w:val="000000"/>
        </w:rPr>
        <w:t>B、酱菜的原料是蔬菜和盐等调料，原料不富含蛋白质，不符合题意；</w:t>
      </w:r>
    </w:p>
    <w:p w14:paraId="1C957873">
      <w:pPr>
        <w:spacing w:line="360" w:lineRule="auto"/>
        <w:jc w:val="left"/>
        <w:textAlignment w:val="center"/>
        <w:rPr>
          <w:color w:val="000000"/>
        </w:rPr>
      </w:pPr>
      <w:r>
        <w:rPr>
          <w:color w:val="000000"/>
        </w:rPr>
        <w:t>C、牛肉中富含蛋白质，符合题意；</w:t>
      </w:r>
    </w:p>
    <w:p w14:paraId="3DBA4217">
      <w:pPr>
        <w:spacing w:line="360" w:lineRule="auto"/>
        <w:jc w:val="left"/>
        <w:textAlignment w:val="center"/>
        <w:rPr>
          <w:color w:val="000000"/>
        </w:rPr>
      </w:pPr>
      <w:r>
        <w:rPr>
          <w:color w:val="000000"/>
        </w:rPr>
        <w:t>D、烧饼主要富含淀粉，属于糖类，不符合题意。</w:t>
      </w:r>
    </w:p>
    <w:p w14:paraId="32E9B25C">
      <w:pPr>
        <w:spacing w:line="360" w:lineRule="auto"/>
        <w:jc w:val="left"/>
        <w:textAlignment w:val="center"/>
        <w:rPr>
          <w:color w:val="000000"/>
        </w:rPr>
      </w:pPr>
      <w:r>
        <w:rPr>
          <w:color w:val="000000"/>
        </w:rPr>
        <w:t>故选：C。</w:t>
      </w:r>
      <w:r>
        <w:rPr>
          <w:color w:val="000000"/>
        </w:rPr>
        <w:br w:type="textWrapping"/>
      </w:r>
    </w:p>
    <w:p w14:paraId="7F54C744">
      <w:pPr>
        <w:spacing w:line="360" w:lineRule="auto"/>
        <w:jc w:val="left"/>
        <w:textAlignment w:val="center"/>
        <w:rPr>
          <w:rFonts w:ascii="宋体" w:hAnsi="宋体"/>
          <w:color w:val="000000"/>
        </w:rPr>
      </w:pPr>
      <w:r>
        <w:rPr>
          <w:color w:val="000000"/>
        </w:rPr>
        <w:t xml:space="preserve">2. </w:t>
      </w:r>
      <w:r>
        <w:rPr>
          <w:rFonts w:ascii="宋体" w:hAnsi="宋体"/>
          <w:color w:val="000000"/>
        </w:rPr>
        <w:t>下列说法正确的是</w:t>
      </w:r>
    </w:p>
    <w:p w14:paraId="09E7FF4E">
      <w:pPr>
        <w:spacing w:line="360" w:lineRule="auto"/>
        <w:jc w:val="left"/>
        <w:textAlignment w:val="center"/>
        <w:rPr>
          <w:rFonts w:ascii="宋体" w:hAnsi="宋体"/>
          <w:color w:val="000000"/>
        </w:rPr>
      </w:pPr>
      <w:r>
        <w:rPr>
          <w:color w:val="000000"/>
        </w:rPr>
        <w:t xml:space="preserve">A. </w:t>
      </w:r>
      <w:r>
        <w:rPr>
          <w:rFonts w:ascii="宋体" w:hAnsi="宋体"/>
          <w:color w:val="000000"/>
        </w:rPr>
        <w:t>科学进行垃圾分类，有利于资源的回收和再利用</w:t>
      </w:r>
    </w:p>
    <w:p w14:paraId="217DB71B">
      <w:pPr>
        <w:spacing w:line="360" w:lineRule="auto"/>
        <w:jc w:val="left"/>
        <w:textAlignment w:val="center"/>
        <w:rPr>
          <w:rFonts w:ascii="宋体" w:hAnsi="宋体"/>
          <w:color w:val="000000"/>
        </w:rPr>
      </w:pPr>
      <w:r>
        <w:rPr>
          <w:color w:val="000000"/>
        </w:rPr>
        <w:t xml:space="preserve">B. </w:t>
      </w:r>
      <w:r>
        <w:rPr>
          <w:rFonts w:ascii="宋体" w:hAnsi="宋体"/>
          <w:color w:val="000000"/>
        </w:rPr>
        <w:t>霉变的花生可以榨油食用</w:t>
      </w:r>
    </w:p>
    <w:p w14:paraId="19CAFB27">
      <w:pPr>
        <w:spacing w:line="360" w:lineRule="auto"/>
        <w:jc w:val="left"/>
        <w:textAlignment w:val="center"/>
        <w:rPr>
          <w:rFonts w:ascii="宋体" w:hAnsi="宋体"/>
          <w:color w:val="000000"/>
        </w:rPr>
      </w:pPr>
      <w:r>
        <w:rPr>
          <w:color w:val="000000"/>
        </w:rPr>
        <w:t xml:space="preserve">C. </w:t>
      </w:r>
      <w:r>
        <w:rPr>
          <w:rFonts w:ascii="宋体" w:hAnsi="宋体"/>
          <w:color w:val="000000"/>
        </w:rPr>
        <w:t>天然水经过沉降、过滤、杀菌、消毒等处理后得到纯净物</w:t>
      </w:r>
    </w:p>
    <w:p w14:paraId="69A22D80">
      <w:pPr>
        <w:spacing w:line="360" w:lineRule="auto"/>
        <w:jc w:val="left"/>
        <w:textAlignment w:val="center"/>
        <w:rPr>
          <w:rFonts w:ascii="宋体" w:hAnsi="宋体"/>
          <w:color w:val="000000"/>
        </w:rPr>
      </w:pPr>
      <w:r>
        <w:rPr>
          <w:color w:val="000000"/>
        </w:rPr>
        <w:t xml:space="preserve">D. </w:t>
      </w:r>
      <w:r>
        <w:rPr>
          <w:rFonts w:ascii="宋体" w:hAnsi="宋体"/>
          <w:color w:val="000000"/>
        </w:rPr>
        <w:t>发现家中液化气泄漏，应马上开灯检查</w:t>
      </w:r>
    </w:p>
    <w:p w14:paraId="2DA78165">
      <w:pPr>
        <w:spacing w:line="360" w:lineRule="auto"/>
        <w:textAlignment w:val="center"/>
        <w:rPr>
          <w:color w:val="000000"/>
        </w:rPr>
      </w:pPr>
      <w:r>
        <w:rPr>
          <w:color w:val="2E75B6"/>
        </w:rPr>
        <w:t>【答案】</w:t>
      </w:r>
      <w:r>
        <w:rPr>
          <w:color w:val="000000"/>
        </w:rPr>
        <w:t>A</w:t>
      </w:r>
    </w:p>
    <w:p w14:paraId="7294A4E5">
      <w:pPr>
        <w:spacing w:line="360" w:lineRule="auto"/>
        <w:textAlignment w:val="center"/>
        <w:rPr>
          <w:color w:val="000000"/>
        </w:rPr>
      </w:pPr>
      <w:r>
        <w:rPr>
          <w:color w:val="2E75B6"/>
        </w:rPr>
        <w:t>【解析】</w:t>
      </w:r>
    </w:p>
    <w:p w14:paraId="5F76A8DD">
      <w:pPr>
        <w:spacing w:line="360" w:lineRule="auto"/>
        <w:jc w:val="left"/>
        <w:textAlignment w:val="center"/>
        <w:rPr>
          <w:color w:val="000000"/>
        </w:rPr>
      </w:pPr>
      <w:r>
        <w:rPr>
          <w:color w:val="000000"/>
        </w:rPr>
        <w:t>【详解】A、科学进行垃圾分类，有利于资源的回收和再利用，节约资源，选项正确；</w:t>
      </w:r>
    </w:p>
    <w:p w14:paraId="7D82D508">
      <w:pPr>
        <w:spacing w:line="360" w:lineRule="auto"/>
        <w:jc w:val="left"/>
        <w:textAlignment w:val="center"/>
        <w:rPr>
          <w:color w:val="000000"/>
        </w:rPr>
      </w:pPr>
      <w:r>
        <w:rPr>
          <w:color w:val="000000"/>
        </w:rPr>
        <w:t>B、霉变的花生含有有毒的黄曲霉素，食用后会使人中毒，因此不能再食用，选项错误；</w:t>
      </w:r>
    </w:p>
    <w:p w14:paraId="1E30F636">
      <w:pPr>
        <w:spacing w:line="360" w:lineRule="auto"/>
        <w:jc w:val="left"/>
        <w:textAlignment w:val="center"/>
        <w:rPr>
          <w:color w:val="000000"/>
        </w:rPr>
      </w:pPr>
      <w:r>
        <w:rPr>
          <w:color w:val="000000"/>
        </w:rPr>
        <w:t>C、天然水经过沉降、过滤、杀菌、消毒等处理后得到的水中还含有可溶性的物质，属于混合物，选项错误；</w:t>
      </w:r>
    </w:p>
    <w:p w14:paraId="715EA341">
      <w:pPr>
        <w:spacing w:line="360" w:lineRule="auto"/>
        <w:jc w:val="left"/>
        <w:textAlignment w:val="center"/>
        <w:rPr>
          <w:color w:val="000000"/>
        </w:rPr>
      </w:pPr>
      <w:r>
        <w:rPr>
          <w:color w:val="000000"/>
        </w:rPr>
        <w:t>D、液化气泄漏，应马上关闭阀门，打开门窗，绝对不能开灯检查，这样燃气遇到电火花很容易会引起爆炸，选项错误；</w:t>
      </w:r>
    </w:p>
    <w:p w14:paraId="65D909E9">
      <w:pPr>
        <w:spacing w:line="360" w:lineRule="auto"/>
        <w:jc w:val="left"/>
        <w:textAlignment w:val="center"/>
        <w:rPr>
          <w:color w:val="000000"/>
        </w:rPr>
      </w:pPr>
      <w:r>
        <w:rPr>
          <w:color w:val="000000"/>
        </w:rPr>
        <w:t>故选：A。</w:t>
      </w:r>
    </w:p>
    <w:p w14:paraId="02E1E5D9">
      <w:pPr>
        <w:spacing w:line="360" w:lineRule="auto"/>
        <w:jc w:val="left"/>
        <w:textAlignment w:val="center"/>
        <w:rPr>
          <w:rFonts w:ascii="宋体" w:hAnsi="宋体"/>
          <w:color w:val="000000"/>
        </w:rPr>
      </w:pPr>
      <w:r>
        <w:rPr>
          <w:color w:val="000000"/>
        </w:rPr>
        <w:t xml:space="preserve">3. </w:t>
      </w:r>
      <w:r>
        <w:rPr>
          <w:rFonts w:ascii="宋体" w:hAnsi="宋体"/>
          <w:color w:val="000000"/>
        </w:rPr>
        <w:t>下列化学用语正确</w:t>
      </w:r>
      <w:r>
        <w:rPr>
          <w:rFonts w:ascii="宋体" w:hAnsi="宋体"/>
          <w:color w:val="000000"/>
        </w:rPr>
        <w:drawing>
          <wp:inline distT="0" distB="0" distL="114300" distR="114300">
            <wp:extent cx="133350" cy="177800"/>
            <wp:effectExtent l="0" t="0" r="0" b="13335"/>
            <wp:docPr id="200404" name="图片 200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04" name="图片 200404"/>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是</w:t>
      </w:r>
    </w:p>
    <w:p w14:paraId="7D4F638C">
      <w:pPr>
        <w:spacing w:line="360" w:lineRule="auto"/>
        <w:jc w:val="left"/>
        <w:textAlignment w:val="center"/>
        <w:rPr>
          <w:rFonts w:eastAsia="Times New Roman" w:cs="Times New Roman"/>
          <w:color w:val="000000"/>
        </w:rPr>
      </w:pPr>
      <w:r>
        <w:rPr>
          <w:color w:val="000000"/>
        </w:rPr>
        <w:t xml:space="preserve">A. </w:t>
      </w:r>
      <w:r>
        <w:rPr>
          <w:rFonts w:ascii="宋体" w:hAnsi="宋体"/>
          <w:color w:val="000000"/>
        </w:rPr>
        <w:t>造成煤气中毒的物质：</w:t>
      </w:r>
      <w:r>
        <w:rPr>
          <w:rFonts w:eastAsia="Times New Roman" w:cs="Times New Roman"/>
          <w:color w:val="000000"/>
        </w:rPr>
        <w:t>CO</w:t>
      </w:r>
    </w:p>
    <w:p w14:paraId="6FDACEC9">
      <w:pPr>
        <w:spacing w:line="360" w:lineRule="auto"/>
        <w:jc w:val="left"/>
        <w:textAlignment w:val="center"/>
        <w:rPr>
          <w:rFonts w:eastAsia="Times New Roman" w:cs="Times New Roman"/>
          <w:color w:val="000000"/>
        </w:rPr>
      </w:pPr>
      <w:r>
        <w:rPr>
          <w:color w:val="000000"/>
        </w:rPr>
        <w:t xml:space="preserve">B. </w:t>
      </w:r>
      <w:r>
        <w:rPr>
          <w:rFonts w:eastAsia="Times New Roman" w:cs="Times New Roman"/>
          <w:color w:val="000000"/>
        </w:rPr>
        <w:t>2</w:t>
      </w:r>
      <w:r>
        <w:rPr>
          <w:rFonts w:ascii="宋体" w:hAnsi="宋体"/>
          <w:color w:val="000000"/>
        </w:rPr>
        <w:t>个氢原子：</w:t>
      </w:r>
      <w:r>
        <w:rPr>
          <w:rFonts w:eastAsia="Times New Roman" w:cs="Times New Roman"/>
          <w:color w:val="000000"/>
        </w:rPr>
        <w:t>H</w:t>
      </w:r>
      <w:r>
        <w:rPr>
          <w:rFonts w:eastAsia="Times New Roman" w:cs="Times New Roman"/>
          <w:color w:val="000000"/>
          <w:vertAlign w:val="subscript"/>
        </w:rPr>
        <w:t>2</w:t>
      </w:r>
    </w:p>
    <w:p w14:paraId="01ED9BF4">
      <w:pPr>
        <w:spacing w:line="360" w:lineRule="auto"/>
        <w:jc w:val="left"/>
        <w:textAlignment w:val="center"/>
        <w:rPr>
          <w:rFonts w:ascii="宋体" w:hAnsi="宋体"/>
          <w:color w:val="000000"/>
        </w:rPr>
      </w:pPr>
      <w:r>
        <w:rPr>
          <w:color w:val="000000"/>
        </w:rPr>
        <w:t xml:space="preserve">C. </w:t>
      </w:r>
      <w:r>
        <w:rPr>
          <w:rFonts w:ascii="宋体" w:hAnsi="宋体"/>
          <w:color w:val="000000"/>
        </w:rPr>
        <w:t>五氧化二磷中磷元素的化合价：</w:t>
      </w:r>
      <w:r>
        <w:object>
          <v:shape id="_x0000_i1025" o:spt="75" alt="学科网(www.zxxk.com)--教育资源门户，提供试卷、教案、课件、论文、素材以及各类教学资源下载，还有大量而丰富的教学相关资讯！" type="#_x0000_t75" style="height:24.75pt;width:30pt;" o:ole="t" filled="f" o:preferrelative="t" stroked="f" coordsize="21600,21600">
            <v:path/>
            <v:fill on="f" focussize="0,0"/>
            <v:stroke on="f" joinstyle="miter"/>
            <v:imagedata r:id="rId13" o:title="eqIdeaa136fb71eb646c5e8e10d34ee2d54d"/>
            <o:lock v:ext="edit" aspectratio="t"/>
            <w10:wrap type="none"/>
            <w10:anchorlock/>
          </v:shape>
          <o:OLEObject Type="Embed" ProgID="Equation.DSMT4" ShapeID="_x0000_i1025" DrawAspect="Content" ObjectID="_1468075725" r:id="rId12">
            <o:LockedField>false</o:LockedField>
          </o:OLEObject>
        </w:object>
      </w:r>
    </w:p>
    <w:p w14:paraId="0718E84F">
      <w:pPr>
        <w:spacing w:line="360" w:lineRule="auto"/>
        <w:jc w:val="left"/>
        <w:textAlignment w:val="center"/>
        <w:rPr>
          <w:rFonts w:eastAsia="Times New Roman" w:cs="Times New Roman"/>
          <w:color w:val="000000"/>
        </w:rPr>
      </w:pPr>
      <w:r>
        <w:rPr>
          <w:color w:val="000000"/>
        </w:rPr>
        <w:t>D</w:t>
      </w:r>
      <w:r>
        <w:rPr>
          <w:color w:val="000000"/>
          <w:position w:val="-22"/>
        </w:rPr>
        <w:drawing>
          <wp:inline distT="0" distB="0" distL="114300" distR="114300">
            <wp:extent cx="31750" cy="88900"/>
            <wp:effectExtent l="0" t="0" r="0" b="0"/>
            <wp:docPr id="200405" name="图片 200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05" name="图片 200405"/>
                    <pic:cNvPicPr>
                      <a:picLocks noChangeAspect="1"/>
                    </pic:cNvPicPr>
                  </pic:nvPicPr>
                  <pic:blipFill>
                    <a:blip r:embed="rId14"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镁离子：</w:t>
      </w:r>
      <w:r>
        <w:rPr>
          <w:rFonts w:eastAsia="Times New Roman" w:cs="Times New Roman"/>
          <w:color w:val="000000"/>
        </w:rPr>
        <w:t>Mg</w:t>
      </w:r>
      <w:r>
        <w:rPr>
          <w:rFonts w:eastAsia="Times New Roman" w:cs="Times New Roman"/>
          <w:color w:val="000000"/>
          <w:vertAlign w:val="superscript"/>
        </w:rPr>
        <w:t>+2</w:t>
      </w:r>
    </w:p>
    <w:p w14:paraId="7117D9E1">
      <w:pPr>
        <w:spacing w:line="360" w:lineRule="auto"/>
        <w:textAlignment w:val="center"/>
        <w:rPr>
          <w:color w:val="000000"/>
        </w:rPr>
      </w:pPr>
      <w:r>
        <w:rPr>
          <w:color w:val="2E75B6"/>
        </w:rPr>
        <w:t>【答案】</w:t>
      </w:r>
      <w:r>
        <w:rPr>
          <w:color w:val="000000"/>
        </w:rPr>
        <w:t>A</w:t>
      </w:r>
    </w:p>
    <w:p w14:paraId="03503456">
      <w:pPr>
        <w:spacing w:line="360" w:lineRule="auto"/>
        <w:textAlignment w:val="center"/>
        <w:rPr>
          <w:color w:val="000000"/>
        </w:rPr>
      </w:pPr>
      <w:r>
        <w:rPr>
          <w:color w:val="2E75B6"/>
        </w:rPr>
        <w:t>【解析】</w:t>
      </w:r>
    </w:p>
    <w:p w14:paraId="7C28CD0B">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、造成煤气中毒的物质是一氧化碳，故</w:t>
      </w:r>
      <w:r>
        <w:rPr>
          <w:rFonts w:eastAsia="Times New Roman" w:cs="Times New Roman"/>
          <w:color w:val="000000"/>
        </w:rPr>
        <w:t>A</w:t>
      </w:r>
      <w:r>
        <w:rPr>
          <w:rFonts w:ascii="宋体" w:hAnsi="宋体"/>
          <w:color w:val="000000"/>
        </w:rPr>
        <w:t>正确</w:t>
      </w:r>
    </w:p>
    <w:p w14:paraId="3CC44E5A">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、两个氢原子表示为</w:t>
      </w:r>
      <w:r>
        <w:rPr>
          <w:rFonts w:eastAsia="Times New Roman" w:cs="Times New Roman"/>
          <w:color w:val="000000"/>
        </w:rPr>
        <w:t>2H</w:t>
      </w:r>
      <w:r>
        <w:rPr>
          <w:rFonts w:ascii="宋体" w:hAnsi="宋体"/>
          <w:color w:val="000000"/>
        </w:rPr>
        <w:t>，故</w:t>
      </w:r>
      <w:r>
        <w:rPr>
          <w:rFonts w:eastAsia="Times New Roman" w:cs="Times New Roman"/>
          <w:color w:val="000000"/>
        </w:rPr>
        <w:t>B</w:t>
      </w:r>
      <w:r>
        <w:rPr>
          <w:rFonts w:ascii="宋体" w:hAnsi="宋体"/>
          <w:color w:val="000000"/>
        </w:rPr>
        <w:t>错误；</w:t>
      </w:r>
    </w:p>
    <w:p w14:paraId="189D279C">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、五氧化二磷中，磷元素的化合价是</w:t>
      </w:r>
      <w:r>
        <w:rPr>
          <w:rFonts w:eastAsia="Times New Roman" w:cs="Times New Roman"/>
          <w:color w:val="000000"/>
        </w:rPr>
        <w:t>+5</w:t>
      </w:r>
      <w:r>
        <w:rPr>
          <w:rFonts w:ascii="宋体" w:hAnsi="宋体"/>
          <w:color w:val="000000"/>
        </w:rPr>
        <w:t>价，故</w:t>
      </w:r>
      <w:r>
        <w:rPr>
          <w:rFonts w:eastAsia="Times New Roman" w:cs="Times New Roman"/>
          <w:color w:val="000000"/>
        </w:rPr>
        <w:t>C</w:t>
      </w:r>
      <w:r>
        <w:rPr>
          <w:rFonts w:ascii="宋体" w:hAnsi="宋体"/>
          <w:color w:val="000000"/>
        </w:rPr>
        <w:t>错误；</w:t>
      </w:r>
    </w:p>
    <w:p w14:paraId="46B2D091">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、镁离子应该表示为</w:t>
      </w:r>
      <w:r>
        <w:rPr>
          <w:rFonts w:eastAsia="Times New Roman" w:cs="Times New Roman"/>
          <w:color w:val="000000"/>
        </w:rPr>
        <w:t>Mg</w:t>
      </w:r>
      <w:r>
        <w:rPr>
          <w:rFonts w:eastAsia="Times New Roman" w:cs="Times New Roman"/>
          <w:color w:val="000000"/>
          <w:vertAlign w:val="superscript"/>
        </w:rPr>
        <w:t>2+</w:t>
      </w:r>
      <w:r>
        <w:rPr>
          <w:rFonts w:ascii="宋体" w:hAnsi="宋体"/>
          <w:color w:val="000000"/>
        </w:rPr>
        <w:t>，故</w:t>
      </w:r>
      <w:r>
        <w:rPr>
          <w:rFonts w:eastAsia="Times New Roman" w:cs="Times New Roman"/>
          <w:color w:val="000000"/>
        </w:rPr>
        <w:t>D</w:t>
      </w:r>
      <w:r>
        <w:rPr>
          <w:rFonts w:ascii="宋体" w:hAnsi="宋体"/>
          <w:color w:val="000000"/>
        </w:rPr>
        <w:t>错误。</w:t>
      </w:r>
    </w:p>
    <w:p w14:paraId="52E45C17">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1D28AFB1">
      <w:pPr>
        <w:spacing w:line="360" w:lineRule="auto"/>
        <w:jc w:val="left"/>
        <w:textAlignment w:val="center"/>
        <w:rPr>
          <w:rFonts w:eastAsia="Times New Roman" w:cs="Times New Roman"/>
          <w:color w:val="000000"/>
        </w:rPr>
      </w:pPr>
      <w:r>
        <w:rPr>
          <w:color w:val="000000"/>
        </w:rPr>
        <w:t>【点睛】</w:t>
      </w:r>
      <w:r>
        <w:rPr>
          <w:rFonts w:ascii="宋体" w:hAnsi="宋体"/>
          <w:color w:val="000000"/>
        </w:rPr>
        <w:t>原子的表示方法，用元素符号来表示一个原子，表示多个原子，就在其元素符号前加上相应的数字</w:t>
      </w:r>
      <w:r>
        <w:rPr>
          <w:rFonts w:eastAsia="Times New Roman" w:cs="Times New Roman"/>
          <w:color w:val="000000"/>
        </w:rPr>
        <w:t>；</w:t>
      </w:r>
    </w:p>
    <w:p w14:paraId="00A36FB5">
      <w:pPr>
        <w:spacing w:line="360" w:lineRule="auto"/>
        <w:jc w:val="left"/>
        <w:textAlignment w:val="center"/>
        <w:rPr>
          <w:rFonts w:ascii="宋体" w:hAnsi="宋体"/>
          <w:color w:val="000000"/>
        </w:rPr>
      </w:pPr>
      <w:r>
        <w:rPr>
          <w:rFonts w:ascii="宋体" w:hAnsi="宋体"/>
          <w:color w:val="000000"/>
        </w:rPr>
        <w:t>离子的表示方法，在表示该离子的元素符号或原子团符号右上角标出该离子所带正负电荷数，数字在前，正负号在后，带一个单位电荷时，数字</w:t>
      </w:r>
      <w:r>
        <w:rPr>
          <w:rFonts w:eastAsia="Times New Roman" w:cs="Times New Roman"/>
          <w:color w:val="000000"/>
        </w:rPr>
        <w:t>1</w:t>
      </w:r>
      <w:r>
        <w:rPr>
          <w:rFonts w:ascii="宋体" w:hAnsi="宋体"/>
          <w:color w:val="000000"/>
        </w:rPr>
        <w:t>要省略；</w:t>
      </w:r>
    </w:p>
    <w:p w14:paraId="4B45FE79">
      <w:pPr>
        <w:spacing w:line="360" w:lineRule="auto"/>
        <w:jc w:val="left"/>
        <w:textAlignment w:val="center"/>
        <w:rPr>
          <w:rFonts w:eastAsia="Times New Roman" w:cs="Times New Roman"/>
          <w:color w:val="000000"/>
        </w:rPr>
      </w:pPr>
      <w:r>
        <w:rPr>
          <w:rFonts w:ascii="宋体" w:hAnsi="宋体"/>
          <w:color w:val="000000"/>
        </w:rPr>
        <w:t>若要表示多个离子，就要在该离子前加上相应的数字</w:t>
      </w:r>
      <w:r>
        <w:rPr>
          <w:rFonts w:eastAsia="Times New Roman" w:cs="Times New Roman"/>
          <w:color w:val="000000"/>
        </w:rPr>
        <w:t>；</w:t>
      </w:r>
    </w:p>
    <w:p w14:paraId="7B904B98">
      <w:pPr>
        <w:spacing w:line="360" w:lineRule="auto"/>
        <w:jc w:val="left"/>
        <w:textAlignment w:val="center"/>
        <w:rPr>
          <w:rFonts w:ascii="宋体" w:hAnsi="宋体"/>
          <w:color w:val="000000"/>
        </w:rPr>
      </w:pPr>
      <w:r>
        <w:rPr>
          <w:rFonts w:ascii="宋体" w:hAnsi="宋体"/>
          <w:color w:val="000000"/>
        </w:rPr>
        <w:t>化合价的表示方法，在该元素的正上方用正负号和数字来表示，正负号在前，数字在后。</w:t>
      </w:r>
    </w:p>
    <w:p w14:paraId="3D4621A8">
      <w:pPr>
        <w:spacing w:line="360" w:lineRule="auto"/>
        <w:jc w:val="left"/>
        <w:textAlignment w:val="center"/>
        <w:rPr>
          <w:rFonts w:ascii="宋体" w:hAnsi="宋体"/>
          <w:color w:val="000000"/>
        </w:rPr>
      </w:pPr>
      <w:r>
        <w:rPr>
          <w:color w:val="000000"/>
        </w:rPr>
        <w:t xml:space="preserve">4. </w:t>
      </w:r>
      <w:r>
        <w:rPr>
          <w:rFonts w:ascii="宋体" w:hAnsi="宋体"/>
          <w:color w:val="000000"/>
        </w:rPr>
        <w:t>水是一种重要的资源，下列描述不正确的是</w:t>
      </w:r>
    </w:p>
    <w:p w14:paraId="3251F132">
      <w:pPr>
        <w:spacing w:line="360" w:lineRule="auto"/>
        <w:jc w:val="left"/>
        <w:textAlignment w:val="center"/>
        <w:rPr>
          <w:rFonts w:ascii="宋体" w:hAnsi="宋体"/>
          <w:color w:val="000000"/>
        </w:rPr>
      </w:pPr>
      <w:r>
        <w:rPr>
          <w:rFonts w:ascii="宋体" w:hAnsi="宋体"/>
          <w:color w:val="000000"/>
        </w:rPr>
        <w:t>A. 雨污分流，可以保护水资源</w:t>
      </w:r>
    </w:p>
    <w:p w14:paraId="2E2C7D4D">
      <w:pPr>
        <w:spacing w:line="360" w:lineRule="auto"/>
        <w:jc w:val="left"/>
        <w:textAlignment w:val="center"/>
        <w:rPr>
          <w:rFonts w:ascii="宋体" w:hAnsi="宋体"/>
          <w:color w:val="000000"/>
        </w:rPr>
      </w:pPr>
      <w:r>
        <w:rPr>
          <w:rFonts w:ascii="宋体" w:hAnsi="宋体"/>
          <w:color w:val="000000"/>
        </w:rPr>
        <w:t>B. 用水灭火，可以降低可燃物的着火点</w:t>
      </w:r>
    </w:p>
    <w:p w14:paraId="3682E79E">
      <w:pPr>
        <w:spacing w:line="360" w:lineRule="auto"/>
        <w:jc w:val="left"/>
        <w:textAlignment w:val="center"/>
        <w:rPr>
          <w:rFonts w:ascii="宋体" w:hAnsi="宋体"/>
          <w:color w:val="000000"/>
        </w:rPr>
      </w:pPr>
      <w:r>
        <w:rPr>
          <w:rFonts w:ascii="宋体" w:hAnsi="宋体"/>
          <w:color w:val="000000"/>
        </w:rPr>
        <w:t>C. 用淘米水浇花，可以节约用水</w:t>
      </w:r>
    </w:p>
    <w:p w14:paraId="3BACE2E4">
      <w:pPr>
        <w:spacing w:line="360" w:lineRule="auto"/>
        <w:jc w:val="left"/>
        <w:textAlignment w:val="center"/>
        <w:rPr>
          <w:rFonts w:ascii="宋体" w:hAnsi="宋体"/>
          <w:color w:val="000000"/>
        </w:rPr>
      </w:pPr>
      <w:r>
        <w:rPr>
          <w:rFonts w:ascii="宋体" w:hAnsi="宋体"/>
          <w:color w:val="000000"/>
        </w:rPr>
        <w:t>D. 加热煮沸，可以降低水的硬度</w:t>
      </w:r>
    </w:p>
    <w:p w14:paraId="1561853C">
      <w:pPr>
        <w:spacing w:line="360" w:lineRule="auto"/>
        <w:textAlignment w:val="center"/>
        <w:rPr>
          <w:color w:val="000000"/>
        </w:rPr>
      </w:pPr>
      <w:r>
        <w:rPr>
          <w:color w:val="2E75B6"/>
        </w:rPr>
        <w:t>【答案】</w:t>
      </w:r>
      <w:r>
        <w:rPr>
          <w:color w:val="000000"/>
        </w:rPr>
        <w:t>B</w:t>
      </w:r>
    </w:p>
    <w:p w14:paraId="313EAD92">
      <w:pPr>
        <w:spacing w:line="360" w:lineRule="auto"/>
        <w:textAlignment w:val="center"/>
        <w:rPr>
          <w:color w:val="000000"/>
        </w:rPr>
      </w:pPr>
      <w:r>
        <w:rPr>
          <w:color w:val="2E75B6"/>
        </w:rPr>
        <w:t>【解析】</w:t>
      </w:r>
    </w:p>
    <w:p w14:paraId="71859233">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、雨污分流是指将雨水和污水分开，各用一条管道输送，进行排放或后续处理的一种排水体制。雨污分流提高了污水收集率，故正确；</w:t>
      </w:r>
    </w:p>
    <w:p w14:paraId="5C386B52">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、可燃物的着火点是物质本身的性质，不能降低，故错误；</w:t>
      </w:r>
    </w:p>
    <w:p w14:paraId="76CA6734">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、淘米的水可以用来浇花，一水多用，可以节约用水，故正确；</w:t>
      </w:r>
    </w:p>
    <w:p w14:paraId="6F2C7EDB">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、加热煮沸可以除去水中的一些可溶性钙、镁化合物，可以降低水的硬度，故正确。</w:t>
      </w:r>
      <w:r>
        <w:rPr>
          <w:color w:val="000000"/>
        </w:rPr>
        <w:br w:type="textWrapping"/>
      </w:r>
      <w:r>
        <w:rPr>
          <w:rFonts w:ascii="宋体" w:hAnsi="宋体"/>
          <w:color w:val="000000"/>
        </w:rPr>
        <w:t>故选：</w:t>
      </w:r>
      <w:r>
        <w:rPr>
          <w:rFonts w:eastAsia="Times New Roman" w:cs="Times New Roman"/>
          <w:color w:val="000000"/>
        </w:rPr>
        <w:t>B</w:t>
      </w:r>
      <w:r>
        <w:rPr>
          <w:rFonts w:ascii="宋体" w:hAnsi="宋体"/>
          <w:color w:val="000000"/>
        </w:rPr>
        <w:t>。</w:t>
      </w:r>
    </w:p>
    <w:p w14:paraId="26CDA168">
      <w:pPr>
        <w:spacing w:line="360" w:lineRule="auto"/>
        <w:jc w:val="left"/>
        <w:textAlignment w:val="center"/>
        <w:rPr>
          <w:rFonts w:ascii="宋体" w:hAnsi="宋体"/>
          <w:color w:val="000000"/>
        </w:rPr>
      </w:pPr>
      <w:r>
        <w:rPr>
          <w:color w:val="000000"/>
        </w:rPr>
        <w:t xml:space="preserve">5. </w:t>
      </w:r>
      <w:r>
        <w:rPr>
          <w:rFonts w:ascii="宋体" w:hAnsi="宋体"/>
          <w:color w:val="000000"/>
        </w:rPr>
        <w:t>神舟十三号飞船返回舱使用了钛合金等复合金属材料做的“避火衣”，右图是钛在元素周期表中的信息及钛原子结构示意图。下列说法正确的是</w:t>
      </w:r>
    </w:p>
    <w:p w14:paraId="6FF25627">
      <w:pPr>
        <w:spacing w:line="360" w:lineRule="auto"/>
        <w:jc w:val="left"/>
        <w:textAlignment w:val="center"/>
        <w:rPr>
          <w:color w:val="000000"/>
        </w:rPr>
      </w:pPr>
      <w:r>
        <w:rPr>
          <w:rFonts w:ascii="宋体" w:hAnsi="宋体"/>
          <w:color w:val="000000"/>
        </w:rPr>
        <w:drawing>
          <wp:inline distT="0" distB="0" distL="114300" distR="114300">
            <wp:extent cx="1819275" cy="11715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1819275" cy="1171575"/>
                    </a:xfrm>
                    <a:prstGeom prst="rect">
                      <a:avLst/>
                    </a:prstGeom>
                  </pic:spPr>
                </pic:pic>
              </a:graphicData>
            </a:graphic>
          </wp:inline>
        </w:drawing>
      </w:r>
    </w:p>
    <w:p w14:paraId="36180298">
      <w:pPr>
        <w:spacing w:line="360" w:lineRule="auto"/>
        <w:jc w:val="left"/>
        <w:textAlignment w:val="center"/>
        <w:rPr>
          <w:rFonts w:eastAsia="Times New Roman" w:cs="Times New Roman"/>
          <w:color w:val="000000"/>
        </w:rPr>
      </w:pPr>
      <w:r>
        <w:rPr>
          <w:rFonts w:ascii="宋体" w:hAnsi="宋体"/>
          <w:color w:val="000000"/>
        </w:rPr>
        <w:t>A. 钛原子的中子数是</w:t>
      </w:r>
      <w:r>
        <w:rPr>
          <w:rFonts w:eastAsia="Times New Roman" w:cs="Times New Roman"/>
          <w:color w:val="000000"/>
        </w:rPr>
        <w:t>22</w:t>
      </w:r>
    </w:p>
    <w:p w14:paraId="33EC1FBB">
      <w:pPr>
        <w:spacing w:line="360" w:lineRule="auto"/>
        <w:jc w:val="left"/>
        <w:textAlignment w:val="center"/>
        <w:rPr>
          <w:rFonts w:eastAsia="Times New Roman" w:cs="Times New Roman"/>
          <w:color w:val="000000"/>
        </w:rPr>
      </w:pPr>
      <w:r>
        <w:rPr>
          <w:rFonts w:ascii="宋体" w:hAnsi="宋体"/>
          <w:color w:val="000000"/>
        </w:rPr>
        <w:t>B. 钛的相对原子质量是</w:t>
      </w:r>
      <w:r>
        <w:rPr>
          <w:rFonts w:eastAsia="Times New Roman" w:cs="Times New Roman"/>
          <w:color w:val="000000"/>
        </w:rPr>
        <w:t>47.87g</w:t>
      </w:r>
    </w:p>
    <w:p w14:paraId="46B3C3A5">
      <w:pPr>
        <w:spacing w:line="360" w:lineRule="auto"/>
        <w:jc w:val="left"/>
        <w:textAlignment w:val="center"/>
        <w:rPr>
          <w:rFonts w:eastAsia="Times New Roman" w:cs="Times New Roman"/>
          <w:color w:val="000000"/>
        </w:rPr>
      </w:pPr>
      <w:r>
        <w:rPr>
          <w:rFonts w:ascii="宋体" w:hAnsi="宋体"/>
          <w:color w:val="000000"/>
        </w:rPr>
        <w:t xml:space="preserve">C. </w:t>
      </w:r>
      <w:r>
        <w:rPr>
          <w:rFonts w:eastAsia="Times New Roman" w:cs="Times New Roman"/>
          <w:i/>
          <w:color w:val="000000"/>
        </w:rPr>
        <w:t>x</w:t>
      </w:r>
      <w:r>
        <w:rPr>
          <w:rFonts w:eastAsia="Times New Roman" w:cs="Times New Roman"/>
          <w:color w:val="000000"/>
        </w:rPr>
        <w:t>=2</w:t>
      </w:r>
    </w:p>
    <w:p w14:paraId="14D3D9EF">
      <w:pPr>
        <w:spacing w:line="360" w:lineRule="auto"/>
        <w:jc w:val="left"/>
        <w:textAlignment w:val="center"/>
        <w:rPr>
          <w:rFonts w:ascii="宋体" w:hAnsi="宋体"/>
          <w:color w:val="000000"/>
        </w:rPr>
      </w:pPr>
      <w:r>
        <w:rPr>
          <w:rFonts w:ascii="宋体" w:hAnsi="宋体"/>
          <w:color w:val="000000"/>
        </w:rPr>
        <w:t>D. 钛元素位于元素周期表第三周期</w:t>
      </w:r>
    </w:p>
    <w:p w14:paraId="769DB7FE">
      <w:pPr>
        <w:spacing w:line="360" w:lineRule="auto"/>
        <w:textAlignment w:val="center"/>
        <w:rPr>
          <w:color w:val="000000"/>
        </w:rPr>
      </w:pPr>
      <w:r>
        <w:rPr>
          <w:color w:val="2E75B6"/>
        </w:rPr>
        <w:t>【答案】</w:t>
      </w:r>
      <w:r>
        <w:rPr>
          <w:color w:val="000000"/>
        </w:rPr>
        <w:t>C</w:t>
      </w:r>
    </w:p>
    <w:p w14:paraId="67E202A2">
      <w:pPr>
        <w:spacing w:line="360" w:lineRule="auto"/>
        <w:textAlignment w:val="center"/>
        <w:rPr>
          <w:color w:val="000000"/>
        </w:rPr>
      </w:pPr>
      <w:r>
        <w:rPr>
          <w:color w:val="2E75B6"/>
        </w:rPr>
        <w:t>【解析】</w:t>
      </w:r>
    </w:p>
    <w:p w14:paraId="3219790C">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、由钛原子结构示意图可知，钛的质子数为</w:t>
      </w:r>
      <w:r>
        <w:rPr>
          <w:rFonts w:eastAsia="Times New Roman" w:cs="Times New Roman"/>
          <w:color w:val="000000"/>
        </w:rPr>
        <w:t>22</w:t>
      </w:r>
      <w:r>
        <w:rPr>
          <w:rFonts w:ascii="宋体" w:hAnsi="宋体"/>
          <w:color w:val="000000"/>
        </w:rPr>
        <w:t>，元素名称下方的数字表示相对原子质量，钛的相对原子质量为</w:t>
      </w:r>
      <w:r>
        <w:rPr>
          <w:rFonts w:eastAsia="Times New Roman" w:cs="Times New Roman"/>
          <w:color w:val="000000"/>
        </w:rPr>
        <w:t>47.87</w:t>
      </w:r>
      <w:r>
        <w:rPr>
          <w:rFonts w:ascii="宋体" w:hAnsi="宋体"/>
          <w:color w:val="000000"/>
        </w:rPr>
        <w:t>，中子数=相对原子质量-质子数=</w:t>
      </w:r>
      <w:r>
        <w:rPr>
          <w:rFonts w:eastAsia="Times New Roman" w:cs="Times New Roman"/>
          <w:color w:val="000000"/>
        </w:rPr>
        <w:t>47.87</w:t>
      </w:r>
      <w:r>
        <w:rPr>
          <w:rFonts w:ascii="宋体" w:hAnsi="宋体"/>
          <w:color w:val="000000"/>
        </w:rPr>
        <w:t>-</w:t>
      </w:r>
      <w:r>
        <w:rPr>
          <w:rFonts w:eastAsia="Times New Roman" w:cs="Times New Roman"/>
          <w:color w:val="000000"/>
        </w:rPr>
        <w:t>22≈26</w:t>
      </w:r>
      <w:r>
        <w:rPr>
          <w:rFonts w:ascii="宋体" w:hAnsi="宋体"/>
          <w:color w:val="000000"/>
        </w:rPr>
        <w:t>，故选项说法不正确；</w:t>
      </w:r>
    </w:p>
    <w:p w14:paraId="6BE83CEE">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、元素名称下方的数字表示相对原子质量，钛的相对原子质量为</w:t>
      </w:r>
      <w:r>
        <w:rPr>
          <w:rFonts w:eastAsia="Times New Roman" w:cs="Times New Roman"/>
          <w:color w:val="000000"/>
        </w:rPr>
        <w:t>47.87</w:t>
      </w:r>
      <w:r>
        <w:rPr>
          <w:rFonts w:ascii="宋体" w:hAnsi="宋体"/>
          <w:color w:val="000000"/>
        </w:rPr>
        <w:t>，单位是“</w:t>
      </w:r>
      <w:r>
        <w:rPr>
          <w:rFonts w:eastAsia="Times New Roman" w:cs="Times New Roman"/>
          <w:color w:val="000000"/>
        </w:rPr>
        <w:t>1</w:t>
      </w:r>
      <w:r>
        <w:rPr>
          <w:rFonts w:ascii="宋体" w:hAnsi="宋体"/>
          <w:color w:val="000000"/>
        </w:rPr>
        <w:t>”，不是“</w:t>
      </w:r>
      <w:r>
        <w:rPr>
          <w:rFonts w:eastAsia="Times New Roman" w:cs="Times New Roman"/>
          <w:color w:val="000000"/>
        </w:rPr>
        <w:t>g</w:t>
      </w:r>
      <w:r>
        <w:rPr>
          <w:rFonts w:ascii="宋体" w:hAnsi="宋体"/>
          <w:color w:val="000000"/>
        </w:rPr>
        <w:t>”，故选项说法不正确；</w:t>
      </w:r>
    </w:p>
    <w:p w14:paraId="24FD3A06">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、原子中质子数=核外电子数，则有</w:t>
      </w:r>
      <w:r>
        <w:rPr>
          <w:rFonts w:eastAsia="Times New Roman" w:cs="Times New Roman"/>
          <w:color w:val="000000"/>
        </w:rPr>
        <w:t>22=2+8+10+</w:t>
      </w:r>
      <w:r>
        <w:rPr>
          <w:rFonts w:eastAsia="Times New Roman" w:cs="Times New Roman"/>
          <w:i/>
          <w:color w:val="000000"/>
        </w:rPr>
        <w:t>x</w:t>
      </w:r>
      <w:r>
        <w:rPr>
          <w:rFonts w:ascii="宋体" w:hAnsi="宋体"/>
          <w:color w:val="000000"/>
        </w:rPr>
        <w:t>，得</w:t>
      </w:r>
      <w:r>
        <w:rPr>
          <w:rFonts w:eastAsia="Times New Roman" w:cs="Times New Roman"/>
          <w:i/>
          <w:color w:val="000000"/>
        </w:rPr>
        <w:t>x</w:t>
      </w:r>
      <w:r>
        <w:rPr>
          <w:rFonts w:eastAsia="Times New Roman" w:cs="Times New Roman"/>
          <w:color w:val="000000"/>
        </w:rPr>
        <w:t>=2</w:t>
      </w:r>
      <w:r>
        <w:rPr>
          <w:rFonts w:ascii="宋体" w:hAnsi="宋体"/>
          <w:color w:val="000000"/>
        </w:rPr>
        <w:t>，故选项说法正确；</w:t>
      </w:r>
    </w:p>
    <w:p w14:paraId="7CBC1977">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、周期数=原子核外电子层数，由钛原子结构示意图可知，钛原子核外有四个电子层，则钛元素位于元素周期表第四周期，故选项说法不正确。</w:t>
      </w:r>
    </w:p>
    <w:p w14:paraId="59162733">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35344553">
      <w:pPr>
        <w:spacing w:line="360" w:lineRule="auto"/>
        <w:jc w:val="left"/>
        <w:textAlignment w:val="center"/>
        <w:rPr>
          <w:rFonts w:ascii="宋体" w:hAnsi="宋体"/>
          <w:color w:val="000000"/>
        </w:rPr>
      </w:pPr>
      <w:r>
        <w:rPr>
          <w:color w:val="000000"/>
        </w:rPr>
        <w:t xml:space="preserve">6. </w:t>
      </w:r>
      <w:r>
        <w:rPr>
          <w:rFonts w:ascii="宋体" w:hAnsi="宋体"/>
          <w:color w:val="000000"/>
        </w:rPr>
        <w:t>如图是某化学反应的微观示意图，下列说法不正确的是</w:t>
      </w:r>
    </w:p>
    <w:p w14:paraId="7A85AD9E">
      <w:pPr>
        <w:spacing w:line="360" w:lineRule="auto"/>
        <w:jc w:val="left"/>
        <w:textAlignment w:val="center"/>
        <w:rPr>
          <w:color w:val="000000"/>
        </w:rPr>
      </w:pPr>
      <w:r>
        <w:rPr>
          <w:rFonts w:ascii="宋体" w:hAnsi="宋体"/>
          <w:color w:val="000000"/>
        </w:rPr>
        <w:drawing>
          <wp:inline distT="0" distB="0" distL="114300" distR="114300">
            <wp:extent cx="4229100" cy="112395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4229100" cy="1123950"/>
                    </a:xfrm>
                    <a:prstGeom prst="rect">
                      <a:avLst/>
                    </a:prstGeom>
                  </pic:spPr>
                </pic:pic>
              </a:graphicData>
            </a:graphic>
          </wp:inline>
        </w:drawing>
      </w:r>
    </w:p>
    <w:p w14:paraId="49051B8F">
      <w:pPr>
        <w:tabs>
          <w:tab w:val="left" w:pos="4873"/>
        </w:tabs>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drawing>
          <wp:inline distT="0" distB="0" distL="114300" distR="114300">
            <wp:extent cx="352425" cy="3905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352425" cy="390525"/>
                    </a:xfrm>
                    <a:prstGeom prst="rect">
                      <a:avLst/>
                    </a:prstGeom>
                  </pic:spPr>
                </pic:pic>
              </a:graphicData>
            </a:graphic>
          </wp:inline>
        </w:drawing>
      </w:r>
      <w:r>
        <w:rPr>
          <w:rFonts w:ascii="宋体" w:hAnsi="宋体"/>
          <w:color w:val="000000"/>
        </w:rPr>
        <w:t>和</w:t>
      </w:r>
      <w:r>
        <w:rPr>
          <w:rFonts w:ascii="宋体" w:hAnsi="宋体"/>
          <w:color w:val="000000"/>
        </w:rPr>
        <w:drawing>
          <wp:inline distT="0" distB="0" distL="114300" distR="114300">
            <wp:extent cx="352425" cy="34290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352425" cy="342900"/>
                    </a:xfrm>
                    <a:prstGeom prst="rect">
                      <a:avLst/>
                    </a:prstGeom>
                  </pic:spPr>
                </pic:pic>
              </a:graphicData>
            </a:graphic>
          </wp:inline>
        </w:drawing>
      </w:r>
      <w:r>
        <w:rPr>
          <w:rFonts w:ascii="宋体" w:hAnsi="宋体"/>
          <w:color w:val="000000"/>
        </w:rPr>
        <w:t>反应的分子个数比为</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ab/>
      </w:r>
      <w:r>
        <w:rPr>
          <w:rFonts w:ascii="宋体" w:hAnsi="宋体"/>
          <w:color w:val="000000"/>
        </w:rPr>
        <w:t xml:space="preserve">B. </w:t>
      </w:r>
      <w:r>
        <w:rPr>
          <w:rFonts w:ascii="宋体" w:hAnsi="宋体"/>
          <w:color w:val="000000"/>
        </w:rPr>
        <w:drawing>
          <wp:inline distT="0" distB="0" distL="114300" distR="114300">
            <wp:extent cx="428625" cy="2952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428625" cy="295275"/>
                    </a:xfrm>
                    <a:prstGeom prst="rect">
                      <a:avLst/>
                    </a:prstGeom>
                  </pic:spPr>
                </pic:pic>
              </a:graphicData>
            </a:graphic>
          </wp:inline>
        </w:drawing>
      </w:r>
      <w:r>
        <w:rPr>
          <w:rFonts w:ascii="宋体" w:hAnsi="宋体"/>
          <w:color w:val="000000"/>
        </w:rPr>
        <w:t>和</w:t>
      </w:r>
      <w:r>
        <w:rPr>
          <w:rFonts w:ascii="宋体" w:hAnsi="宋体"/>
          <w:color w:val="000000"/>
        </w:rPr>
        <w:drawing>
          <wp:inline distT="0" distB="0" distL="114300" distR="114300">
            <wp:extent cx="352425" cy="34290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352425" cy="342900"/>
                    </a:xfrm>
                    <a:prstGeom prst="rect">
                      <a:avLst/>
                    </a:prstGeom>
                  </pic:spPr>
                </pic:pic>
              </a:graphicData>
            </a:graphic>
          </wp:inline>
        </w:drawing>
      </w:r>
      <w:r>
        <w:rPr>
          <w:rFonts w:ascii="宋体" w:hAnsi="宋体"/>
          <w:color w:val="000000"/>
        </w:rPr>
        <w:t>可能是氧化物</w:t>
      </w:r>
    </w:p>
    <w:p w14:paraId="0B90D606">
      <w:pPr>
        <w:tabs>
          <w:tab w:val="left" w:pos="4873"/>
        </w:tabs>
        <w:spacing w:line="360" w:lineRule="auto"/>
        <w:jc w:val="left"/>
        <w:textAlignment w:val="center"/>
        <w:rPr>
          <w:rFonts w:ascii="宋体" w:hAnsi="宋体"/>
          <w:color w:val="000000"/>
        </w:rPr>
      </w:pPr>
      <w:r>
        <w:rPr>
          <w:rFonts w:ascii="宋体" w:hAnsi="宋体"/>
          <w:color w:val="000000"/>
        </w:rPr>
        <w:t>C. 一个</w:t>
      </w:r>
      <w:r>
        <w:rPr>
          <w:rFonts w:ascii="宋体" w:hAnsi="宋体"/>
          <w:color w:val="000000"/>
        </w:rPr>
        <w:drawing>
          <wp:inline distT="0" distB="0" distL="114300" distR="114300">
            <wp:extent cx="428625" cy="2857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428625" cy="285750"/>
                    </a:xfrm>
                    <a:prstGeom prst="rect">
                      <a:avLst/>
                    </a:prstGeom>
                  </pic:spPr>
                </pic:pic>
              </a:graphicData>
            </a:graphic>
          </wp:inline>
        </w:drawing>
      </w:r>
      <w:r>
        <w:rPr>
          <w:rFonts w:ascii="宋体" w:hAnsi="宋体"/>
          <w:color w:val="000000"/>
        </w:rPr>
        <w:t>分子中含有一个</w:t>
      </w:r>
      <w:r>
        <w:rPr>
          <w:rFonts w:ascii="宋体" w:hAnsi="宋体"/>
          <w:color w:val="000000"/>
        </w:rPr>
        <w:drawing>
          <wp:inline distT="0" distB="0" distL="114300" distR="114300">
            <wp:extent cx="323850" cy="295275"/>
            <wp:effectExtent l="0" t="0" r="0"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323850" cy="295275"/>
                    </a:xfrm>
                    <a:prstGeom prst="rect">
                      <a:avLst/>
                    </a:prstGeom>
                  </pic:spPr>
                </pic:pic>
              </a:graphicData>
            </a:graphic>
          </wp:inline>
        </w:drawing>
      </w:r>
      <w:r>
        <w:rPr>
          <w:rFonts w:ascii="宋体" w:hAnsi="宋体"/>
          <w:color w:val="000000"/>
        </w:rPr>
        <w:t>分子</w:t>
      </w:r>
      <w:r>
        <w:rPr>
          <w:rFonts w:ascii="宋体" w:hAnsi="宋体"/>
          <w:color w:val="000000"/>
        </w:rPr>
        <w:tab/>
      </w:r>
      <w:r>
        <w:rPr>
          <w:rFonts w:ascii="宋体" w:hAnsi="宋体"/>
          <w:color w:val="000000"/>
        </w:rPr>
        <w:t>D. 该过程表达的反应可能是</w:t>
      </w:r>
      <w:r>
        <w:object>
          <v:shape id="_x0000_i1026" o:spt="75" alt="学科网(www.zxxk.com)--教育资源门户，提供试卷、教案、课件、论文、素材以及各类教学资源下载，还有大量而丰富的教学相关资讯！" type="#_x0000_t75" style="height:18pt;width:82.5pt;" o:ole="t" filled="f" o:preferrelative="t" stroked="f" coordsize="21600,21600">
            <v:path/>
            <v:fill on="f" focussize="0,0"/>
            <v:stroke on="f" joinstyle="miter"/>
            <v:imagedata r:id="rId23" o:title="eqIdf762d9c8e89091a5f13b944489c2f58c"/>
            <o:lock v:ext="edit" aspectratio="t"/>
            <w10:wrap type="none"/>
            <w10:anchorlock/>
          </v:shape>
          <o:OLEObject Type="Embed" ProgID="Equation.DSMT4" ShapeID="_x0000_i1026" DrawAspect="Content" ObjectID="_1468075726" r:id="rId22">
            <o:LockedField>false</o:LockedField>
          </o:OLEObject>
        </w:object>
      </w:r>
    </w:p>
    <w:p w14:paraId="34036CBD">
      <w:pPr>
        <w:spacing w:line="360" w:lineRule="auto"/>
        <w:textAlignment w:val="center"/>
        <w:rPr>
          <w:color w:val="000000"/>
        </w:rPr>
      </w:pPr>
      <w:r>
        <w:rPr>
          <w:color w:val="2E75B6"/>
        </w:rPr>
        <w:t>【答案】</w:t>
      </w:r>
      <w:r>
        <w:rPr>
          <w:color w:val="000000"/>
        </w:rPr>
        <w:t>C</w:t>
      </w:r>
    </w:p>
    <w:p w14:paraId="5BBB279D">
      <w:pPr>
        <w:spacing w:line="360" w:lineRule="auto"/>
        <w:textAlignment w:val="center"/>
        <w:rPr>
          <w:color w:val="000000"/>
        </w:rPr>
      </w:pPr>
      <w:r>
        <w:rPr>
          <w:color w:val="2E75B6"/>
        </w:rPr>
        <w:t>【解析】</w:t>
      </w:r>
    </w:p>
    <w:p w14:paraId="1FDEC4FB">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由反应的微观示意图可知，该反应是</w:t>
      </w:r>
      <w:r>
        <w:rPr>
          <w:rFonts w:eastAsia="Times New Roman" w:cs="Times New Roman"/>
          <w:color w:val="000000"/>
        </w:rPr>
        <w:t>1</w:t>
      </w:r>
      <w:r>
        <w:rPr>
          <w:rFonts w:ascii="宋体" w:hAnsi="宋体"/>
          <w:color w:val="000000"/>
        </w:rPr>
        <w:t>个</w:t>
      </w:r>
      <w:r>
        <w:rPr>
          <w:color w:val="000000"/>
        </w:rPr>
        <w:drawing>
          <wp:inline distT="0" distB="0" distL="114300" distR="114300">
            <wp:extent cx="352425" cy="3905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352425" cy="390525"/>
                    </a:xfrm>
                    <a:prstGeom prst="rect">
                      <a:avLst/>
                    </a:prstGeom>
                  </pic:spPr>
                </pic:pic>
              </a:graphicData>
            </a:graphic>
          </wp:inline>
        </w:drawing>
      </w:r>
      <w:r>
        <w:rPr>
          <w:rFonts w:ascii="宋体" w:hAnsi="宋体"/>
          <w:color w:val="000000"/>
        </w:rPr>
        <w:t>分子与</w:t>
      </w:r>
      <w:r>
        <w:rPr>
          <w:rFonts w:eastAsia="Times New Roman" w:cs="Times New Roman"/>
          <w:color w:val="000000"/>
        </w:rPr>
        <w:t>2</w:t>
      </w:r>
      <w:r>
        <w:rPr>
          <w:rFonts w:ascii="宋体" w:hAnsi="宋体"/>
          <w:color w:val="000000"/>
        </w:rPr>
        <w:t>个</w:t>
      </w:r>
      <w:r>
        <w:rPr>
          <w:color w:val="000000"/>
        </w:rPr>
        <w:drawing>
          <wp:inline distT="0" distB="0" distL="114300" distR="114300">
            <wp:extent cx="352425" cy="342900"/>
            <wp:effectExtent l="0" t="0" r="9525"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352425" cy="342900"/>
                    </a:xfrm>
                    <a:prstGeom prst="rect">
                      <a:avLst/>
                    </a:prstGeom>
                  </pic:spPr>
                </pic:pic>
              </a:graphicData>
            </a:graphic>
          </wp:inline>
        </w:drawing>
      </w:r>
      <w:r>
        <w:rPr>
          <w:rFonts w:ascii="宋体" w:hAnsi="宋体"/>
          <w:color w:val="000000"/>
        </w:rPr>
        <w:t>分子反应生成</w:t>
      </w:r>
      <w:r>
        <w:rPr>
          <w:rFonts w:eastAsia="Times New Roman" w:cs="Times New Roman"/>
          <w:color w:val="000000"/>
        </w:rPr>
        <w:t>2</w:t>
      </w:r>
      <w:r>
        <w:rPr>
          <w:rFonts w:ascii="宋体" w:hAnsi="宋体"/>
          <w:color w:val="000000"/>
        </w:rPr>
        <w:t>个</w:t>
      </w:r>
      <w:r>
        <w:rPr>
          <w:color w:val="000000"/>
        </w:rPr>
        <w:drawing>
          <wp:inline distT="0" distB="0" distL="114300" distR="114300">
            <wp:extent cx="428625" cy="2952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428625" cy="295275"/>
                    </a:xfrm>
                    <a:prstGeom prst="rect">
                      <a:avLst/>
                    </a:prstGeom>
                  </pic:spPr>
                </pic:pic>
              </a:graphicData>
            </a:graphic>
          </wp:inline>
        </w:drawing>
      </w:r>
      <w:r>
        <w:rPr>
          <w:rFonts w:ascii="宋体" w:hAnsi="宋体"/>
          <w:color w:val="000000"/>
        </w:rPr>
        <w:t>分子，所以</w:t>
      </w:r>
      <w:r>
        <w:rPr>
          <w:color w:val="000000"/>
        </w:rPr>
        <w:drawing>
          <wp:inline distT="0" distB="0" distL="114300" distR="114300">
            <wp:extent cx="352425" cy="390525"/>
            <wp:effectExtent l="0" t="0" r="9525"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352425" cy="390525"/>
                    </a:xfrm>
                    <a:prstGeom prst="rect">
                      <a:avLst/>
                    </a:prstGeom>
                  </pic:spPr>
                </pic:pic>
              </a:graphicData>
            </a:graphic>
          </wp:inline>
        </w:drawing>
      </w:r>
      <w:r>
        <w:rPr>
          <w:rFonts w:ascii="宋体" w:hAnsi="宋体"/>
          <w:color w:val="000000"/>
        </w:rPr>
        <w:t>和</w:t>
      </w:r>
      <w:r>
        <w:rPr>
          <w:color w:val="000000"/>
        </w:rPr>
        <w:drawing>
          <wp:inline distT="0" distB="0" distL="114300" distR="114300">
            <wp:extent cx="352425" cy="3429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352425" cy="342900"/>
                    </a:xfrm>
                    <a:prstGeom prst="rect">
                      <a:avLst/>
                    </a:prstGeom>
                  </pic:spPr>
                </pic:pic>
              </a:graphicData>
            </a:graphic>
          </wp:inline>
        </w:drawing>
      </w:r>
      <w:r>
        <w:rPr>
          <w:rFonts w:ascii="宋体" w:hAnsi="宋体"/>
          <w:color w:val="000000"/>
        </w:rPr>
        <w:t>反应的分子个数比为</w:t>
      </w:r>
      <w:r>
        <w:rPr>
          <w:rFonts w:eastAsia="Times New Roman" w:cs="Times New Roman"/>
          <w:color w:val="000000"/>
        </w:rPr>
        <w:t>1∶2</w:t>
      </w:r>
      <w:r>
        <w:rPr>
          <w:rFonts w:ascii="宋体" w:hAnsi="宋体"/>
          <w:color w:val="000000"/>
        </w:rPr>
        <w:t>，该选项说法正确；</w:t>
      </w:r>
    </w:p>
    <w:p w14:paraId="71543972">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氧化物是由两种元素组成其中一种元素是氧元素的化合物，</w:t>
      </w:r>
      <w:r>
        <w:rPr>
          <w:color w:val="000000"/>
        </w:rPr>
        <w:drawing>
          <wp:inline distT="0" distB="0" distL="114300" distR="114300">
            <wp:extent cx="428625" cy="295275"/>
            <wp:effectExtent l="0" t="0" r="9525"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428625" cy="295275"/>
                    </a:xfrm>
                    <a:prstGeom prst="rect">
                      <a:avLst/>
                    </a:prstGeom>
                  </pic:spPr>
                </pic:pic>
              </a:graphicData>
            </a:graphic>
          </wp:inline>
        </w:drawing>
      </w:r>
      <w:r>
        <w:rPr>
          <w:rFonts w:ascii="宋体" w:hAnsi="宋体"/>
          <w:color w:val="000000"/>
        </w:rPr>
        <w:t>和</w:t>
      </w:r>
      <w:r>
        <w:rPr>
          <w:color w:val="000000"/>
        </w:rPr>
        <w:drawing>
          <wp:inline distT="0" distB="0" distL="114300" distR="114300">
            <wp:extent cx="352425" cy="3429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352425" cy="342900"/>
                    </a:xfrm>
                    <a:prstGeom prst="rect">
                      <a:avLst/>
                    </a:prstGeom>
                  </pic:spPr>
                </pic:pic>
              </a:graphicData>
            </a:graphic>
          </wp:inline>
        </w:drawing>
      </w:r>
      <w:r>
        <w:rPr>
          <w:rFonts w:ascii="宋体" w:hAnsi="宋体"/>
          <w:color w:val="000000"/>
        </w:rPr>
        <w:t>由两种元素组成，如果其中一种元素是氧元素，就是氧化物，该选项说法正确；</w:t>
      </w:r>
    </w:p>
    <w:p w14:paraId="1F674DD1">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分子是由原子构成的，一个</w:t>
      </w:r>
      <w:r>
        <w:rPr>
          <w:color w:val="000000"/>
        </w:rPr>
        <w:drawing>
          <wp:inline distT="0" distB="0" distL="114300" distR="114300">
            <wp:extent cx="428625" cy="295275"/>
            <wp:effectExtent l="0" t="0" r="9525"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428625" cy="295275"/>
                    </a:xfrm>
                    <a:prstGeom prst="rect">
                      <a:avLst/>
                    </a:prstGeom>
                  </pic:spPr>
                </pic:pic>
              </a:graphicData>
            </a:graphic>
          </wp:inline>
        </w:drawing>
      </w:r>
      <w:r>
        <w:rPr>
          <w:rFonts w:ascii="宋体" w:hAnsi="宋体"/>
          <w:color w:val="000000"/>
        </w:rPr>
        <w:t>分子中含有一个</w:t>
      </w:r>
      <w:r>
        <w:rPr>
          <w:rFonts w:ascii="黑体" w:hAnsi="黑体" w:eastAsia="黑体" w:cs="黑体"/>
          <w:color w:val="000000"/>
        </w:rPr>
        <w:drawing>
          <wp:inline distT="0" distB="0" distL="114300" distR="114300">
            <wp:extent cx="200025" cy="25717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200025" cy="257175"/>
                    </a:xfrm>
                    <a:prstGeom prst="rect">
                      <a:avLst/>
                    </a:prstGeom>
                  </pic:spPr>
                </pic:pic>
              </a:graphicData>
            </a:graphic>
          </wp:inline>
        </w:drawing>
      </w:r>
      <w:r>
        <w:rPr>
          <w:rFonts w:ascii="宋体" w:hAnsi="宋体"/>
          <w:color w:val="000000"/>
        </w:rPr>
        <w:t>原子和两个</w:t>
      </w:r>
      <w:r>
        <w:rPr>
          <w:rFonts w:eastAsia="Times New Roman" w:cs="Times New Roman"/>
          <w:b/>
          <w:color w:val="000000"/>
        </w:rPr>
        <w:drawing>
          <wp:inline distT="0" distB="0" distL="114300" distR="114300">
            <wp:extent cx="190500" cy="209550"/>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190500" cy="209550"/>
                    </a:xfrm>
                    <a:prstGeom prst="rect">
                      <a:avLst/>
                    </a:prstGeom>
                  </pic:spPr>
                </pic:pic>
              </a:graphicData>
            </a:graphic>
          </wp:inline>
        </w:drawing>
      </w:r>
      <w:r>
        <w:rPr>
          <w:rFonts w:ascii="宋体" w:hAnsi="宋体"/>
          <w:color w:val="000000"/>
        </w:rPr>
        <w:t>原子，该选项说法不正确；</w:t>
      </w:r>
    </w:p>
    <w:p w14:paraId="33C10CC5">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表达式</w:t>
      </w:r>
      <w:r>
        <w:object>
          <v:shape id="_x0000_i1027" o:spt="75" alt="学科网(www.zxxk.com)--教育资源门户，提供试卷、教案、课件、论文、素材以及各类教学资源下载，还有大量而丰富的教学相关资讯！" type="#_x0000_t75" style="height:18pt;width:82.5pt;" o:ole="t" filled="f" o:preferrelative="t" stroked="f" coordsize="21600,21600">
            <v:path/>
            <v:fill on="f" focussize="0,0"/>
            <v:stroke on="f" joinstyle="miter"/>
            <v:imagedata r:id="rId23" o:title="eqIdf762d9c8e89091a5f13b944489c2f58c"/>
            <o:lock v:ext="edit" aspectratio="t"/>
            <w10:wrap type="none"/>
            <w10:anchorlock/>
          </v:shape>
          <o:OLEObject Type="Embed" ProgID="Equation.DSMT4" ShapeID="_x0000_i1027" DrawAspect="Content" ObjectID="_1468075727" r:id="rId28">
            <o:LockedField>false</o:LockedField>
          </o:OLEObject>
        </w:object>
      </w:r>
      <w:r>
        <w:rPr>
          <w:rFonts w:ascii="宋体" w:hAnsi="宋体"/>
          <w:color w:val="000000"/>
        </w:rPr>
        <w:t>符合</w:t>
      </w:r>
      <w:r>
        <w:rPr>
          <w:rFonts w:eastAsia="Times New Roman" w:cs="Times New Roman"/>
          <w:color w:val="000000"/>
        </w:rPr>
        <w:t>1</w:t>
      </w:r>
      <w:r>
        <w:rPr>
          <w:rFonts w:ascii="宋体" w:hAnsi="宋体"/>
          <w:color w:val="000000"/>
        </w:rPr>
        <w:t>个</w:t>
      </w:r>
      <w:r>
        <w:rPr>
          <w:color w:val="000000"/>
        </w:rPr>
        <w:drawing>
          <wp:inline distT="0" distB="0" distL="114300" distR="114300">
            <wp:extent cx="352425" cy="39052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352425" cy="390525"/>
                    </a:xfrm>
                    <a:prstGeom prst="rect">
                      <a:avLst/>
                    </a:prstGeom>
                  </pic:spPr>
                </pic:pic>
              </a:graphicData>
            </a:graphic>
          </wp:inline>
        </w:drawing>
      </w:r>
      <w:r>
        <w:rPr>
          <w:rFonts w:ascii="宋体" w:hAnsi="宋体"/>
          <w:color w:val="000000"/>
        </w:rPr>
        <w:t>分子与</w:t>
      </w:r>
      <w:r>
        <w:rPr>
          <w:rFonts w:eastAsia="Times New Roman" w:cs="Times New Roman"/>
          <w:color w:val="000000"/>
        </w:rPr>
        <w:t>2</w:t>
      </w:r>
      <w:r>
        <w:rPr>
          <w:rFonts w:ascii="宋体" w:hAnsi="宋体"/>
          <w:color w:val="000000"/>
        </w:rPr>
        <w:t>个</w:t>
      </w:r>
      <w:r>
        <w:rPr>
          <w:color w:val="000000"/>
        </w:rPr>
        <w:drawing>
          <wp:inline distT="0" distB="0" distL="114300" distR="114300">
            <wp:extent cx="352425" cy="342900"/>
            <wp:effectExtent l="0" t="0" r="9525"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352425" cy="342900"/>
                    </a:xfrm>
                    <a:prstGeom prst="rect">
                      <a:avLst/>
                    </a:prstGeom>
                  </pic:spPr>
                </pic:pic>
              </a:graphicData>
            </a:graphic>
          </wp:inline>
        </w:drawing>
      </w:r>
      <w:r>
        <w:rPr>
          <w:rFonts w:ascii="宋体" w:hAnsi="宋体"/>
          <w:color w:val="000000"/>
        </w:rPr>
        <w:t>分子反应生成</w:t>
      </w:r>
      <w:r>
        <w:rPr>
          <w:rFonts w:eastAsia="Times New Roman" w:cs="Times New Roman"/>
          <w:color w:val="000000"/>
        </w:rPr>
        <w:t>2</w:t>
      </w:r>
      <w:r>
        <w:rPr>
          <w:rFonts w:ascii="宋体" w:hAnsi="宋体"/>
          <w:color w:val="000000"/>
        </w:rPr>
        <w:t>个</w:t>
      </w:r>
      <w:r>
        <w:rPr>
          <w:color w:val="000000"/>
        </w:rPr>
        <w:drawing>
          <wp:inline distT="0" distB="0" distL="114300" distR="114300">
            <wp:extent cx="428625" cy="29527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428625" cy="295275"/>
                    </a:xfrm>
                    <a:prstGeom prst="rect">
                      <a:avLst/>
                    </a:prstGeom>
                  </pic:spPr>
                </pic:pic>
              </a:graphicData>
            </a:graphic>
          </wp:inline>
        </w:drawing>
      </w:r>
      <w:r>
        <w:rPr>
          <w:rFonts w:ascii="宋体" w:hAnsi="宋体"/>
          <w:color w:val="000000"/>
        </w:rPr>
        <w:t>分子，该选项说法正确。</w:t>
      </w:r>
    </w:p>
    <w:p w14:paraId="2A797981">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02AC6C31">
      <w:pPr>
        <w:spacing w:line="360" w:lineRule="auto"/>
        <w:jc w:val="left"/>
        <w:textAlignment w:val="center"/>
        <w:rPr>
          <w:rFonts w:ascii="宋体" w:hAnsi="宋体"/>
          <w:color w:val="000000"/>
        </w:rPr>
      </w:pPr>
      <w:r>
        <w:rPr>
          <w:color w:val="000000"/>
        </w:rPr>
        <w:t xml:space="preserve">7. </w:t>
      </w:r>
      <w:r>
        <w:rPr>
          <w:rFonts w:ascii="宋体" w:hAnsi="宋体"/>
          <w:color w:val="000000"/>
        </w:rPr>
        <w:t>下列物质：①</w:t>
      </w:r>
      <w:r>
        <w:rPr>
          <w:rFonts w:eastAsia="Times New Roman" w:cs="Times New Roman"/>
          <w:color w:val="000000"/>
        </w:rPr>
        <w:t>MgSO</w:t>
      </w:r>
      <w:r>
        <w:rPr>
          <w:rFonts w:eastAsia="Times New Roman" w:cs="Times New Roman"/>
          <w:color w:val="000000"/>
          <w:vertAlign w:val="subscript"/>
        </w:rPr>
        <w:t>4</w:t>
      </w:r>
      <w:r>
        <w:rPr>
          <w:rFonts w:ascii="宋体" w:hAnsi="宋体"/>
          <w:color w:val="000000"/>
        </w:rPr>
        <w:t>②</w:t>
      </w:r>
      <w:r>
        <w:rPr>
          <w:rFonts w:eastAsia="Times New Roman" w:cs="Times New Roman"/>
          <w:color w:val="000000"/>
        </w:rPr>
        <w:t>FeCl</w:t>
      </w:r>
      <w:r>
        <w:rPr>
          <w:rFonts w:eastAsia="Times New Roman" w:cs="Times New Roman"/>
          <w:color w:val="000000"/>
          <w:vertAlign w:val="subscript"/>
        </w:rPr>
        <w:t>3</w:t>
      </w:r>
      <w:r>
        <w:rPr>
          <w:rFonts w:ascii="宋体" w:hAnsi="宋体"/>
          <w:color w:val="000000"/>
        </w:rPr>
        <w:t>③</w:t>
      </w:r>
      <w:r>
        <w:rPr>
          <w:rFonts w:eastAsia="Times New Roman" w:cs="Times New Roman"/>
          <w:color w:val="000000"/>
        </w:rPr>
        <w:t>CuSO</w:t>
      </w:r>
      <w:r>
        <w:rPr>
          <w:rFonts w:eastAsia="Times New Roman" w:cs="Times New Roman"/>
          <w:color w:val="000000"/>
          <w:vertAlign w:val="subscript"/>
        </w:rPr>
        <w:t>4</w:t>
      </w:r>
      <w:r>
        <w:rPr>
          <w:rFonts w:ascii="宋体" w:hAnsi="宋体"/>
          <w:color w:val="000000"/>
        </w:rPr>
        <w:t>④</w:t>
      </w:r>
      <w:r>
        <w:rPr>
          <w:rFonts w:eastAsia="Times New Roman" w:cs="Times New Roman"/>
          <w:color w:val="000000"/>
        </w:rPr>
        <w:t>ZnCl</w:t>
      </w:r>
      <w:r>
        <w:rPr>
          <w:rFonts w:eastAsia="Times New Roman" w:cs="Times New Roman"/>
          <w:color w:val="000000"/>
          <w:vertAlign w:val="subscript"/>
        </w:rPr>
        <w:t>2</w:t>
      </w:r>
      <w:r>
        <w:rPr>
          <w:rFonts w:ascii="宋体" w:hAnsi="宋体"/>
          <w:color w:val="000000"/>
        </w:rPr>
        <w:t>，能够通过金属与稀盐酸或稀硫酸反应生成的是</w:t>
      </w:r>
    </w:p>
    <w:p w14:paraId="6335D8ED">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①②</w:t>
      </w:r>
      <w:r>
        <w:rPr>
          <w:rFonts w:ascii="宋体" w:hAnsi="宋体"/>
          <w:color w:val="000000"/>
        </w:rPr>
        <w:tab/>
      </w:r>
      <w:r>
        <w:rPr>
          <w:rFonts w:ascii="宋体" w:hAnsi="宋体"/>
          <w:color w:val="000000"/>
        </w:rPr>
        <w:t>B. ③④</w:t>
      </w:r>
      <w:r>
        <w:rPr>
          <w:rFonts w:ascii="宋体" w:hAnsi="宋体"/>
          <w:color w:val="000000"/>
        </w:rPr>
        <w:tab/>
      </w:r>
      <w:r>
        <w:rPr>
          <w:rFonts w:ascii="宋体" w:hAnsi="宋体"/>
          <w:color w:val="000000"/>
        </w:rPr>
        <w:t>C. ②③</w:t>
      </w:r>
      <w:r>
        <w:rPr>
          <w:rFonts w:ascii="宋体" w:hAnsi="宋体"/>
          <w:color w:val="000000"/>
        </w:rPr>
        <w:tab/>
      </w:r>
      <w:r>
        <w:rPr>
          <w:rFonts w:ascii="宋体" w:hAnsi="宋体"/>
          <w:color w:val="000000"/>
        </w:rPr>
        <w:t>D. ①④</w:t>
      </w:r>
    </w:p>
    <w:p w14:paraId="01F2C1CD">
      <w:pPr>
        <w:spacing w:line="360" w:lineRule="auto"/>
        <w:textAlignment w:val="center"/>
        <w:rPr>
          <w:color w:val="000000"/>
        </w:rPr>
      </w:pPr>
      <w:r>
        <w:rPr>
          <w:color w:val="2E75B6"/>
        </w:rPr>
        <w:t>【答案】</w:t>
      </w:r>
      <w:r>
        <w:rPr>
          <w:color w:val="000000"/>
        </w:rPr>
        <w:t>D</w:t>
      </w:r>
    </w:p>
    <w:p w14:paraId="5D8EDBB6">
      <w:pPr>
        <w:spacing w:line="360" w:lineRule="auto"/>
        <w:textAlignment w:val="center"/>
        <w:rPr>
          <w:color w:val="000000"/>
        </w:rPr>
      </w:pPr>
      <w:r>
        <w:rPr>
          <w:color w:val="2E75B6"/>
        </w:rPr>
        <w:t>【解析】</w:t>
      </w:r>
    </w:p>
    <w:p w14:paraId="103AE831">
      <w:pPr>
        <w:spacing w:line="360" w:lineRule="auto"/>
        <w:jc w:val="left"/>
        <w:textAlignment w:val="center"/>
        <w:rPr>
          <w:rFonts w:ascii="宋体" w:hAnsi="宋体"/>
          <w:color w:val="000000"/>
        </w:rPr>
      </w:pPr>
      <w:r>
        <w:rPr>
          <w:color w:val="000000"/>
        </w:rPr>
        <w:t>【详解】</w:t>
      </w:r>
      <w:r>
        <w:rPr>
          <w:rFonts w:ascii="宋体" w:hAnsi="宋体"/>
          <w:color w:val="000000"/>
        </w:rPr>
        <w:t>镁能与硫酸反应生成硫酸镁和氢气；铁能与盐酸反应生成氯化亚铁和氢气，不能生成氯化铁；铜的活动性顺序排在氢之后，不能与稀硫酸反应；锌能与盐酸反应生成氯化锌和氢气；</w:t>
      </w:r>
    </w:p>
    <w:p w14:paraId="6B08D942">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7E043447">
      <w:pPr>
        <w:spacing w:line="360" w:lineRule="auto"/>
        <w:jc w:val="left"/>
        <w:textAlignment w:val="center"/>
        <w:rPr>
          <w:rFonts w:ascii="宋体" w:hAnsi="宋体"/>
          <w:color w:val="000000"/>
        </w:rPr>
      </w:pPr>
      <w:r>
        <w:rPr>
          <w:color w:val="000000"/>
        </w:rPr>
        <w:t xml:space="preserve">8. </w:t>
      </w:r>
      <w:r>
        <w:rPr>
          <w:rFonts w:ascii="宋体" w:hAnsi="宋体"/>
          <w:color w:val="000000"/>
        </w:rPr>
        <w:t>设计实验方案，分析实验现象，得出实验结论是化学学科的重要思维方式。下列实验方案的设计能达到实验目的的是</w:t>
      </w:r>
    </w:p>
    <w:p w14:paraId="11247536">
      <w:pPr>
        <w:spacing w:line="360" w:lineRule="auto"/>
        <w:jc w:val="left"/>
        <w:textAlignment w:val="center"/>
        <w:rPr>
          <w:rFonts w:ascii="宋体" w:hAnsi="宋体"/>
          <w:color w:val="000000"/>
        </w:rPr>
      </w:pPr>
      <w:r>
        <w:rPr>
          <w:rFonts w:ascii="宋体" w:hAnsi="宋体"/>
          <w:color w:val="000000"/>
        </w:rPr>
        <w:t>A. 探究红磷和白磷燃烧需要氧气</w:t>
      </w:r>
      <w:r>
        <w:rPr>
          <w:rFonts w:ascii="宋体" w:hAnsi="宋体"/>
          <w:color w:val="000000"/>
        </w:rPr>
        <w:drawing>
          <wp:inline distT="0" distB="0" distL="114300" distR="114300">
            <wp:extent cx="1390650" cy="1009650"/>
            <wp:effectExtent l="0" t="0" r="0"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1390650" cy="1009650"/>
                    </a:xfrm>
                    <a:prstGeom prst="rect">
                      <a:avLst/>
                    </a:prstGeom>
                  </pic:spPr>
                </pic:pic>
              </a:graphicData>
            </a:graphic>
          </wp:inline>
        </w:drawing>
      </w:r>
    </w:p>
    <w:p w14:paraId="0E380464">
      <w:pPr>
        <w:spacing w:line="360" w:lineRule="auto"/>
        <w:jc w:val="left"/>
        <w:textAlignment w:val="center"/>
        <w:rPr>
          <w:rFonts w:ascii="宋体" w:hAnsi="宋体"/>
          <w:color w:val="000000"/>
        </w:rPr>
      </w:pPr>
      <w:r>
        <w:rPr>
          <w:rFonts w:ascii="宋体" w:hAnsi="宋体"/>
          <w:color w:val="000000"/>
        </w:rPr>
        <w:t>B. 测定空气里氧气的含量</w:t>
      </w:r>
      <w:r>
        <w:rPr>
          <w:rFonts w:ascii="宋体" w:hAnsi="宋体"/>
          <w:color w:val="000000"/>
        </w:rPr>
        <w:drawing>
          <wp:inline distT="0" distB="0" distL="114300" distR="114300">
            <wp:extent cx="1428750" cy="13716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0" cstate="print"/>
                    <a:stretch>
                      <a:fillRect/>
                    </a:stretch>
                  </pic:blipFill>
                  <pic:spPr>
                    <a:xfrm>
                      <a:off x="0" y="0"/>
                      <a:ext cx="1428750" cy="1371600"/>
                    </a:xfrm>
                    <a:prstGeom prst="rect">
                      <a:avLst/>
                    </a:prstGeom>
                  </pic:spPr>
                </pic:pic>
              </a:graphicData>
            </a:graphic>
          </wp:inline>
        </w:drawing>
      </w:r>
    </w:p>
    <w:p w14:paraId="21A490FA">
      <w:pPr>
        <w:spacing w:line="360" w:lineRule="auto"/>
        <w:jc w:val="left"/>
        <w:textAlignment w:val="center"/>
        <w:rPr>
          <w:rFonts w:ascii="宋体" w:hAnsi="宋体"/>
          <w:color w:val="000000"/>
        </w:rPr>
      </w:pPr>
      <w:r>
        <w:rPr>
          <w:rFonts w:ascii="宋体" w:hAnsi="宋体"/>
          <w:color w:val="000000"/>
        </w:rPr>
        <w:t>C. 验证质量守恒定律</w:t>
      </w:r>
      <w:r>
        <w:rPr>
          <w:rFonts w:ascii="宋体" w:hAnsi="宋体"/>
          <w:color w:val="000000"/>
        </w:rPr>
        <w:drawing>
          <wp:inline distT="0" distB="0" distL="114300" distR="114300">
            <wp:extent cx="1552575" cy="1343025"/>
            <wp:effectExtent l="0" t="0" r="9525" b="9525"/>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31" cstate="print"/>
                    <a:stretch>
                      <a:fillRect/>
                    </a:stretch>
                  </pic:blipFill>
                  <pic:spPr>
                    <a:xfrm>
                      <a:off x="0" y="0"/>
                      <a:ext cx="1552575" cy="1343025"/>
                    </a:xfrm>
                    <a:prstGeom prst="rect">
                      <a:avLst/>
                    </a:prstGeom>
                  </pic:spPr>
                </pic:pic>
              </a:graphicData>
            </a:graphic>
          </wp:inline>
        </w:drawing>
      </w:r>
    </w:p>
    <w:p w14:paraId="4AAB4792">
      <w:pPr>
        <w:spacing w:line="360" w:lineRule="auto"/>
        <w:jc w:val="left"/>
        <w:textAlignment w:val="center"/>
        <w:rPr>
          <w:rFonts w:ascii="宋体" w:hAnsi="宋体"/>
          <w:color w:val="000000"/>
        </w:rPr>
      </w:pPr>
      <w:r>
        <w:rPr>
          <w:rFonts w:ascii="宋体" w:hAnsi="宋体"/>
          <w:color w:val="000000"/>
        </w:rPr>
        <w:t>D. 探究蜡烛中是否含有氢元素</w:t>
      </w:r>
      <w:r>
        <w:rPr>
          <w:rFonts w:ascii="宋体" w:hAnsi="宋体"/>
          <w:color w:val="000000"/>
        </w:rPr>
        <w:drawing>
          <wp:inline distT="0" distB="0" distL="114300" distR="114300">
            <wp:extent cx="800100" cy="1133475"/>
            <wp:effectExtent l="0" t="0" r="0"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2" cstate="print"/>
                    <a:stretch>
                      <a:fillRect/>
                    </a:stretch>
                  </pic:blipFill>
                  <pic:spPr>
                    <a:xfrm>
                      <a:off x="0" y="0"/>
                      <a:ext cx="800100" cy="1133475"/>
                    </a:xfrm>
                    <a:prstGeom prst="rect">
                      <a:avLst/>
                    </a:prstGeom>
                  </pic:spPr>
                </pic:pic>
              </a:graphicData>
            </a:graphic>
          </wp:inline>
        </w:drawing>
      </w:r>
    </w:p>
    <w:p w14:paraId="2E819267">
      <w:pPr>
        <w:spacing w:line="360" w:lineRule="auto"/>
        <w:textAlignment w:val="center"/>
        <w:rPr>
          <w:color w:val="000000"/>
        </w:rPr>
      </w:pPr>
      <w:r>
        <w:rPr>
          <w:color w:val="2E75B6"/>
        </w:rPr>
        <w:t>【答案】</w:t>
      </w:r>
      <w:r>
        <w:rPr>
          <w:color w:val="000000"/>
        </w:rPr>
        <w:t>D</w:t>
      </w:r>
    </w:p>
    <w:p w14:paraId="3E324770">
      <w:pPr>
        <w:spacing w:line="360" w:lineRule="auto"/>
        <w:textAlignment w:val="center"/>
        <w:rPr>
          <w:color w:val="000000"/>
        </w:rPr>
      </w:pPr>
      <w:r>
        <w:rPr>
          <w:color w:val="2E75B6"/>
        </w:rPr>
        <w:t>【解析】</w:t>
      </w:r>
    </w:p>
    <w:p w14:paraId="552478E0">
      <w:pPr>
        <w:spacing w:line="360" w:lineRule="auto"/>
        <w:jc w:val="left"/>
        <w:textAlignment w:val="center"/>
        <w:rPr>
          <w:color w:val="000000"/>
        </w:rPr>
      </w:pPr>
      <w:r>
        <w:rPr>
          <w:color w:val="000000"/>
        </w:rPr>
        <w:t>【详解】A、该实验中铜片上的白磷燃烧，铜片上的红磷不燃烧，说明可燃物燃烧的条件之一是：温度达到可燃物的着火点（白磷的着火点低于红磷的着火点，热水的温度达到白磷的着火点，达不到红磷的着火点），该实验中铜片上的红磷和白磷均与氧气接触，无法探究探究红磷和白磷燃烧需要氧气，故A不能达到实验目的；</w:t>
      </w:r>
    </w:p>
    <w:p w14:paraId="580049B5">
      <w:pPr>
        <w:spacing w:line="360" w:lineRule="auto"/>
        <w:jc w:val="left"/>
        <w:textAlignment w:val="center"/>
        <w:rPr>
          <w:color w:val="000000"/>
        </w:rPr>
      </w:pPr>
      <w:r>
        <w:rPr>
          <w:color w:val="000000"/>
        </w:rPr>
        <w:t>B、该实验中使用硫来测定空气中氧气的含量，硫在空气中燃烧生成二氧化硫气体，虽然除去了空气中的氧气，但是生成了二氧化硫气体，没有形成压强差，不能用来测定空气里氧气的含量，故B不能达到实验目的；</w:t>
      </w:r>
    </w:p>
    <w:p w14:paraId="6E72FD2A">
      <w:pPr>
        <w:spacing w:line="360" w:lineRule="auto"/>
        <w:jc w:val="left"/>
        <w:textAlignment w:val="center"/>
        <w:rPr>
          <w:color w:val="000000"/>
        </w:rPr>
      </w:pPr>
      <w:r>
        <w:rPr>
          <w:color w:val="000000"/>
        </w:rPr>
        <w:t>C、质量守恒定律是指参加反应的各物质的质量总和等于反应后生成的各物质的质量总和，所以质量守恒定律只研究化学变化中的质量守恒，而该实验中硝酸钾溶液与水、银离子、硝酸根离子均不反应，没有发生化学变化，所以不能用来验证质量守恒定律，故C不能达到实验目的；</w:t>
      </w:r>
    </w:p>
    <w:p w14:paraId="21C31EF2">
      <w:pPr>
        <w:spacing w:line="360" w:lineRule="auto"/>
        <w:jc w:val="left"/>
        <w:textAlignment w:val="center"/>
        <w:rPr>
          <w:color w:val="000000"/>
        </w:rPr>
      </w:pPr>
      <w:r>
        <w:rPr>
          <w:color w:val="000000"/>
        </w:rPr>
        <w:t>D、该实验过程中，干冷的烧杯内壁出现水珠，说明蜡烛燃烧生成了水，反应物氧气中只含有氧元素，进一步说明蜡烛中含有氢元素，故D能达到实验目的；</w:t>
      </w:r>
    </w:p>
    <w:p w14:paraId="75D14DFE">
      <w:pPr>
        <w:spacing w:line="360" w:lineRule="auto"/>
        <w:jc w:val="left"/>
        <w:textAlignment w:val="center"/>
        <w:rPr>
          <w:color w:val="000000"/>
        </w:rPr>
      </w:pPr>
      <w:r>
        <w:rPr>
          <w:color w:val="000000"/>
        </w:rPr>
        <w:t>故选D。</w:t>
      </w:r>
    </w:p>
    <w:p w14:paraId="4BF6BBE5">
      <w:pPr>
        <w:spacing w:line="360" w:lineRule="auto"/>
        <w:jc w:val="left"/>
        <w:textAlignment w:val="center"/>
        <w:rPr>
          <w:rFonts w:ascii="宋体" w:hAnsi="宋体"/>
          <w:color w:val="000000"/>
        </w:rPr>
      </w:pPr>
      <w:r>
        <w:rPr>
          <w:color w:val="000000"/>
        </w:rPr>
        <w:t xml:space="preserve">9. </w:t>
      </w:r>
      <w:r>
        <w:rPr>
          <w:rFonts w:ascii="宋体" w:hAnsi="宋体"/>
          <w:color w:val="000000"/>
        </w:rPr>
        <w:t>除去下列物质中的少量杂质（括号内为杂质），所选试剂与操作方法不正确的是</w:t>
      </w:r>
    </w:p>
    <w:tbl>
      <w:tblPr>
        <w:tblStyle w:val="5"/>
        <w:tblW w:w="63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75"/>
        <w:gridCol w:w="2115"/>
        <w:gridCol w:w="3555"/>
      </w:tblGrid>
      <w:tr w14:paraId="1EA82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6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6265708">
            <w:pPr>
              <w:spacing w:line="360" w:lineRule="auto"/>
              <w:jc w:val="left"/>
              <w:textAlignment w:val="center"/>
              <w:rPr>
                <w:rFonts w:ascii="宋体" w:hAnsi="宋体"/>
                <w:color w:val="000000"/>
              </w:rPr>
            </w:pPr>
            <w:r>
              <w:rPr>
                <w:rFonts w:ascii="宋体" w:hAnsi="宋体"/>
                <w:color w:val="000000"/>
              </w:rPr>
              <w:t>选项</w:t>
            </w:r>
          </w:p>
        </w:tc>
        <w:tc>
          <w:tcPr>
            <w:tcW w:w="21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C7DE500">
            <w:pPr>
              <w:spacing w:line="360" w:lineRule="auto"/>
              <w:jc w:val="left"/>
              <w:textAlignment w:val="center"/>
              <w:rPr>
                <w:rFonts w:ascii="宋体" w:hAnsi="宋体"/>
                <w:color w:val="000000"/>
              </w:rPr>
            </w:pPr>
            <w:r>
              <w:rPr>
                <w:rFonts w:ascii="宋体" w:hAnsi="宋体"/>
                <w:color w:val="000000"/>
              </w:rPr>
              <w:t>物质</w:t>
            </w:r>
          </w:p>
        </w:tc>
        <w:tc>
          <w:tcPr>
            <w:tcW w:w="35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EFB21A0">
            <w:pPr>
              <w:spacing w:line="360" w:lineRule="auto"/>
              <w:jc w:val="left"/>
              <w:textAlignment w:val="center"/>
              <w:rPr>
                <w:rFonts w:ascii="宋体" w:hAnsi="宋体"/>
                <w:color w:val="000000"/>
              </w:rPr>
            </w:pPr>
            <w:r>
              <w:rPr>
                <w:rFonts w:ascii="宋体" w:hAnsi="宋体"/>
                <w:color w:val="000000"/>
              </w:rPr>
              <w:t>试剂与操作方法</w:t>
            </w:r>
          </w:p>
        </w:tc>
      </w:tr>
      <w:tr w14:paraId="4B461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6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589898E">
            <w:pPr>
              <w:spacing w:line="360" w:lineRule="auto"/>
              <w:jc w:val="left"/>
              <w:textAlignment w:val="center"/>
              <w:rPr>
                <w:rFonts w:eastAsia="Times New Roman" w:cs="Times New Roman"/>
                <w:color w:val="000000"/>
              </w:rPr>
            </w:pPr>
            <w:r>
              <w:rPr>
                <w:rFonts w:eastAsia="Times New Roman" w:cs="Times New Roman"/>
                <w:color w:val="000000"/>
              </w:rPr>
              <w:t>A</w:t>
            </w:r>
          </w:p>
        </w:tc>
        <w:tc>
          <w:tcPr>
            <w:tcW w:w="21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781B573">
            <w:pPr>
              <w:spacing w:line="360" w:lineRule="auto"/>
              <w:jc w:val="left"/>
              <w:textAlignment w:val="center"/>
              <w:rPr>
                <w:rFonts w:ascii="宋体" w:hAnsi="宋体"/>
                <w:color w:val="000000"/>
              </w:rPr>
            </w:pPr>
            <w:r>
              <w:rPr>
                <w:rFonts w:ascii="宋体" w:hAnsi="宋体"/>
                <w:color w:val="000000"/>
              </w:rPr>
              <w:t>食盐固体（泥沙）</w:t>
            </w:r>
          </w:p>
        </w:tc>
        <w:tc>
          <w:tcPr>
            <w:tcW w:w="35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45DFDB">
            <w:pPr>
              <w:spacing w:line="360" w:lineRule="auto"/>
              <w:jc w:val="left"/>
              <w:textAlignment w:val="center"/>
              <w:rPr>
                <w:rFonts w:ascii="宋体" w:hAnsi="宋体"/>
                <w:color w:val="000000"/>
              </w:rPr>
            </w:pPr>
            <w:r>
              <w:rPr>
                <w:rFonts w:ascii="宋体" w:hAnsi="宋体"/>
                <w:color w:val="000000"/>
              </w:rPr>
              <w:t>加水溶解、过滤、蒸发结晶</w:t>
            </w:r>
          </w:p>
        </w:tc>
      </w:tr>
      <w:tr w14:paraId="7BB53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6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00FA6D4">
            <w:pPr>
              <w:spacing w:line="360" w:lineRule="auto"/>
              <w:jc w:val="left"/>
              <w:textAlignment w:val="center"/>
              <w:rPr>
                <w:rFonts w:eastAsia="Times New Roman" w:cs="Times New Roman"/>
                <w:color w:val="000000"/>
              </w:rPr>
            </w:pPr>
            <w:r>
              <w:rPr>
                <w:rFonts w:eastAsia="Times New Roman" w:cs="Times New Roman"/>
                <w:color w:val="000000"/>
              </w:rPr>
              <w:t>B</w:t>
            </w:r>
          </w:p>
        </w:tc>
        <w:tc>
          <w:tcPr>
            <w:tcW w:w="21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C4A08ED">
            <w:pPr>
              <w:spacing w:line="360" w:lineRule="auto"/>
              <w:jc w:val="left"/>
              <w:textAlignment w:val="center"/>
              <w:rPr>
                <w:rFonts w:ascii="宋体" w:hAnsi="宋体"/>
                <w:color w:val="000000"/>
              </w:rPr>
            </w:pPr>
            <w:r>
              <w:rPr>
                <w:rFonts w:ascii="宋体" w:hAnsi="宋体"/>
                <w:color w:val="000000"/>
              </w:rPr>
              <w:t>铁钉除锈</w:t>
            </w:r>
          </w:p>
        </w:tc>
        <w:tc>
          <w:tcPr>
            <w:tcW w:w="35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78D7FF9">
            <w:pPr>
              <w:spacing w:line="360" w:lineRule="auto"/>
              <w:jc w:val="left"/>
              <w:textAlignment w:val="center"/>
              <w:rPr>
                <w:rFonts w:ascii="宋体" w:hAnsi="宋体"/>
                <w:color w:val="000000"/>
              </w:rPr>
            </w:pPr>
            <w:r>
              <w:rPr>
                <w:rFonts w:ascii="宋体" w:hAnsi="宋体"/>
                <w:color w:val="000000"/>
              </w:rPr>
              <w:t>将铁钉浸泡在足量的稀硫酸中</w:t>
            </w:r>
          </w:p>
        </w:tc>
      </w:tr>
      <w:tr w14:paraId="03F95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6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FD862DE">
            <w:pPr>
              <w:spacing w:line="360" w:lineRule="auto"/>
              <w:jc w:val="left"/>
              <w:textAlignment w:val="center"/>
              <w:rPr>
                <w:rFonts w:eastAsia="Times New Roman" w:cs="Times New Roman"/>
                <w:color w:val="000000"/>
              </w:rPr>
            </w:pPr>
            <w:r>
              <w:rPr>
                <w:rFonts w:eastAsia="Times New Roman" w:cs="Times New Roman"/>
                <w:color w:val="000000"/>
              </w:rPr>
              <w:t>C</w:t>
            </w:r>
          </w:p>
        </w:tc>
        <w:tc>
          <w:tcPr>
            <w:tcW w:w="21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0618519">
            <w:pPr>
              <w:spacing w:line="360" w:lineRule="auto"/>
              <w:jc w:val="left"/>
              <w:textAlignment w:val="center"/>
              <w:rPr>
                <w:rFonts w:ascii="宋体" w:hAnsi="宋体"/>
                <w:color w:val="000000"/>
              </w:rPr>
            </w:pPr>
            <w:r>
              <w:rPr>
                <w:rFonts w:eastAsia="Times New Roman" w:cs="Times New Roman"/>
                <w:color w:val="000000"/>
              </w:rPr>
              <w:t>CaCl</w:t>
            </w:r>
            <w:r>
              <w:rPr>
                <w:rFonts w:eastAsia="Times New Roman" w:cs="Times New Roman"/>
                <w:color w:val="000000"/>
                <w:vertAlign w:val="subscript"/>
              </w:rPr>
              <w:t>2</w:t>
            </w:r>
            <w:r>
              <w:rPr>
                <w:rFonts w:ascii="宋体" w:hAnsi="宋体"/>
                <w:color w:val="000000"/>
              </w:rPr>
              <w:t>溶液（</w:t>
            </w:r>
            <w:r>
              <w:rPr>
                <w:rFonts w:eastAsia="Times New Roman" w:cs="Times New Roman"/>
                <w:color w:val="000000"/>
              </w:rPr>
              <w:t>HCl</w:t>
            </w:r>
            <w:r>
              <w:rPr>
                <w:rFonts w:ascii="宋体" w:hAnsi="宋体"/>
                <w:color w:val="000000"/>
              </w:rPr>
              <w:t>）</w:t>
            </w:r>
          </w:p>
        </w:tc>
        <w:tc>
          <w:tcPr>
            <w:tcW w:w="35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08FC4C2">
            <w:pPr>
              <w:spacing w:line="360" w:lineRule="auto"/>
              <w:jc w:val="left"/>
              <w:textAlignment w:val="center"/>
              <w:rPr>
                <w:rFonts w:ascii="宋体" w:hAnsi="宋体"/>
                <w:color w:val="000000"/>
              </w:rPr>
            </w:pPr>
            <w:r>
              <w:rPr>
                <w:rFonts w:ascii="宋体" w:hAnsi="宋体"/>
                <w:color w:val="000000"/>
              </w:rPr>
              <w:t>加入足量碳酸钙固体，过滤</w:t>
            </w:r>
          </w:p>
        </w:tc>
      </w:tr>
      <w:tr w14:paraId="6215D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6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931713C">
            <w:pPr>
              <w:spacing w:line="360" w:lineRule="auto"/>
              <w:jc w:val="left"/>
              <w:textAlignment w:val="center"/>
              <w:rPr>
                <w:rFonts w:eastAsia="Times New Roman" w:cs="Times New Roman"/>
                <w:color w:val="000000"/>
              </w:rPr>
            </w:pPr>
            <w:r>
              <w:rPr>
                <w:rFonts w:eastAsia="Times New Roman" w:cs="Times New Roman"/>
                <w:color w:val="000000"/>
              </w:rPr>
              <w:t>D</w:t>
            </w:r>
          </w:p>
        </w:tc>
        <w:tc>
          <w:tcPr>
            <w:tcW w:w="21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A6226C9">
            <w:pPr>
              <w:spacing w:line="360" w:lineRule="auto"/>
              <w:jc w:val="left"/>
              <w:textAlignment w:val="center"/>
              <w:rPr>
                <w:rFonts w:ascii="宋体" w:hAnsi="宋体"/>
                <w:color w:val="000000"/>
              </w:rPr>
            </w:pPr>
            <w:r>
              <w:rPr>
                <w:rFonts w:eastAsia="Times New Roman" w:cs="Times New Roman"/>
                <w:color w:val="000000"/>
              </w:rPr>
              <w:t>N</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w:t>
            </w:r>
          </w:p>
        </w:tc>
        <w:tc>
          <w:tcPr>
            <w:tcW w:w="35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AD33449">
            <w:pPr>
              <w:spacing w:line="360" w:lineRule="auto"/>
              <w:jc w:val="left"/>
              <w:textAlignment w:val="center"/>
              <w:rPr>
                <w:rFonts w:ascii="宋体" w:hAnsi="宋体"/>
                <w:color w:val="000000"/>
              </w:rPr>
            </w:pPr>
            <w:r>
              <w:rPr>
                <w:rFonts w:ascii="宋体" w:hAnsi="宋体"/>
                <w:color w:val="000000"/>
              </w:rPr>
              <w:t>将混合气体通过足量灼热的铜粉</w:t>
            </w:r>
          </w:p>
        </w:tc>
      </w:tr>
    </w:tbl>
    <w:p w14:paraId="4A009950">
      <w:pPr>
        <w:spacing w:line="360" w:lineRule="auto"/>
        <w:jc w:val="left"/>
        <w:textAlignment w:val="center"/>
        <w:rPr>
          <w:color w:val="000000"/>
        </w:rPr>
      </w:pPr>
    </w:p>
    <w:p w14:paraId="1D54602A">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A</w:t>
      </w:r>
      <w:r>
        <w:rPr>
          <w:color w:val="000000"/>
        </w:rPr>
        <w:tab/>
      </w:r>
      <w:r>
        <w:rPr>
          <w:color w:val="000000"/>
        </w:rPr>
        <w:t xml:space="preserve">B. </w:t>
      </w:r>
      <w:r>
        <w:rPr>
          <w:rFonts w:eastAsia="Times New Roman" w:cs="Times New Roman"/>
          <w:color w:val="000000"/>
        </w:rPr>
        <w:t>B</w:t>
      </w:r>
      <w:r>
        <w:rPr>
          <w:color w:val="000000"/>
        </w:rPr>
        <w:tab/>
      </w:r>
      <w:r>
        <w:rPr>
          <w:color w:val="000000"/>
        </w:rPr>
        <w:t xml:space="preserve">C. </w:t>
      </w:r>
      <w:r>
        <w:rPr>
          <w:rFonts w:eastAsia="Times New Roman" w:cs="Times New Roman"/>
          <w:color w:val="000000"/>
        </w:rPr>
        <w:t>C</w:t>
      </w:r>
      <w:r>
        <w:rPr>
          <w:color w:val="000000"/>
        </w:rPr>
        <w:tab/>
      </w:r>
      <w:r>
        <w:rPr>
          <w:color w:val="000000"/>
        </w:rPr>
        <w:t xml:space="preserve">D. </w:t>
      </w:r>
      <w:r>
        <w:rPr>
          <w:rFonts w:eastAsia="Times New Roman" w:cs="Times New Roman"/>
          <w:color w:val="000000"/>
        </w:rPr>
        <w:t>D</w:t>
      </w:r>
    </w:p>
    <w:p w14:paraId="27F751B2">
      <w:pPr>
        <w:spacing w:line="360" w:lineRule="auto"/>
        <w:textAlignment w:val="center"/>
        <w:rPr>
          <w:color w:val="000000"/>
        </w:rPr>
      </w:pPr>
      <w:r>
        <w:rPr>
          <w:color w:val="2E75B6"/>
        </w:rPr>
        <w:t>【答案】</w:t>
      </w:r>
      <w:r>
        <w:rPr>
          <w:color w:val="000000"/>
        </w:rPr>
        <w:t>B</w:t>
      </w:r>
    </w:p>
    <w:p w14:paraId="19417FA5">
      <w:pPr>
        <w:spacing w:line="360" w:lineRule="auto"/>
        <w:textAlignment w:val="center"/>
        <w:rPr>
          <w:color w:val="000000"/>
        </w:rPr>
      </w:pPr>
      <w:r>
        <w:rPr>
          <w:color w:val="2E75B6"/>
        </w:rPr>
        <w:t>【解析】</w:t>
      </w:r>
    </w:p>
    <w:p w14:paraId="53833EB4">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、食盐易溶于水，泥沙难溶于水，可采取加水溶解、过滤、蒸发结晶的方法进行分离除杂，故选项采取的方法正确；</w:t>
      </w:r>
    </w:p>
    <w:p w14:paraId="69339477">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、足量的稀硫酸不仅能与铁锈发生反应生成硫酸铁和水，还能与铁钉发生反应生成硫酸亚铁和氢气，能除去杂质但也能将原物质除去，不符合除杂原则，故选项采取的方法错误；</w:t>
      </w:r>
    </w:p>
    <w:p w14:paraId="0D994380">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、足量碳酸钙能与氯化氢反应生成氯化钙、水和二氧化碳，可采用加入足量碳酸钙固体，过滤的方法除去氯化氢，能除去杂质且没有引入新的杂质，符合除杂原则，故选项采取的方法正确；</w:t>
      </w:r>
    </w:p>
    <w:p w14:paraId="2C311319">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、氧气通过灼热的铜粉时可与铜发生反应生成氧化铜，而氮气不与铜发生反应，能除去杂质且没有引入新的杂质，符合除杂原则，故选项采取的方法正确；</w:t>
      </w:r>
    </w:p>
    <w:p w14:paraId="766C6EE7">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08CF301E">
      <w:pPr>
        <w:spacing w:line="360" w:lineRule="auto"/>
        <w:jc w:val="left"/>
        <w:textAlignment w:val="center"/>
        <w:rPr>
          <w:rFonts w:ascii="宋体" w:hAnsi="宋体"/>
          <w:color w:val="000000"/>
        </w:rPr>
      </w:pPr>
      <w:r>
        <w:rPr>
          <w:color w:val="000000"/>
        </w:rPr>
        <w:t xml:space="preserve">10. </w:t>
      </w:r>
      <w:r>
        <w:rPr>
          <w:rFonts w:ascii="宋体" w:hAnsi="宋体"/>
          <w:color w:val="000000"/>
        </w:rPr>
        <w:t>关于化学反应“甲十乙</w:t>
      </w:r>
      <w:r>
        <w:rPr>
          <w:rFonts w:eastAsia="Times New Roman" w:cs="Times New Roman"/>
          <w:color w:val="000000"/>
        </w:rPr>
        <w:t>→</w:t>
      </w:r>
      <w:r>
        <w:rPr>
          <w:rFonts w:ascii="宋体" w:hAnsi="宋体"/>
          <w:color w:val="000000"/>
        </w:rPr>
        <w:t>丙十丁”，下列描述不正确的是</w:t>
      </w:r>
    </w:p>
    <w:p w14:paraId="0D31BDFA">
      <w:pPr>
        <w:spacing w:line="360" w:lineRule="auto"/>
        <w:jc w:val="left"/>
        <w:textAlignment w:val="center"/>
        <w:rPr>
          <w:rFonts w:ascii="宋体" w:hAnsi="宋体"/>
          <w:color w:val="000000"/>
        </w:rPr>
      </w:pPr>
      <w:r>
        <w:rPr>
          <w:rFonts w:ascii="宋体" w:hAnsi="宋体"/>
          <w:color w:val="000000"/>
        </w:rPr>
        <w:t>A. 若乙为稀盐酸，则丙、丁中一定有一种物质属于盐</w:t>
      </w:r>
    </w:p>
    <w:p w14:paraId="48E5562E">
      <w:pPr>
        <w:spacing w:line="360" w:lineRule="auto"/>
        <w:jc w:val="left"/>
        <w:textAlignment w:val="center"/>
        <w:rPr>
          <w:rFonts w:ascii="宋体" w:hAnsi="宋体"/>
          <w:color w:val="000000"/>
        </w:rPr>
      </w:pPr>
      <w:r>
        <w:rPr>
          <w:rFonts w:ascii="宋体" w:hAnsi="宋体"/>
          <w:color w:val="000000"/>
        </w:rPr>
        <w:t>B. 若丙是单质，丁是化合物，则该反应一定是置换反应</w:t>
      </w:r>
    </w:p>
    <w:p w14:paraId="27E3BC34">
      <w:pPr>
        <w:spacing w:line="360" w:lineRule="auto"/>
        <w:jc w:val="left"/>
        <w:textAlignment w:val="center"/>
        <w:rPr>
          <w:rFonts w:ascii="宋体" w:hAnsi="宋体"/>
          <w:color w:val="000000"/>
        </w:rPr>
      </w:pPr>
      <w:r>
        <w:rPr>
          <w:rFonts w:ascii="宋体" w:hAnsi="宋体"/>
          <w:color w:val="000000"/>
        </w:rPr>
        <w:t>C. 若甲、乙、丙、丁中有一种是单质，则反应中一定有元素化合价的变化</w:t>
      </w:r>
    </w:p>
    <w:p w14:paraId="3F02FEE8">
      <w:pPr>
        <w:spacing w:line="360" w:lineRule="auto"/>
        <w:jc w:val="left"/>
        <w:textAlignment w:val="center"/>
        <w:rPr>
          <w:rFonts w:ascii="宋体" w:hAnsi="宋体"/>
          <w:color w:val="000000"/>
        </w:rPr>
      </w:pPr>
      <w:r>
        <w:rPr>
          <w:rFonts w:ascii="宋体" w:hAnsi="宋体"/>
          <w:color w:val="000000"/>
        </w:rPr>
        <w:t>D. 若甲和乙发生中和反应，则产物中一定有水</w:t>
      </w:r>
    </w:p>
    <w:p w14:paraId="58806431">
      <w:pPr>
        <w:spacing w:line="360" w:lineRule="auto"/>
        <w:textAlignment w:val="center"/>
        <w:rPr>
          <w:color w:val="000000"/>
        </w:rPr>
      </w:pPr>
      <w:r>
        <w:rPr>
          <w:color w:val="2E75B6"/>
        </w:rPr>
        <w:t>【答案】</w:t>
      </w:r>
      <w:r>
        <w:rPr>
          <w:color w:val="000000"/>
        </w:rPr>
        <w:t>B</w:t>
      </w:r>
    </w:p>
    <w:p w14:paraId="389436D0">
      <w:pPr>
        <w:spacing w:line="360" w:lineRule="auto"/>
        <w:textAlignment w:val="center"/>
        <w:rPr>
          <w:color w:val="000000"/>
        </w:rPr>
      </w:pPr>
      <w:r>
        <w:rPr>
          <w:color w:val="2E75B6"/>
        </w:rPr>
        <w:t>【解析】</w:t>
      </w:r>
    </w:p>
    <w:p w14:paraId="7801D04D">
      <w:pPr>
        <w:spacing w:line="360" w:lineRule="auto"/>
        <w:jc w:val="left"/>
        <w:textAlignment w:val="center"/>
        <w:rPr>
          <w:color w:val="000000"/>
        </w:rPr>
      </w:pPr>
      <w:r>
        <w:rPr>
          <w:color w:val="000000"/>
        </w:rPr>
        <w:t>【详解】A、根据酸的通性，酸能和金属反应生成盐和氢气，酸能和金属氧化物反应生成盐和水，酸能和碱反应生成盐和水，酸能和盐反应生成新酸和新盐，故若乙为稀盐酸，则丙丁中一定有一种物质属于盐，选项正确；</w:t>
      </w:r>
    </w:p>
    <w:p w14:paraId="7A2809CA">
      <w:pPr>
        <w:spacing w:line="360" w:lineRule="auto"/>
        <w:jc w:val="left"/>
        <w:textAlignment w:val="center"/>
        <w:rPr>
          <w:color w:val="000000"/>
        </w:rPr>
      </w:pPr>
      <w:r>
        <w:rPr>
          <w:color w:val="000000"/>
        </w:rPr>
        <w:t>B、置换反应是一种单质和一种化合物反应生成另一种单质和化合物的反应，若丙是单质，丁是化合物，则该反应不一定是置换反应，如一氧化碳还原氧化铁不是置换反应，选项错误；</w:t>
      </w:r>
    </w:p>
    <w:p w14:paraId="7415F050">
      <w:pPr>
        <w:spacing w:line="360" w:lineRule="auto"/>
        <w:jc w:val="left"/>
        <w:textAlignment w:val="center"/>
        <w:rPr>
          <w:color w:val="000000"/>
        </w:rPr>
      </w:pPr>
      <w:r>
        <w:rPr>
          <w:color w:val="000000"/>
        </w:rPr>
        <w:t>C、若甲乙丙丁中有一种是单质，若单质是反应物则单质中的元素会与其他物质中的元素结合为化合物，若单质为生成物则单质中的元素一定是反应前化合物中的某元素组成的，而由于单质中元素化合价为0，而化合物中元素化合价不为0，故反应中一定有元素化合价的变化，选项正确；</w:t>
      </w:r>
    </w:p>
    <w:p w14:paraId="383057BD">
      <w:pPr>
        <w:spacing w:line="360" w:lineRule="auto"/>
        <w:jc w:val="left"/>
        <w:textAlignment w:val="center"/>
        <w:rPr>
          <w:color w:val="000000"/>
        </w:rPr>
      </w:pPr>
      <w:r>
        <w:rPr>
          <w:color w:val="000000"/>
        </w:rPr>
        <w:t>D、若甲和乙发生中和反应，中和反应是酸和碱反应生成盐和水，故产物中一定有水，选项正确；</w:t>
      </w:r>
    </w:p>
    <w:p w14:paraId="3A18B5C2">
      <w:pPr>
        <w:spacing w:line="360" w:lineRule="auto"/>
        <w:jc w:val="left"/>
        <w:textAlignment w:val="center"/>
        <w:rPr>
          <w:color w:val="000000"/>
        </w:rPr>
      </w:pPr>
      <w:r>
        <w:rPr>
          <w:color w:val="000000"/>
        </w:rPr>
        <w:t>故选：B。</w:t>
      </w:r>
    </w:p>
    <w:p w14:paraId="4D7F7D48">
      <w:pPr>
        <w:spacing w:line="360" w:lineRule="auto"/>
        <w:jc w:val="left"/>
        <w:textAlignment w:val="center"/>
        <w:rPr>
          <w:rFonts w:ascii="宋体" w:hAnsi="宋体"/>
          <w:b/>
          <w:color w:val="000000"/>
          <w:sz w:val="24"/>
        </w:rPr>
      </w:pPr>
      <w:r>
        <w:rPr>
          <w:rFonts w:ascii="宋体" w:hAnsi="宋体"/>
          <w:b/>
          <w:color w:val="000000"/>
          <w:sz w:val="24"/>
        </w:rPr>
        <w:t>二、非选择题（本题包括</w:t>
      </w:r>
      <w:r>
        <w:rPr>
          <w:rFonts w:eastAsia="Times New Roman" w:cs="Times New Roman"/>
          <w:b/>
          <w:color w:val="000000"/>
          <w:sz w:val="24"/>
        </w:rPr>
        <w:t>6</w:t>
      </w:r>
      <w:r>
        <w:rPr>
          <w:rFonts w:ascii="宋体" w:hAnsi="宋体"/>
          <w:b/>
          <w:color w:val="000000"/>
          <w:sz w:val="24"/>
        </w:rPr>
        <w:t>小题，共</w:t>
      </w:r>
      <w:r>
        <w:rPr>
          <w:rFonts w:eastAsia="Times New Roman" w:cs="Times New Roman"/>
          <w:b/>
          <w:color w:val="000000"/>
          <w:sz w:val="24"/>
        </w:rPr>
        <w:t>30</w:t>
      </w:r>
      <w:r>
        <w:rPr>
          <w:rFonts w:ascii="宋体" w:hAnsi="宋体"/>
          <w:b/>
          <w:color w:val="000000"/>
          <w:sz w:val="24"/>
        </w:rPr>
        <w:t>分）</w:t>
      </w:r>
    </w:p>
    <w:p w14:paraId="49FB6E01">
      <w:pPr>
        <w:spacing w:line="360" w:lineRule="auto"/>
        <w:jc w:val="left"/>
        <w:textAlignment w:val="center"/>
        <w:rPr>
          <w:rFonts w:ascii="宋体" w:hAnsi="宋体"/>
          <w:color w:val="000000"/>
        </w:rPr>
      </w:pPr>
      <w:r>
        <w:rPr>
          <w:color w:val="000000"/>
        </w:rPr>
        <w:t xml:space="preserve">11. </w:t>
      </w:r>
      <w:r>
        <w:rPr>
          <w:rFonts w:ascii="宋体" w:hAnsi="宋体"/>
          <w:color w:val="000000"/>
        </w:rPr>
        <w:t>请你用所学知识，完成下列问题。</w:t>
      </w:r>
    </w:p>
    <w:p w14:paraId="6988845A">
      <w:pPr>
        <w:spacing w:line="360" w:lineRule="auto"/>
        <w:jc w:val="left"/>
        <w:textAlignment w:val="center"/>
        <w:rPr>
          <w:rFonts w:ascii="宋体" w:hAnsi="宋体"/>
          <w:color w:val="000000"/>
        </w:rPr>
      </w:pPr>
      <w:r>
        <w:rPr>
          <w:color w:val="000000"/>
        </w:rPr>
        <w:t>（1）</w:t>
      </w:r>
      <w:r>
        <w:rPr>
          <w:rFonts w:ascii="宋体" w:hAnsi="宋体"/>
          <w:color w:val="000000"/>
        </w:rPr>
        <w:t>生活处处有化学。</w:t>
      </w:r>
    </w:p>
    <w:p w14:paraId="69CC3803">
      <w:pPr>
        <w:spacing w:line="360" w:lineRule="auto"/>
        <w:jc w:val="left"/>
        <w:textAlignment w:val="center"/>
        <w:rPr>
          <w:rFonts w:ascii="宋体" w:hAnsi="宋体"/>
          <w:color w:val="000000"/>
        </w:rPr>
      </w:pPr>
      <w:r>
        <w:rPr>
          <w:rFonts w:ascii="宋体" w:hAnsi="宋体"/>
          <w:color w:val="000000"/>
        </w:rPr>
        <w:t>①绿茶的制作工序简单分为杀青（高温，破坏酶的活性），揉捻（通过外力作用将叶片揉破），干燥（蒸发水分并整理外形）三个步骤，其中主要发生化学变化的工序是</w:t>
      </w:r>
      <w:r>
        <w:rPr>
          <w:color w:val="000000"/>
        </w:rPr>
        <w:t>___________</w:t>
      </w:r>
      <w:r>
        <w:rPr>
          <w:rFonts w:ascii="宋体" w:hAnsi="宋体"/>
          <w:color w:val="000000"/>
        </w:rPr>
        <w:t>。</w:t>
      </w:r>
    </w:p>
    <w:p w14:paraId="65944192">
      <w:pPr>
        <w:spacing w:line="360" w:lineRule="auto"/>
        <w:jc w:val="left"/>
        <w:textAlignment w:val="center"/>
        <w:rPr>
          <w:rFonts w:ascii="宋体" w:hAnsi="宋体"/>
          <w:color w:val="000000"/>
        </w:rPr>
      </w:pPr>
      <w:r>
        <w:rPr>
          <w:rFonts w:ascii="宋体" w:hAnsi="宋体"/>
          <w:color w:val="000000"/>
        </w:rPr>
        <w:t>②发热小能手暖宝宝（成分有铁粉、活性炭、氯化钠等）使用过程中将</w:t>
      </w:r>
      <w:r>
        <w:rPr>
          <w:color w:val="000000"/>
        </w:rPr>
        <w:t>___________</w:t>
      </w:r>
      <w:r>
        <w:rPr>
          <w:rFonts w:ascii="宋体" w:hAnsi="宋体"/>
          <w:color w:val="000000"/>
        </w:rPr>
        <w:t>能转化为热能。</w:t>
      </w:r>
    </w:p>
    <w:p w14:paraId="3DA759EA">
      <w:pPr>
        <w:spacing w:line="360" w:lineRule="auto"/>
        <w:jc w:val="left"/>
        <w:textAlignment w:val="center"/>
        <w:rPr>
          <w:rFonts w:ascii="宋体" w:hAnsi="宋体"/>
          <w:color w:val="000000"/>
        </w:rPr>
      </w:pPr>
      <w:r>
        <w:rPr>
          <w:rFonts w:ascii="宋体" w:hAnsi="宋体"/>
          <w:color w:val="000000"/>
        </w:rPr>
        <w:t>③做饭时，闻到了饭菜的香味，这是因为</w:t>
      </w:r>
      <w:r>
        <w:rPr>
          <w:color w:val="000000"/>
        </w:rPr>
        <w:t>___________</w:t>
      </w:r>
      <w:r>
        <w:rPr>
          <w:rFonts w:ascii="宋体" w:hAnsi="宋体"/>
          <w:color w:val="000000"/>
        </w:rPr>
        <w:t>（请用微粒的观点解释）。</w:t>
      </w:r>
    </w:p>
    <w:p w14:paraId="27E71792">
      <w:pPr>
        <w:spacing w:line="360" w:lineRule="auto"/>
        <w:jc w:val="left"/>
        <w:textAlignment w:val="center"/>
        <w:rPr>
          <w:rFonts w:ascii="宋体" w:hAnsi="宋体"/>
          <w:color w:val="000000"/>
        </w:rPr>
      </w:pPr>
      <w:r>
        <w:rPr>
          <w:color w:val="000000"/>
        </w:rPr>
        <w:t>（2）</w:t>
      </w:r>
      <w:r>
        <w:rPr>
          <w:rFonts w:eastAsia="Times New Roman" w:cs="Times New Roman"/>
          <w:color w:val="000000"/>
        </w:rPr>
        <w:t>2022</w:t>
      </w:r>
      <w:r>
        <w:rPr>
          <w:rFonts w:ascii="宋体" w:hAnsi="宋体"/>
          <w:color w:val="000000"/>
        </w:rPr>
        <w:t>年</w:t>
      </w:r>
      <w:r>
        <w:rPr>
          <w:rFonts w:eastAsia="Times New Roman" w:cs="Times New Roman"/>
          <w:color w:val="000000"/>
        </w:rPr>
        <w:t>3</w:t>
      </w:r>
      <w:r>
        <w:rPr>
          <w:rFonts w:ascii="宋体" w:hAnsi="宋体"/>
          <w:color w:val="000000"/>
        </w:rPr>
        <w:t>月，王亚平在天宫课堂实验中将油和水混合振荡，得到了不分层的油水混合物，叶光富根据转动形成向心力，又实现了油和水的分离。</w:t>
      </w:r>
    </w:p>
    <w:p w14:paraId="1D8DE012">
      <w:pPr>
        <w:spacing w:line="360" w:lineRule="auto"/>
        <w:jc w:val="left"/>
        <w:textAlignment w:val="center"/>
        <w:rPr>
          <w:rFonts w:ascii="宋体" w:hAnsi="宋体"/>
          <w:color w:val="000000"/>
        </w:rPr>
      </w:pPr>
      <w:r>
        <w:rPr>
          <w:rFonts w:ascii="宋体" w:hAnsi="宋体"/>
          <w:color w:val="000000"/>
        </w:rPr>
        <w:t>请判断王亚平得到的不分层的油水混合物</w:t>
      </w:r>
      <w:r>
        <w:rPr>
          <w:color w:val="000000"/>
        </w:rPr>
        <w:t>___________</w:t>
      </w:r>
      <w:r>
        <w:rPr>
          <w:rFonts w:ascii="宋体" w:hAnsi="宋体"/>
          <w:color w:val="000000"/>
        </w:rPr>
        <w:t>（填“是”或“不是”）溶液。</w:t>
      </w:r>
    </w:p>
    <w:p w14:paraId="0AD764ED">
      <w:pPr>
        <w:spacing w:line="360" w:lineRule="auto"/>
        <w:jc w:val="left"/>
        <w:textAlignment w:val="center"/>
        <w:rPr>
          <w:rFonts w:ascii="宋体" w:hAnsi="宋体"/>
          <w:color w:val="000000"/>
        </w:rPr>
      </w:pPr>
      <w:r>
        <w:rPr>
          <w:color w:val="000000"/>
        </w:rPr>
        <w:t>（3）</w:t>
      </w:r>
      <w:r>
        <w:rPr>
          <w:rFonts w:ascii="宋体" w:hAnsi="宋体"/>
          <w:color w:val="000000"/>
        </w:rPr>
        <w:t>如图，在</w:t>
      </w:r>
      <w:r>
        <w:rPr>
          <w:rFonts w:eastAsia="Times New Roman" w:cs="Times New Roman"/>
          <w:color w:val="000000"/>
        </w:rPr>
        <w:t>t</w:t>
      </w:r>
      <w:r>
        <w:rPr>
          <w:rFonts w:eastAsia="Times New Roman" w:cs="Times New Roman"/>
          <w:color w:val="000000"/>
          <w:vertAlign w:val="subscript"/>
        </w:rPr>
        <w:t>2</w:t>
      </w:r>
      <w:r>
        <w:rPr>
          <w:rFonts w:eastAsia="Times New Roman" w:cs="Times New Roman"/>
          <w:color w:val="000000"/>
        </w:rPr>
        <w:t>℃</w:t>
      </w:r>
      <w:r>
        <w:rPr>
          <w:rFonts w:ascii="宋体" w:hAnsi="宋体"/>
          <w:color w:val="000000"/>
        </w:rPr>
        <w:t>时将甲、乙两种物质各</w:t>
      </w:r>
      <w:r>
        <w:rPr>
          <w:rFonts w:eastAsia="Times New Roman" w:cs="Times New Roman"/>
          <w:color w:val="000000"/>
        </w:rPr>
        <w:t>30g</w:t>
      </w:r>
      <w:r>
        <w:rPr>
          <w:rFonts w:ascii="宋体" w:hAnsi="宋体"/>
          <w:color w:val="000000"/>
        </w:rPr>
        <w:t>分别溶解在</w:t>
      </w:r>
      <w:r>
        <w:rPr>
          <w:rFonts w:eastAsia="Times New Roman" w:cs="Times New Roman"/>
          <w:color w:val="000000"/>
        </w:rPr>
        <w:t>100g</w:t>
      </w:r>
      <w:r>
        <w:rPr>
          <w:rFonts w:ascii="宋体" w:hAnsi="宋体"/>
          <w:color w:val="000000"/>
        </w:rPr>
        <w:t>水中，得到甲饱和溶液</w:t>
      </w:r>
      <w:r>
        <w:rPr>
          <w:rFonts w:ascii="宋体" w:hAnsi="宋体"/>
          <w:color w:val="000000"/>
        </w:rPr>
        <w:drawing>
          <wp:inline distT="0" distB="0" distL="114300" distR="114300">
            <wp:extent cx="133350" cy="177800"/>
            <wp:effectExtent l="0" t="0" r="0" b="13335"/>
            <wp:docPr id="200408" name="图片 200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08" name="图片 200408"/>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质量是</w:t>
      </w:r>
      <w:r>
        <w:rPr>
          <w:color w:val="000000"/>
        </w:rPr>
        <w:t>___________</w:t>
      </w:r>
      <w:r>
        <w:rPr>
          <w:rFonts w:eastAsia="Times New Roman" w:cs="Times New Roman"/>
          <w:color w:val="000000"/>
        </w:rPr>
        <w:t>g</w:t>
      </w:r>
      <w:r>
        <w:rPr>
          <w:rFonts w:ascii="宋体" w:hAnsi="宋体"/>
          <w:color w:val="000000"/>
        </w:rPr>
        <w:t>，然后将</w:t>
      </w:r>
      <w:r>
        <w:rPr>
          <w:rFonts w:eastAsia="Times New Roman" w:cs="Times New Roman"/>
          <w:color w:val="000000"/>
        </w:rPr>
        <w:t>t</w:t>
      </w:r>
      <w:r>
        <w:rPr>
          <w:rFonts w:eastAsia="Times New Roman" w:cs="Times New Roman"/>
          <w:color w:val="000000"/>
          <w:vertAlign w:val="subscript"/>
        </w:rPr>
        <w:t>2</w:t>
      </w:r>
      <w:r>
        <w:rPr>
          <w:rFonts w:eastAsia="Times New Roman" w:cs="Times New Roman"/>
          <w:color w:val="000000"/>
        </w:rPr>
        <w:t>℃</w:t>
      </w:r>
      <w:r>
        <w:rPr>
          <w:rFonts w:ascii="宋体" w:hAnsi="宋体"/>
          <w:color w:val="000000"/>
        </w:rPr>
        <w:t>的甲、乙溶液降温到</w:t>
      </w:r>
      <w:r>
        <w:rPr>
          <w:rFonts w:eastAsia="Times New Roman" w:cs="Times New Roman"/>
          <w:color w:val="000000"/>
        </w:rPr>
        <w:t>t</w:t>
      </w:r>
      <w:r>
        <w:rPr>
          <w:rFonts w:eastAsia="Times New Roman" w:cs="Times New Roman"/>
          <w:color w:val="000000"/>
          <w:vertAlign w:val="subscript"/>
        </w:rPr>
        <w:t>1</w:t>
      </w:r>
      <w:r>
        <w:rPr>
          <w:rFonts w:eastAsia="Times New Roman" w:cs="Times New Roman"/>
          <w:color w:val="000000"/>
        </w:rPr>
        <w:t>℃</w:t>
      </w:r>
      <w:r>
        <w:rPr>
          <w:rFonts w:ascii="宋体" w:hAnsi="宋体"/>
          <w:color w:val="000000"/>
        </w:rPr>
        <w:t>，甲、乙溶液溶质的质量分数大小关系为</w:t>
      </w:r>
      <w:r>
        <w:rPr>
          <w:color w:val="000000"/>
        </w:rPr>
        <w:t>___________</w:t>
      </w:r>
      <w:r>
        <w:rPr>
          <w:rFonts w:ascii="宋体" w:hAnsi="宋体"/>
          <w:color w:val="000000"/>
        </w:rPr>
        <w:t>。</w:t>
      </w:r>
    </w:p>
    <w:p w14:paraId="54251797">
      <w:pPr>
        <w:spacing w:line="360" w:lineRule="auto"/>
        <w:jc w:val="left"/>
        <w:textAlignment w:val="center"/>
        <w:rPr>
          <w:color w:val="000000"/>
        </w:rPr>
      </w:pPr>
      <w:r>
        <w:rPr>
          <w:color w:val="000000"/>
        </w:rPr>
        <w:drawing>
          <wp:inline distT="0" distB="0" distL="114300" distR="114300">
            <wp:extent cx="1724025" cy="1514475"/>
            <wp:effectExtent l="0" t="0" r="9525" b="9525"/>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33" cstate="print"/>
                    <a:stretch>
                      <a:fillRect/>
                    </a:stretch>
                  </pic:blipFill>
                  <pic:spPr>
                    <a:xfrm>
                      <a:off x="0" y="0"/>
                      <a:ext cx="1724025" cy="1514475"/>
                    </a:xfrm>
                    <a:prstGeom prst="rect">
                      <a:avLst/>
                    </a:prstGeom>
                  </pic:spPr>
                </pic:pic>
              </a:graphicData>
            </a:graphic>
          </wp:inline>
        </w:drawing>
      </w:r>
    </w:p>
    <w:p w14:paraId="7DD7A4D7">
      <w:pPr>
        <w:spacing w:line="360" w:lineRule="auto"/>
        <w:textAlignment w:val="center"/>
        <w:rPr>
          <w:color w:val="000000"/>
        </w:rPr>
      </w:pPr>
      <w:r>
        <w:rPr>
          <w:color w:val="2E75B6"/>
        </w:rPr>
        <w:t>【答案】</w:t>
      </w:r>
      <w:r>
        <w:rPr>
          <w:color w:val="000000"/>
        </w:rPr>
        <w:t xml:space="preserve">（1）    ①. 杀青    ②. 化学    ③. 分子在不断运动    （2）不是    </w:t>
      </w:r>
    </w:p>
    <w:p w14:paraId="3C940EEE">
      <w:pPr>
        <w:spacing w:line="360" w:lineRule="auto"/>
        <w:textAlignment w:val="center"/>
        <w:rPr>
          <w:color w:val="000000"/>
        </w:rPr>
      </w:pPr>
      <w:r>
        <w:rPr>
          <w:color w:val="000000"/>
        </w:rPr>
        <w:t>（3）    ①. 125    ②. 甲＞乙</w:t>
      </w:r>
    </w:p>
    <w:p w14:paraId="2E85316A">
      <w:pPr>
        <w:spacing w:line="360" w:lineRule="auto"/>
        <w:textAlignment w:val="center"/>
        <w:rPr>
          <w:color w:val="000000"/>
        </w:rPr>
      </w:pPr>
      <w:r>
        <w:rPr>
          <w:color w:val="2E75B6"/>
        </w:rPr>
        <w:t>【解析】</w:t>
      </w:r>
    </w:p>
    <w:p w14:paraId="041BE5AC">
      <w:pPr>
        <w:spacing w:line="360" w:lineRule="auto"/>
        <w:textAlignment w:val="center"/>
        <w:rPr>
          <w:color w:val="000000"/>
        </w:rPr>
      </w:pPr>
      <w:r>
        <w:rPr>
          <w:color w:val="000000"/>
        </w:rPr>
        <w:t>【小问1详解】</w:t>
      </w:r>
    </w:p>
    <w:p w14:paraId="43B20E94">
      <w:pPr>
        <w:spacing w:line="360" w:lineRule="auto"/>
        <w:jc w:val="left"/>
        <w:textAlignment w:val="center"/>
        <w:rPr>
          <w:color w:val="000000"/>
        </w:rPr>
      </w:pPr>
      <w:r>
        <w:rPr>
          <w:color w:val="000000"/>
        </w:rPr>
        <w:t>①杀青是在高温下破坏酶的活性，生成了新物质，属于化学变化；揉捻是通过外力作用将叶片揉破，没有生成新物质，属于物理变化；干燥是蒸发水分并整理外形，没有生成新物质，属于物理变化。所以三个步骤中主要发生化学变化的工序是杀青；</w:t>
      </w:r>
    </w:p>
    <w:p w14:paraId="36C7F422">
      <w:pPr>
        <w:spacing w:line="360" w:lineRule="auto"/>
        <w:jc w:val="left"/>
        <w:textAlignment w:val="center"/>
        <w:rPr>
          <w:color w:val="000000"/>
        </w:rPr>
      </w:pPr>
      <w:r>
        <w:rPr>
          <w:color w:val="000000"/>
        </w:rPr>
        <w:t>②暖宝宝使用过程中是铁与氧气和水接触发生化学反应，发出热量，该过程发生化学反应将化学能转化为热能；</w:t>
      </w:r>
    </w:p>
    <w:p w14:paraId="53EE74DB">
      <w:pPr>
        <w:spacing w:line="360" w:lineRule="auto"/>
        <w:jc w:val="left"/>
        <w:textAlignment w:val="center"/>
        <w:rPr>
          <w:color w:val="000000"/>
        </w:rPr>
      </w:pPr>
      <w:r>
        <w:rPr>
          <w:color w:val="000000"/>
        </w:rPr>
        <w:t>③做饭时，闻到了饭菜的香味，这是因为分子在不断运动。</w:t>
      </w:r>
    </w:p>
    <w:p w14:paraId="14496411">
      <w:pPr>
        <w:spacing w:line="360" w:lineRule="auto"/>
        <w:jc w:val="left"/>
        <w:textAlignment w:val="center"/>
        <w:rPr>
          <w:color w:val="000000"/>
        </w:rPr>
      </w:pPr>
      <w:r>
        <w:rPr>
          <w:color w:val="000000"/>
        </w:rPr>
        <w:t>【小问2详解】</w:t>
      </w:r>
    </w:p>
    <w:p w14:paraId="6A528CAC">
      <w:pPr>
        <w:spacing w:line="360" w:lineRule="auto"/>
        <w:jc w:val="left"/>
        <w:textAlignment w:val="center"/>
        <w:rPr>
          <w:color w:val="000000"/>
        </w:rPr>
      </w:pPr>
      <w:r>
        <w:rPr>
          <w:color w:val="000000"/>
        </w:rPr>
        <w:t>溶液的特征是具有均一性、稳定性，油水混合物不属于溶液，属于乳浊液。</w:t>
      </w:r>
    </w:p>
    <w:p w14:paraId="739FA882">
      <w:pPr>
        <w:spacing w:line="360" w:lineRule="auto"/>
        <w:jc w:val="left"/>
        <w:textAlignment w:val="center"/>
        <w:rPr>
          <w:color w:val="000000"/>
        </w:rPr>
      </w:pPr>
      <w:r>
        <w:rPr>
          <w:color w:val="000000"/>
        </w:rPr>
        <w:t>【小问3详解】</w:t>
      </w:r>
    </w:p>
    <w:p w14:paraId="68CDBE5A">
      <w:pPr>
        <w:spacing w:line="360" w:lineRule="auto"/>
        <w:jc w:val="left"/>
        <w:textAlignment w:val="center"/>
        <w:rPr>
          <w:color w:val="000000"/>
        </w:rPr>
      </w:pPr>
      <w:r>
        <w:rPr>
          <w:color w:val="000000"/>
        </w:rPr>
        <w:t>由溶解度曲线可知，</w:t>
      </w:r>
      <w:r>
        <w:object>
          <v:shape id="_x0000_i1028"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35" o:title="eqIdbab760f16ae4cb0e4f51df29fa43e519"/>
            <o:lock v:ext="edit" aspectratio="t"/>
            <w10:wrap type="none"/>
            <w10:anchorlock/>
          </v:shape>
          <o:OLEObject Type="Embed" ProgID="Equation.DSMT4" ShapeID="_x0000_i1028" DrawAspect="Content" ObjectID="_1468075728" r:id="rId34">
            <o:LockedField>false</o:LockedField>
          </o:OLEObject>
        </w:object>
      </w:r>
      <w:r>
        <w:rPr>
          <w:color w:val="000000"/>
        </w:rPr>
        <w:t>℃时甲的溶解度为25g，即</w:t>
      </w:r>
      <w:r>
        <w:object>
          <v:shape id="_x0000_i1029"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35" o:title="eqIdbab760f16ae4cb0e4f51df29fa43e519"/>
            <o:lock v:ext="edit" aspectratio="t"/>
            <w10:wrap type="none"/>
            <w10:anchorlock/>
          </v:shape>
          <o:OLEObject Type="Embed" ProgID="Equation.DSMT4" ShapeID="_x0000_i1029" DrawAspect="Content" ObjectID="_1468075729" r:id="rId36">
            <o:LockedField>false</o:LockedField>
          </o:OLEObject>
        </w:object>
      </w:r>
      <w:r>
        <w:rPr>
          <w:color w:val="000000"/>
        </w:rPr>
        <w:t>℃时100g水中最多只能溶解25g甲物质，将甲、乙两种物质各30g分别溶解在100g水中，得到甲饱和溶液的质量是25g+100g=125g；将</w:t>
      </w:r>
      <w:r>
        <w:object>
          <v:shape id="_x0000_i1030"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35" o:title="eqIdbab760f16ae4cb0e4f51df29fa43e519"/>
            <o:lock v:ext="edit" aspectratio="t"/>
            <w10:wrap type="none"/>
            <w10:anchorlock/>
          </v:shape>
          <o:OLEObject Type="Embed" ProgID="Equation.DSMT4" ShapeID="_x0000_i1030" DrawAspect="Content" ObjectID="_1468075730" r:id="rId37">
            <o:LockedField>false</o:LockedField>
          </o:OLEObject>
        </w:object>
      </w:r>
      <w:r>
        <w:rPr>
          <w:color w:val="000000"/>
        </w:rPr>
        <w:t>℃的甲、乙溶液降温到</w:t>
      </w:r>
      <w:r>
        <w:object>
          <v:shape id="_x0000_i1031" o:spt="75" alt="学科网(www.zxxk.com)--教育资源门户，提供试卷、教案、课件、论文、素材以及各类教学资源下载，还有大量而丰富的教学相关资讯！" type="#_x0000_t75" style="height:18pt;width:11.25pt;" o:ole="t" filled="f" o:preferrelative="t" stroked="f" coordsize="21600,21600">
            <v:path/>
            <v:fill on="f" focussize="0,0"/>
            <v:stroke on="f" joinstyle="miter"/>
            <v:imagedata r:id="rId39" o:title="eqIdb8073100c8887bb3cc1de07b59bd92c2"/>
            <o:lock v:ext="edit" aspectratio="t"/>
            <w10:wrap type="none"/>
            <w10:anchorlock/>
          </v:shape>
          <o:OLEObject Type="Embed" ProgID="Equation.DSMT4" ShapeID="_x0000_i1031" DrawAspect="Content" ObjectID="_1468075731" r:id="rId38">
            <o:LockedField>false</o:LockedField>
          </o:OLEObject>
        </w:object>
      </w:r>
      <w:r>
        <w:rPr>
          <w:color w:val="000000"/>
        </w:rPr>
        <w:t>℃，甲溶液析出晶体，仍为饱和溶液，乙溶液由饱和溶液变成不饱和溶液，由于甲在</w:t>
      </w:r>
      <w:r>
        <w:object>
          <v:shape id="_x0000_i1032" o:spt="75" alt="学科网(www.zxxk.com)--教育资源门户，提供试卷、教案、课件、论文、素材以及各类教学资源下载，还有大量而丰富的教学相关资讯！" type="#_x0000_t75" style="height:18pt;width:11.25pt;" o:ole="t" filled="f" o:preferrelative="t" stroked="f" coordsize="21600,21600">
            <v:path/>
            <v:fill on="f" focussize="0,0"/>
            <v:stroke on="f" joinstyle="miter"/>
            <v:imagedata r:id="rId39" o:title="eqIdb8073100c8887bb3cc1de07b59bd92c2"/>
            <o:lock v:ext="edit" aspectratio="t"/>
            <w10:wrap type="none"/>
            <w10:anchorlock/>
          </v:shape>
          <o:OLEObject Type="Embed" ProgID="Equation.DSMT4" ShapeID="_x0000_i1032" DrawAspect="Content" ObjectID="_1468075732" r:id="rId40">
            <o:LockedField>false</o:LockedField>
          </o:OLEObject>
        </w:object>
      </w:r>
      <w:r>
        <w:rPr>
          <w:color w:val="000000"/>
        </w:rPr>
        <w:t>°C时的溶解度大于乙在</w:t>
      </w:r>
      <w:r>
        <w:object>
          <v:shape id="_x0000_i1033"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35" o:title="eqIdbab760f16ae4cb0e4f51df29fa43e519"/>
            <o:lock v:ext="edit" aspectratio="t"/>
            <w10:wrap type="none"/>
            <w10:anchorlock/>
          </v:shape>
          <o:OLEObject Type="Embed" ProgID="Equation.DSMT4" ShapeID="_x0000_i1033" DrawAspect="Content" ObjectID="_1468075733" r:id="rId41">
            <o:LockedField>false</o:LockedField>
          </o:OLEObject>
        </w:object>
      </w:r>
      <w:r>
        <w:rPr>
          <w:color w:val="000000"/>
        </w:rPr>
        <w:t>°C时的溶解度，所以此时甲溶液溶质的质量分数大于乙溶液。</w:t>
      </w:r>
    </w:p>
    <w:p w14:paraId="36011B4B">
      <w:pPr>
        <w:spacing w:line="360" w:lineRule="auto"/>
        <w:jc w:val="left"/>
        <w:textAlignment w:val="center"/>
        <w:rPr>
          <w:rFonts w:ascii="宋体" w:hAnsi="宋体"/>
          <w:color w:val="000000"/>
        </w:rPr>
      </w:pPr>
      <w:r>
        <w:rPr>
          <w:color w:val="000000"/>
        </w:rPr>
        <w:t xml:space="preserve">12. </w:t>
      </w:r>
      <w:r>
        <w:rPr>
          <w:rFonts w:ascii="宋体" w:hAnsi="宋体"/>
          <w:color w:val="000000"/>
        </w:rPr>
        <w:t>中国科学工作者在探索二氧化碳的资源化方面做出了突出贡献。</w:t>
      </w:r>
    </w:p>
    <w:p w14:paraId="7BA0FEE7">
      <w:pPr>
        <w:spacing w:line="360" w:lineRule="auto"/>
        <w:jc w:val="left"/>
        <w:textAlignment w:val="center"/>
        <w:rPr>
          <w:rFonts w:ascii="宋体" w:hAnsi="宋体"/>
          <w:color w:val="000000"/>
        </w:rPr>
      </w:pPr>
      <w:r>
        <w:rPr>
          <w:color w:val="000000"/>
        </w:rPr>
        <w:t>（1）</w:t>
      </w:r>
      <w:r>
        <w:rPr>
          <w:rFonts w:ascii="宋体" w:hAnsi="宋体"/>
          <w:color w:val="000000"/>
        </w:rPr>
        <w:t>利用二氧化碳，首先要研究二氧化碳的组成、结构和性质。从宏观组成看，二氧化碳由</w:t>
      </w:r>
      <w:r>
        <w:rPr>
          <w:color w:val="000000"/>
        </w:rPr>
        <w:t>___________</w:t>
      </w:r>
      <w:r>
        <w:rPr>
          <w:rFonts w:ascii="宋体" w:hAnsi="宋体"/>
          <w:color w:val="000000"/>
        </w:rPr>
        <w:t>组成。</w:t>
      </w:r>
    </w:p>
    <w:p w14:paraId="299F8027">
      <w:pPr>
        <w:spacing w:line="360" w:lineRule="auto"/>
        <w:jc w:val="left"/>
        <w:textAlignment w:val="center"/>
        <w:rPr>
          <w:rFonts w:ascii="宋体" w:hAnsi="宋体"/>
          <w:color w:val="000000"/>
        </w:rPr>
      </w:pPr>
      <w:r>
        <w:rPr>
          <w:color w:val="000000"/>
        </w:rPr>
        <w:t>（2）</w:t>
      </w:r>
      <w:r>
        <w:rPr>
          <w:rFonts w:ascii="宋体" w:hAnsi="宋体"/>
          <w:color w:val="000000"/>
        </w:rPr>
        <w:t>北京冬奥会“冰丝带”速滑馆首次使用二氧化碳跨临界直冷制冰技术，超临界二氧化碳蒸发吸热，使环境温度降低。该过程利用了二氧化碳的</w:t>
      </w:r>
      <w:r>
        <w:rPr>
          <w:color w:val="000000"/>
        </w:rPr>
        <w:t>___________</w:t>
      </w:r>
      <w:r>
        <w:rPr>
          <w:rFonts w:ascii="宋体" w:hAnsi="宋体"/>
          <w:color w:val="000000"/>
        </w:rPr>
        <w:t>（填“物理”或“化学”）性质，这体现了物质的性质决定</w:t>
      </w:r>
      <w:r>
        <w:rPr>
          <w:color w:val="000000"/>
        </w:rPr>
        <w:t>___________</w:t>
      </w:r>
      <w:r>
        <w:rPr>
          <w:rFonts w:ascii="宋体" w:hAnsi="宋体"/>
          <w:color w:val="000000"/>
        </w:rPr>
        <w:t>。</w:t>
      </w:r>
    </w:p>
    <w:p w14:paraId="12DA6880">
      <w:pPr>
        <w:spacing w:line="360" w:lineRule="auto"/>
        <w:jc w:val="left"/>
        <w:textAlignment w:val="center"/>
        <w:rPr>
          <w:rFonts w:ascii="宋体" w:hAnsi="宋体"/>
          <w:color w:val="000000"/>
        </w:rPr>
      </w:pPr>
      <w:r>
        <w:rPr>
          <w:color w:val="000000"/>
        </w:rPr>
        <w:t>（3）</w:t>
      </w:r>
      <w:r>
        <w:rPr>
          <w:rFonts w:eastAsia="Times New Roman" w:cs="Times New Roman"/>
          <w:color w:val="000000"/>
        </w:rPr>
        <w:t>2021</w:t>
      </w:r>
      <w:r>
        <w:rPr>
          <w:rFonts w:ascii="宋体" w:hAnsi="宋体"/>
          <w:color w:val="000000"/>
        </w:rPr>
        <w:t>年</w:t>
      </w:r>
      <w:r>
        <w:rPr>
          <w:rFonts w:eastAsia="Times New Roman" w:cs="Times New Roman"/>
          <w:color w:val="000000"/>
        </w:rPr>
        <w:t>9</w:t>
      </w:r>
      <w:r>
        <w:rPr>
          <w:rFonts w:ascii="宋体" w:hAnsi="宋体"/>
          <w:color w:val="000000"/>
        </w:rPr>
        <w:t>月，中国科学院天津工业生物技术研究所成功利用二氧化碳合成了淀粉【</w:t>
      </w:r>
      <w:r>
        <w:rPr>
          <w:rFonts w:eastAsia="Times New Roman" w:cs="Times New Roman"/>
          <w:color w:val="000000"/>
        </w:rPr>
        <w:t>(C</w:t>
      </w:r>
      <w:r>
        <w:rPr>
          <w:rFonts w:eastAsia="Times New Roman" w:cs="Times New Roman"/>
          <w:color w:val="000000"/>
          <w:vertAlign w:val="subscript"/>
        </w:rPr>
        <w:t>6</w:t>
      </w:r>
      <w:r>
        <w:rPr>
          <w:rFonts w:eastAsia="Times New Roman" w:cs="Times New Roman"/>
          <w:color w:val="000000"/>
        </w:rPr>
        <w:t>H</w:t>
      </w:r>
      <w:r>
        <w:rPr>
          <w:rFonts w:eastAsia="Times New Roman" w:cs="Times New Roman"/>
          <w:color w:val="000000"/>
          <w:vertAlign w:val="subscript"/>
        </w:rPr>
        <w:t>10</w:t>
      </w:r>
      <w:r>
        <w:rPr>
          <w:rFonts w:eastAsia="Times New Roman" w:cs="Times New Roman"/>
          <w:color w:val="000000"/>
        </w:rPr>
        <w:t>O</w:t>
      </w:r>
      <w:r>
        <w:rPr>
          <w:rFonts w:eastAsia="Times New Roman" w:cs="Times New Roman"/>
          <w:color w:val="000000"/>
          <w:vertAlign w:val="subscript"/>
        </w:rPr>
        <w:t>5</w:t>
      </w:r>
      <w:r>
        <w:rPr>
          <w:rFonts w:eastAsia="Times New Roman" w:cs="Times New Roman"/>
          <w:color w:val="000000"/>
        </w:rPr>
        <w:t>)</w:t>
      </w:r>
      <w:r>
        <w:rPr>
          <w:rFonts w:eastAsia="Times New Roman" w:cs="Times New Roman"/>
          <w:color w:val="000000"/>
          <w:vertAlign w:val="subscript"/>
        </w:rPr>
        <w:t>n</w:t>
      </w:r>
      <w:r>
        <w:rPr>
          <w:rFonts w:ascii="宋体" w:hAnsi="宋体"/>
          <w:color w:val="000000"/>
        </w:rPr>
        <w:t>】，淀粉属于</w:t>
      </w:r>
      <w:r>
        <w:rPr>
          <w:color w:val="000000"/>
        </w:rPr>
        <w:t>___________</w:t>
      </w:r>
      <w:r>
        <w:rPr>
          <w:rFonts w:ascii="宋体" w:hAnsi="宋体"/>
          <w:color w:val="000000"/>
        </w:rPr>
        <w:t>（填</w:t>
      </w:r>
      <w:r>
        <w:rPr>
          <w:rFonts w:eastAsia="Times New Roman" w:cs="Times New Roman"/>
          <w:color w:val="000000"/>
        </w:rPr>
        <w:t>“</w:t>
      </w:r>
      <w:r>
        <w:rPr>
          <w:rFonts w:ascii="宋体" w:hAnsi="宋体"/>
          <w:color w:val="000000"/>
        </w:rPr>
        <w:t>有机物</w:t>
      </w:r>
      <w:r>
        <w:rPr>
          <w:rFonts w:eastAsia="Times New Roman" w:cs="Times New Roman"/>
          <w:color w:val="000000"/>
        </w:rPr>
        <w:t>”</w:t>
      </w:r>
      <w:r>
        <w:rPr>
          <w:rFonts w:ascii="宋体" w:hAnsi="宋体"/>
          <w:color w:val="000000"/>
        </w:rPr>
        <w:t>或</w:t>
      </w:r>
      <w:r>
        <w:rPr>
          <w:rFonts w:eastAsia="Times New Roman" w:cs="Times New Roman"/>
          <w:color w:val="000000"/>
        </w:rPr>
        <w:t>“</w:t>
      </w:r>
      <w:r>
        <w:rPr>
          <w:rFonts w:ascii="宋体" w:hAnsi="宋体"/>
          <w:color w:val="000000"/>
        </w:rPr>
        <w:t>无机物</w:t>
      </w:r>
      <w:r>
        <w:rPr>
          <w:rFonts w:eastAsia="Times New Roman" w:cs="Times New Roman"/>
          <w:color w:val="000000"/>
        </w:rPr>
        <w:t>”</w:t>
      </w:r>
      <w:r>
        <w:rPr>
          <w:rFonts w:ascii="宋体" w:hAnsi="宋体"/>
          <w:color w:val="000000"/>
        </w:rPr>
        <w:t>）。理论上</w:t>
      </w:r>
      <w:r>
        <w:rPr>
          <w:rFonts w:eastAsia="Times New Roman" w:cs="Times New Roman"/>
          <w:color w:val="000000"/>
        </w:rPr>
        <w:t>1</w:t>
      </w:r>
      <w:r>
        <w:rPr>
          <w:rFonts w:ascii="宋体" w:hAnsi="宋体"/>
          <w:color w:val="000000"/>
        </w:rPr>
        <w:t>立方米大小的生物反应器年产淀粉量与</w:t>
      </w:r>
      <w:r>
        <w:rPr>
          <w:rFonts w:eastAsia="Times New Roman" w:cs="Times New Roman"/>
          <w:color w:val="000000"/>
        </w:rPr>
        <w:t>5</w:t>
      </w:r>
      <w:r>
        <w:rPr>
          <w:rFonts w:ascii="宋体" w:hAnsi="宋体"/>
          <w:color w:val="000000"/>
        </w:rPr>
        <w:t>亩玉米地的年产淀粉量相当，若按</w:t>
      </w:r>
      <w:r>
        <w:rPr>
          <w:rFonts w:eastAsia="Times New Roman" w:cs="Times New Roman"/>
          <w:color w:val="000000"/>
        </w:rPr>
        <w:t>1620kg</w:t>
      </w:r>
      <w:r>
        <w:rPr>
          <w:rFonts w:ascii="宋体" w:hAnsi="宋体"/>
          <w:color w:val="000000"/>
        </w:rPr>
        <w:t>计算，合成这些淀粉消耗二氧化碳的质量为</w:t>
      </w:r>
      <w:r>
        <w:rPr>
          <w:color w:val="000000"/>
        </w:rPr>
        <w:t>___________</w:t>
      </w:r>
      <w:r>
        <w:rPr>
          <w:rFonts w:eastAsia="Times New Roman" w:cs="Times New Roman"/>
          <w:color w:val="000000"/>
        </w:rPr>
        <w:t>kg</w:t>
      </w:r>
      <w:r>
        <w:rPr>
          <w:rFonts w:ascii="宋体" w:hAnsi="宋体"/>
          <w:color w:val="000000"/>
        </w:rPr>
        <w:t>。</w:t>
      </w:r>
    </w:p>
    <w:p w14:paraId="37E747F1">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氧元素和碳元素</w:t>
      </w:r>
      <w:r>
        <w:rPr>
          <w:color w:val="000000"/>
        </w:rPr>
        <w:t xml:space="preserve">    </w:t>
      </w:r>
    </w:p>
    <w:p w14:paraId="64FAF552">
      <w:pPr>
        <w:spacing w:line="360" w:lineRule="auto"/>
        <w:textAlignment w:val="center"/>
        <w:rPr>
          <w:rFonts w:ascii="宋体" w:hAnsi="宋体"/>
          <w:color w:val="000000"/>
        </w:rPr>
      </w:pPr>
      <w:r>
        <w:rPr>
          <w:color w:val="000000"/>
        </w:rPr>
        <w:t xml:space="preserve">（2）    ①. </w:t>
      </w:r>
      <w:r>
        <w:rPr>
          <w:rFonts w:ascii="宋体" w:hAnsi="宋体"/>
          <w:color w:val="000000"/>
        </w:rPr>
        <w:t>物理</w:t>
      </w:r>
      <w:r>
        <w:rPr>
          <w:color w:val="000000"/>
        </w:rPr>
        <w:t xml:space="preserve">    ②. </w:t>
      </w:r>
      <w:r>
        <w:rPr>
          <w:rFonts w:ascii="宋体" w:hAnsi="宋体"/>
          <w:color w:val="000000"/>
        </w:rPr>
        <w:t>用途</w:t>
      </w:r>
      <w:r>
        <w:rPr>
          <w:color w:val="000000"/>
        </w:rPr>
        <w:t xml:space="preserve">    </w:t>
      </w:r>
    </w:p>
    <w:p w14:paraId="212D0A55">
      <w:pPr>
        <w:spacing w:line="360" w:lineRule="auto"/>
        <w:textAlignment w:val="center"/>
        <w:rPr>
          <w:rFonts w:eastAsia="Times New Roman" w:cs="Times New Roman"/>
          <w:color w:val="000000"/>
        </w:rPr>
      </w:pPr>
      <w:r>
        <w:rPr>
          <w:color w:val="000000"/>
        </w:rPr>
        <w:t xml:space="preserve">（3）    ①. </w:t>
      </w:r>
      <w:r>
        <w:rPr>
          <w:rFonts w:ascii="宋体" w:hAnsi="宋体"/>
          <w:color w:val="000000"/>
        </w:rPr>
        <w:t>有机物</w:t>
      </w:r>
      <w:r>
        <w:rPr>
          <w:color w:val="000000"/>
        </w:rPr>
        <w:t xml:space="preserve">    ②. </w:t>
      </w:r>
      <w:r>
        <w:rPr>
          <w:rFonts w:eastAsia="Times New Roman" w:cs="Times New Roman"/>
          <w:color w:val="000000"/>
        </w:rPr>
        <w:t>2640</w:t>
      </w:r>
    </w:p>
    <w:p w14:paraId="16A8FC1C">
      <w:pPr>
        <w:spacing w:line="360" w:lineRule="auto"/>
        <w:textAlignment w:val="center"/>
        <w:rPr>
          <w:color w:val="000000"/>
        </w:rPr>
      </w:pPr>
      <w:r>
        <w:rPr>
          <w:color w:val="2E75B6"/>
        </w:rPr>
        <w:t>【解析】</w:t>
      </w:r>
    </w:p>
    <w:p w14:paraId="649A5A20">
      <w:pPr>
        <w:spacing w:line="360" w:lineRule="auto"/>
        <w:textAlignment w:val="center"/>
        <w:rPr>
          <w:color w:val="000000"/>
        </w:rPr>
      </w:pPr>
      <w:r>
        <w:rPr>
          <w:color w:val="000000"/>
        </w:rPr>
        <w:t>【小问1详解】</w:t>
      </w:r>
    </w:p>
    <w:p w14:paraId="307AEF12">
      <w:pPr>
        <w:spacing w:line="360" w:lineRule="auto"/>
        <w:jc w:val="left"/>
        <w:textAlignment w:val="center"/>
        <w:rPr>
          <w:rFonts w:ascii="宋体" w:hAnsi="宋体"/>
          <w:color w:val="000000"/>
        </w:rPr>
      </w:pPr>
      <w:r>
        <w:rPr>
          <w:rFonts w:ascii="宋体" w:hAnsi="宋体"/>
          <w:color w:val="000000"/>
        </w:rPr>
        <w:t>从宏观组成看，物质是由元素组成的，则二氧化碳由氧元素和碳元素组成。</w:t>
      </w:r>
    </w:p>
    <w:p w14:paraId="175A788E">
      <w:pPr>
        <w:spacing w:line="360" w:lineRule="auto"/>
        <w:jc w:val="left"/>
        <w:textAlignment w:val="center"/>
        <w:rPr>
          <w:color w:val="000000"/>
        </w:rPr>
      </w:pPr>
      <w:r>
        <w:rPr>
          <w:color w:val="000000"/>
        </w:rPr>
        <w:t>【小问2详解】</w:t>
      </w:r>
    </w:p>
    <w:p w14:paraId="25BB6248">
      <w:pPr>
        <w:spacing w:line="360" w:lineRule="auto"/>
        <w:jc w:val="left"/>
        <w:textAlignment w:val="center"/>
        <w:rPr>
          <w:rFonts w:ascii="宋体" w:hAnsi="宋体"/>
          <w:color w:val="000000"/>
        </w:rPr>
      </w:pPr>
      <w:r>
        <w:rPr>
          <w:rFonts w:ascii="宋体" w:hAnsi="宋体"/>
          <w:color w:val="000000"/>
        </w:rPr>
        <w:t>超临界二氧化碳蒸发吸热，使环境温度降低，过程没有新物质生成，则该过程利用了二氧化碳</w:t>
      </w:r>
      <w:r>
        <w:rPr>
          <w:rFonts w:ascii="宋体" w:hAnsi="宋体"/>
          <w:color w:val="000000"/>
        </w:rPr>
        <w:drawing>
          <wp:inline distT="0" distB="0" distL="114300" distR="114300">
            <wp:extent cx="133350" cy="177800"/>
            <wp:effectExtent l="0" t="0" r="0" b="13335"/>
            <wp:docPr id="200407" name="图片 200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07" name="图片 200407"/>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物理性质，这体现了物质的性质决定用途。</w:t>
      </w:r>
    </w:p>
    <w:p w14:paraId="77A527E8">
      <w:pPr>
        <w:spacing w:line="360" w:lineRule="auto"/>
        <w:jc w:val="left"/>
        <w:textAlignment w:val="center"/>
        <w:rPr>
          <w:color w:val="000000"/>
        </w:rPr>
      </w:pPr>
      <w:r>
        <w:rPr>
          <w:color w:val="000000"/>
        </w:rPr>
        <w:t>【小问3详解】</w:t>
      </w:r>
    </w:p>
    <w:p w14:paraId="5F0A8ECC">
      <w:pPr>
        <w:spacing w:line="360" w:lineRule="auto"/>
        <w:jc w:val="left"/>
        <w:textAlignment w:val="center"/>
        <w:rPr>
          <w:rFonts w:ascii="宋体" w:hAnsi="宋体"/>
          <w:color w:val="000000"/>
        </w:rPr>
      </w:pPr>
      <w:r>
        <w:rPr>
          <w:rFonts w:ascii="宋体" w:hAnsi="宋体"/>
          <w:color w:val="000000"/>
        </w:rPr>
        <w:t>淀粉【</w:t>
      </w:r>
      <w:r>
        <w:rPr>
          <w:rFonts w:eastAsia="Times New Roman" w:cs="Times New Roman"/>
          <w:color w:val="000000"/>
        </w:rPr>
        <w:t>(C</w:t>
      </w:r>
      <w:r>
        <w:rPr>
          <w:rFonts w:eastAsia="Times New Roman" w:cs="Times New Roman"/>
          <w:color w:val="000000"/>
          <w:vertAlign w:val="subscript"/>
        </w:rPr>
        <w:t>6</w:t>
      </w:r>
      <w:r>
        <w:rPr>
          <w:rFonts w:eastAsia="Times New Roman" w:cs="Times New Roman"/>
          <w:color w:val="000000"/>
        </w:rPr>
        <w:t>H</w:t>
      </w:r>
      <w:r>
        <w:rPr>
          <w:rFonts w:eastAsia="Times New Roman" w:cs="Times New Roman"/>
          <w:color w:val="000000"/>
          <w:vertAlign w:val="subscript"/>
        </w:rPr>
        <w:t>10</w:t>
      </w:r>
      <w:r>
        <w:rPr>
          <w:rFonts w:eastAsia="Times New Roman" w:cs="Times New Roman"/>
          <w:color w:val="000000"/>
        </w:rPr>
        <w:t>O</w:t>
      </w:r>
      <w:r>
        <w:rPr>
          <w:rFonts w:eastAsia="Times New Roman" w:cs="Times New Roman"/>
          <w:color w:val="000000"/>
          <w:vertAlign w:val="subscript"/>
        </w:rPr>
        <w:t>5</w:t>
      </w:r>
      <w:r>
        <w:rPr>
          <w:rFonts w:eastAsia="Times New Roman" w:cs="Times New Roman"/>
          <w:color w:val="000000"/>
        </w:rPr>
        <w:t>)</w:t>
      </w:r>
      <w:r>
        <w:rPr>
          <w:rFonts w:eastAsia="Times New Roman" w:cs="Times New Roman"/>
          <w:color w:val="000000"/>
          <w:vertAlign w:val="subscript"/>
        </w:rPr>
        <w:t>n</w:t>
      </w:r>
      <w:r>
        <w:rPr>
          <w:rFonts w:ascii="宋体" w:hAnsi="宋体"/>
          <w:color w:val="000000"/>
        </w:rPr>
        <w:t>】，淀粉为含碳元素的化合物，则属于有机物。</w:t>
      </w:r>
    </w:p>
    <w:p w14:paraId="62E4D858">
      <w:pPr>
        <w:spacing w:line="360" w:lineRule="auto"/>
        <w:jc w:val="left"/>
        <w:textAlignment w:val="center"/>
        <w:rPr>
          <w:rFonts w:ascii="宋体" w:hAnsi="宋体"/>
          <w:color w:val="000000"/>
        </w:rPr>
      </w:pPr>
      <w:r>
        <w:rPr>
          <w:rFonts w:ascii="宋体" w:hAnsi="宋体"/>
          <w:color w:val="000000"/>
        </w:rPr>
        <w:t>设按</w:t>
      </w:r>
      <w:r>
        <w:rPr>
          <w:rFonts w:eastAsia="Times New Roman" w:cs="Times New Roman"/>
          <w:color w:val="000000"/>
        </w:rPr>
        <w:t>1620kg</w:t>
      </w:r>
      <w:r>
        <w:rPr>
          <w:rFonts w:ascii="宋体" w:hAnsi="宋体"/>
          <w:color w:val="000000"/>
        </w:rPr>
        <w:t>计算，合成这些淀粉消耗二氧化碳的质量为</w:t>
      </w:r>
      <w:r>
        <w:rPr>
          <w:rFonts w:eastAsia="Times New Roman" w:cs="Times New Roman"/>
          <w:i/>
          <w:color w:val="000000"/>
        </w:rPr>
        <w:t>x</w:t>
      </w:r>
      <w:r>
        <w:rPr>
          <w:rFonts w:ascii="宋体" w:hAnsi="宋体"/>
          <w:color w:val="000000"/>
        </w:rPr>
        <w:t>。</w:t>
      </w:r>
    </w:p>
    <w:p w14:paraId="151D0F80">
      <w:pPr>
        <w:spacing w:line="360" w:lineRule="auto"/>
        <w:jc w:val="left"/>
        <w:textAlignment w:val="center"/>
        <w:rPr>
          <w:color w:val="000000"/>
        </w:rPr>
      </w:pPr>
      <w:r>
        <w:object>
          <v:shape id="_x0000_i1034" o:spt="75" alt="学科网(www.zxxk.com)--教育资源门户，提供试卷、教案、课件、论文、素材以及各类教学资源下载，还有大量而丰富的教学相关资讯！" type="#_x0000_t75" style="height:53.25pt;width:102.75pt;" o:ole="t" filled="f" o:preferrelative="t" stroked="f" coordsize="21600,21600">
            <v:path/>
            <v:fill on="f" focussize="0,0"/>
            <v:stroke on="f" joinstyle="miter"/>
            <v:imagedata r:id="rId43" o:title="eqIde9d0eed71b1c7c8bbecd8806097ed2fd"/>
            <o:lock v:ext="edit" aspectratio="t"/>
            <w10:wrap type="none"/>
            <w10:anchorlock/>
          </v:shape>
          <o:OLEObject Type="Embed" ProgID="Equation.DSMT4" ShapeID="_x0000_i1034" DrawAspect="Content" ObjectID="_1468075734" r:id="rId42">
            <o:LockedField>false</o:LockedField>
          </o:OLEObject>
        </w:object>
      </w:r>
    </w:p>
    <w:p w14:paraId="51CAF685">
      <w:pPr>
        <w:spacing w:line="360" w:lineRule="auto"/>
        <w:jc w:val="left"/>
        <w:textAlignment w:val="center"/>
        <w:rPr>
          <w:color w:val="000000"/>
        </w:rPr>
      </w:pPr>
      <w:r>
        <w:object>
          <v:shape id="_x0000_i1035" o:spt="75" alt="学科网(www.zxxk.com)--教育资源门户，提供试卷、教案、课件、论文、素材以及各类教学资源下载，还有大量而丰富的教学相关资讯！" type="#_x0000_t75" style="height:33pt;width:88.5pt;" o:ole="t" filled="f" o:preferrelative="t" stroked="f" coordsize="21600,21600">
            <v:path/>
            <v:fill on="f" focussize="0,0"/>
            <v:stroke on="f" joinstyle="miter"/>
            <v:imagedata r:id="rId45" o:title="eqId9b816be07c5a8da36d3e1fe553ff5f2d"/>
            <o:lock v:ext="edit" aspectratio="t"/>
            <w10:wrap type="none"/>
            <w10:anchorlock/>
          </v:shape>
          <o:OLEObject Type="Embed" ProgID="Equation.DSMT4" ShapeID="_x0000_i1035" DrawAspect="Content" ObjectID="_1468075735" r:id="rId44">
            <o:LockedField>false</o:LockedField>
          </o:OLEObject>
        </w:object>
      </w:r>
    </w:p>
    <w:p w14:paraId="3C105435">
      <w:pPr>
        <w:spacing w:line="360" w:lineRule="auto"/>
        <w:jc w:val="left"/>
        <w:textAlignment w:val="center"/>
        <w:rPr>
          <w:color w:val="000000"/>
        </w:rPr>
      </w:pPr>
      <w:r>
        <w:object>
          <v:shape id="_x0000_i1036"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47" o:title="eqIdd54de35a208b6044d633fc8ba4e61197"/>
            <o:lock v:ext="edit" aspectratio="t"/>
            <w10:wrap type="none"/>
            <w10:anchorlock/>
          </v:shape>
          <o:OLEObject Type="Embed" ProgID="Equation.DSMT4" ShapeID="_x0000_i1036" DrawAspect="Content" ObjectID="_1468075736" r:id="rId46">
            <o:LockedField>false</o:LockedField>
          </o:OLEObject>
        </w:object>
      </w:r>
    </w:p>
    <w:p w14:paraId="4BE8B47B">
      <w:pPr>
        <w:spacing w:line="360" w:lineRule="auto"/>
        <w:jc w:val="left"/>
        <w:textAlignment w:val="center"/>
        <w:rPr>
          <w:rFonts w:ascii="宋体" w:hAnsi="宋体"/>
          <w:color w:val="000000"/>
        </w:rPr>
      </w:pPr>
      <w:r>
        <w:rPr>
          <w:rFonts w:ascii="宋体" w:hAnsi="宋体"/>
          <w:color w:val="000000"/>
        </w:rPr>
        <w:t>故若按</w:t>
      </w:r>
      <w:r>
        <w:rPr>
          <w:rFonts w:eastAsia="Times New Roman" w:cs="Times New Roman"/>
          <w:color w:val="000000"/>
        </w:rPr>
        <w:t>1620kg</w:t>
      </w:r>
      <w:r>
        <w:rPr>
          <w:rFonts w:ascii="宋体" w:hAnsi="宋体"/>
          <w:color w:val="000000"/>
        </w:rPr>
        <w:t>计算，合成这些淀粉消耗二氧化碳的质量为</w:t>
      </w:r>
      <w:r>
        <w:rPr>
          <w:rFonts w:eastAsia="Times New Roman" w:cs="Times New Roman"/>
          <w:color w:val="000000"/>
        </w:rPr>
        <w:t>2640kg</w:t>
      </w:r>
      <w:r>
        <w:rPr>
          <w:rFonts w:ascii="宋体" w:hAnsi="宋体"/>
          <w:color w:val="000000"/>
        </w:rPr>
        <w:t>。</w:t>
      </w:r>
    </w:p>
    <w:p w14:paraId="3B7712B6">
      <w:pPr>
        <w:spacing w:line="360" w:lineRule="auto"/>
        <w:jc w:val="left"/>
        <w:textAlignment w:val="center"/>
        <w:rPr>
          <w:rFonts w:ascii="宋体" w:hAnsi="宋体"/>
          <w:color w:val="000000"/>
        </w:rPr>
      </w:pPr>
      <w:r>
        <w:rPr>
          <w:color w:val="000000"/>
        </w:rPr>
        <w:t xml:space="preserve">13. </w:t>
      </w:r>
      <w:r>
        <w:rPr>
          <w:rFonts w:ascii="宋体" w:hAnsi="宋体"/>
          <w:color w:val="000000"/>
        </w:rPr>
        <w:t>某学校在做铁和硫酸铜溶液反应实验时，产生大量的含硫酸铜和硫酸亚铁的废液，</w:t>
      </w:r>
      <w:r>
        <w:rPr>
          <w:rFonts w:eastAsia="Times New Roman" w:cs="Times New Roman"/>
          <w:color w:val="000000"/>
        </w:rPr>
        <w:t>Cu</w:t>
      </w:r>
      <w:r>
        <w:rPr>
          <w:rFonts w:eastAsia="Times New Roman" w:cs="Times New Roman"/>
          <w:color w:val="000000"/>
          <w:vertAlign w:val="superscript"/>
        </w:rPr>
        <w:t>2+</w:t>
      </w:r>
      <w:r>
        <w:rPr>
          <w:rFonts w:ascii="宋体" w:hAnsi="宋体"/>
          <w:color w:val="000000"/>
        </w:rPr>
        <w:t>对水体和土壤危害很大，查阅资料知难溶性碱加热分解生成金属氧化物，某化学兴趣小组在探索铜离子转化路径时，有两种转化为氧化铜的方案。流程如下：</w:t>
      </w:r>
    </w:p>
    <w:p w14:paraId="19DCAD08">
      <w:pPr>
        <w:spacing w:line="360" w:lineRule="auto"/>
        <w:jc w:val="left"/>
        <w:textAlignment w:val="center"/>
        <w:rPr>
          <w:color w:val="000000"/>
        </w:rPr>
      </w:pPr>
      <w:r>
        <w:rPr>
          <w:rFonts w:ascii="宋体" w:hAnsi="宋体"/>
          <w:color w:val="000000"/>
        </w:rPr>
        <w:drawing>
          <wp:inline distT="0" distB="0" distL="114300" distR="114300">
            <wp:extent cx="3867150" cy="11430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48" cstate="print"/>
                    <a:stretch>
                      <a:fillRect/>
                    </a:stretch>
                  </pic:blipFill>
                  <pic:spPr>
                    <a:xfrm>
                      <a:off x="0" y="0"/>
                      <a:ext cx="3867150" cy="1143000"/>
                    </a:xfrm>
                    <a:prstGeom prst="rect">
                      <a:avLst/>
                    </a:prstGeom>
                  </pic:spPr>
                </pic:pic>
              </a:graphicData>
            </a:graphic>
          </wp:inline>
        </w:drawing>
      </w:r>
    </w:p>
    <w:p w14:paraId="41415227">
      <w:pPr>
        <w:spacing w:line="360" w:lineRule="auto"/>
        <w:jc w:val="left"/>
        <w:textAlignment w:val="center"/>
        <w:rPr>
          <w:color w:val="000000"/>
        </w:rPr>
      </w:pPr>
      <w:r>
        <w:rPr>
          <w:rFonts w:ascii="宋体" w:hAnsi="宋体"/>
          <w:color w:val="000000"/>
        </w:rPr>
        <w:drawing>
          <wp:inline distT="0" distB="0" distL="114300" distR="114300">
            <wp:extent cx="3581400" cy="1190625"/>
            <wp:effectExtent l="0" t="0" r="0" b="9525"/>
            <wp:docPr id="100030" name="图片 1000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学科网(www.zxxk.com)--教育资源门户，提供试卷、教案、课件、论文、素材以及各类教学资源下载，还有大量而丰富的教学相关资讯！"/>
                    <pic:cNvPicPr>
                      <a:picLocks noChangeAspect="1"/>
                    </pic:cNvPicPr>
                  </pic:nvPicPr>
                  <pic:blipFill>
                    <a:blip r:embed="rId49" cstate="print"/>
                    <a:stretch>
                      <a:fillRect/>
                    </a:stretch>
                  </pic:blipFill>
                  <pic:spPr>
                    <a:xfrm>
                      <a:off x="0" y="0"/>
                      <a:ext cx="3581400" cy="1190625"/>
                    </a:xfrm>
                    <a:prstGeom prst="rect">
                      <a:avLst/>
                    </a:prstGeom>
                  </pic:spPr>
                </pic:pic>
              </a:graphicData>
            </a:graphic>
          </wp:inline>
        </w:drawing>
      </w:r>
      <w:r>
        <w:rPr>
          <w:rFonts w:ascii="宋体" w:hAnsi="宋体"/>
          <w:color w:val="000000"/>
        </w:rPr>
        <w:br w:type="textWrapping"/>
      </w:r>
    </w:p>
    <w:p w14:paraId="12BC64D0">
      <w:pPr>
        <w:spacing w:line="360" w:lineRule="auto"/>
        <w:jc w:val="left"/>
        <w:textAlignment w:val="center"/>
        <w:rPr>
          <w:rFonts w:ascii="宋体" w:hAnsi="宋体"/>
          <w:color w:val="000000"/>
        </w:rPr>
      </w:pPr>
      <w:r>
        <w:rPr>
          <w:rFonts w:ascii="宋体" w:hAnsi="宋体"/>
          <w:color w:val="000000"/>
        </w:rPr>
        <w:t>（1）操作</w:t>
      </w:r>
      <w:r>
        <w:rPr>
          <w:rFonts w:eastAsia="Times New Roman" w:cs="Times New Roman"/>
          <w:color w:val="000000"/>
        </w:rPr>
        <w:t>I</w:t>
      </w:r>
      <w:r>
        <w:rPr>
          <w:rFonts w:ascii="宋体" w:hAnsi="宋体"/>
          <w:color w:val="000000"/>
        </w:rPr>
        <w:t>的名称___________。</w:t>
      </w:r>
    </w:p>
    <w:p w14:paraId="5303620F">
      <w:pPr>
        <w:spacing w:line="360" w:lineRule="auto"/>
        <w:jc w:val="left"/>
        <w:textAlignment w:val="center"/>
        <w:rPr>
          <w:rFonts w:ascii="宋体" w:hAnsi="宋体"/>
          <w:color w:val="000000"/>
        </w:rPr>
      </w:pPr>
      <w:r>
        <w:rPr>
          <w:rFonts w:ascii="宋体" w:hAnsi="宋体"/>
          <w:color w:val="000000"/>
        </w:rPr>
        <w:t>（2）液体</w:t>
      </w:r>
      <w:r>
        <w:rPr>
          <w:rFonts w:eastAsia="Times New Roman" w:cs="Times New Roman"/>
          <w:color w:val="000000"/>
        </w:rPr>
        <w:t>C</w:t>
      </w:r>
      <w:r>
        <w:rPr>
          <w:rFonts w:ascii="宋体" w:hAnsi="宋体"/>
          <w:color w:val="000000"/>
        </w:rPr>
        <w:t>中的溶质是___________，用化学方程式表示反应②中滴加稀硫酸的目的___________。</w:t>
      </w:r>
    </w:p>
    <w:p w14:paraId="0DCB6997">
      <w:pPr>
        <w:spacing w:line="360" w:lineRule="auto"/>
        <w:jc w:val="left"/>
        <w:textAlignment w:val="center"/>
        <w:rPr>
          <w:rFonts w:ascii="宋体" w:hAnsi="宋体"/>
          <w:color w:val="000000"/>
        </w:rPr>
      </w:pPr>
      <w:r>
        <w:rPr>
          <w:rFonts w:ascii="宋体" w:hAnsi="宋体"/>
          <w:color w:val="000000"/>
        </w:rPr>
        <w:t>（3）请你表明对两个方案的观点并说明理由。___________。</w:t>
      </w:r>
    </w:p>
    <w:p w14:paraId="30E92616">
      <w:pPr>
        <w:spacing w:line="360" w:lineRule="auto"/>
        <w:textAlignment w:val="center"/>
        <w:rPr>
          <w:color w:val="000000"/>
        </w:rPr>
      </w:pPr>
      <w:r>
        <w:rPr>
          <w:color w:val="2E75B6"/>
        </w:rPr>
        <w:t>【答案】</w:t>
      </w:r>
      <w:r>
        <w:rPr>
          <w:color w:val="000000"/>
        </w:rPr>
        <w:t>（1）过滤    （2）    ①. 硫酸钠和氢氧化钠（写化学式也可）    ②. 2NaOH+H</w:t>
      </w:r>
      <w:r>
        <w:rPr>
          <w:color w:val="000000"/>
          <w:vertAlign w:val="subscript"/>
        </w:rPr>
        <w:t>2</w:t>
      </w:r>
      <w:r>
        <w:rPr>
          <w:color w:val="000000"/>
        </w:rPr>
        <w:t>SO</w:t>
      </w:r>
      <w:r>
        <w:rPr>
          <w:color w:val="000000"/>
          <w:vertAlign w:val="subscript"/>
        </w:rPr>
        <w:t>4</w:t>
      </w:r>
      <w:r>
        <w:rPr>
          <w:color w:val="000000"/>
        </w:rPr>
        <w:t>=Na</w:t>
      </w:r>
      <w:r>
        <w:rPr>
          <w:color w:val="000000"/>
          <w:vertAlign w:val="subscript"/>
        </w:rPr>
        <w:t>2</w:t>
      </w:r>
      <w:r>
        <w:rPr>
          <w:color w:val="000000"/>
        </w:rPr>
        <w:t>SO</w:t>
      </w:r>
      <w:r>
        <w:rPr>
          <w:color w:val="000000"/>
          <w:vertAlign w:val="subscript"/>
        </w:rPr>
        <w:t>4</w:t>
      </w:r>
      <w:r>
        <w:rPr>
          <w:color w:val="000000"/>
        </w:rPr>
        <w:t>+2H</w:t>
      </w:r>
      <w:r>
        <w:rPr>
          <w:color w:val="000000"/>
          <w:vertAlign w:val="subscript"/>
        </w:rPr>
        <w:t>2</w:t>
      </w:r>
      <w:r>
        <w:rPr>
          <w:color w:val="000000"/>
        </w:rPr>
        <w:t xml:space="preserve">O    </w:t>
      </w:r>
    </w:p>
    <w:p w14:paraId="613BD5E2">
      <w:pPr>
        <w:spacing w:line="360" w:lineRule="auto"/>
        <w:textAlignment w:val="center"/>
        <w:rPr>
          <w:color w:val="000000"/>
        </w:rPr>
      </w:pPr>
      <w:r>
        <w:rPr>
          <w:color w:val="000000"/>
        </w:rPr>
        <w:t>（3）方案一较好，最终能得到纯净的氧化铜，方案二得到的氧化铜中会混有氧化亚铁，不纯（其他说法言之有理即可）。</w:t>
      </w:r>
    </w:p>
    <w:p w14:paraId="2F697956">
      <w:pPr>
        <w:spacing w:line="360" w:lineRule="auto"/>
        <w:textAlignment w:val="center"/>
        <w:rPr>
          <w:color w:val="000000"/>
        </w:rPr>
      </w:pPr>
      <w:r>
        <w:rPr>
          <w:color w:val="2E75B6"/>
        </w:rPr>
        <w:t>【解析】</w:t>
      </w:r>
    </w:p>
    <w:p w14:paraId="038860CB">
      <w:pPr>
        <w:spacing w:line="360" w:lineRule="auto"/>
        <w:textAlignment w:val="center"/>
        <w:rPr>
          <w:color w:val="000000"/>
        </w:rPr>
      </w:pPr>
      <w:r>
        <w:rPr>
          <w:color w:val="000000"/>
        </w:rPr>
        <w:t>【小问1详解】</w:t>
      </w:r>
    </w:p>
    <w:p w14:paraId="3AD9D9D7">
      <w:pPr>
        <w:spacing w:line="360" w:lineRule="auto"/>
        <w:jc w:val="left"/>
        <w:textAlignment w:val="center"/>
        <w:rPr>
          <w:color w:val="000000"/>
        </w:rPr>
      </w:pPr>
      <w:r>
        <w:rPr>
          <w:color w:val="000000"/>
        </w:rPr>
        <w:t>经过操作I能得到固体和液体，说明操作I是分离固体和液体的方法，故填：过滤；</w:t>
      </w:r>
    </w:p>
    <w:p w14:paraId="0B3DCBC6">
      <w:pPr>
        <w:spacing w:line="360" w:lineRule="auto"/>
        <w:jc w:val="left"/>
        <w:textAlignment w:val="center"/>
        <w:rPr>
          <w:color w:val="000000"/>
        </w:rPr>
      </w:pPr>
      <w:r>
        <w:rPr>
          <w:color w:val="000000"/>
        </w:rPr>
        <w:t>【小问2详解】</w:t>
      </w:r>
    </w:p>
    <w:p w14:paraId="396C05C6">
      <w:pPr>
        <w:spacing w:line="360" w:lineRule="auto"/>
        <w:jc w:val="left"/>
        <w:textAlignment w:val="center"/>
        <w:rPr>
          <w:color w:val="000000"/>
        </w:rPr>
      </w:pPr>
      <w:r>
        <w:rPr>
          <w:color w:val="000000"/>
        </w:rPr>
        <w:t>废液中含有硫酸铜和硫酸亚铁，能与加入的氢氧化钠发生复分解反应，生成氢氧化铜固体、氢氧化亚铁固体和硫酸钠溶液，因为氢氧化钠是过量的，会有剩余，液体C是硫酸钠和氢氧化钠的混合溶液，故填：硫酸钠和氢氧化钠（写化学式也可）；</w:t>
      </w:r>
    </w:p>
    <w:p w14:paraId="50031D54">
      <w:pPr>
        <w:spacing w:line="360" w:lineRule="auto"/>
        <w:jc w:val="left"/>
        <w:textAlignment w:val="center"/>
        <w:rPr>
          <w:color w:val="000000"/>
        </w:rPr>
      </w:pPr>
      <w:r>
        <w:rPr>
          <w:color w:val="000000"/>
        </w:rPr>
        <w:t>液体C中含有氢氧化钠，也会使溶液呈碱性导致污染，加入稀盐酸能将氢氧化钠反应成硫酸钠，使溶液呈中性，故填：2NaOH+H</w:t>
      </w:r>
      <w:r>
        <w:rPr>
          <w:color w:val="000000"/>
          <w:vertAlign w:val="subscript"/>
        </w:rPr>
        <w:t>2</w:t>
      </w:r>
      <w:r>
        <w:rPr>
          <w:color w:val="000000"/>
        </w:rPr>
        <w:t>SO</w:t>
      </w:r>
      <w:r>
        <w:rPr>
          <w:color w:val="000000"/>
          <w:vertAlign w:val="subscript"/>
        </w:rPr>
        <w:t>4</w:t>
      </w:r>
      <w:r>
        <w:rPr>
          <w:color w:val="000000"/>
        </w:rPr>
        <w:t>=Na</w:t>
      </w:r>
      <w:r>
        <w:rPr>
          <w:color w:val="000000"/>
          <w:vertAlign w:val="subscript"/>
        </w:rPr>
        <w:t>2</w:t>
      </w:r>
      <w:r>
        <w:rPr>
          <w:color w:val="000000"/>
        </w:rPr>
        <w:t>SO</w:t>
      </w:r>
      <w:r>
        <w:rPr>
          <w:color w:val="000000"/>
          <w:vertAlign w:val="subscript"/>
        </w:rPr>
        <w:t>4</w:t>
      </w:r>
      <w:r>
        <w:rPr>
          <w:color w:val="000000"/>
        </w:rPr>
        <w:t>+2H</w:t>
      </w:r>
      <w:r>
        <w:rPr>
          <w:color w:val="000000"/>
          <w:vertAlign w:val="subscript"/>
        </w:rPr>
        <w:t>2</w:t>
      </w:r>
      <w:r>
        <w:rPr>
          <w:color w:val="000000"/>
        </w:rPr>
        <w:t>O；</w:t>
      </w:r>
    </w:p>
    <w:p w14:paraId="4188A850">
      <w:pPr>
        <w:spacing w:line="360" w:lineRule="auto"/>
        <w:jc w:val="left"/>
        <w:textAlignment w:val="center"/>
        <w:rPr>
          <w:color w:val="000000"/>
        </w:rPr>
      </w:pPr>
      <w:r>
        <w:rPr>
          <w:color w:val="000000"/>
        </w:rPr>
        <w:t>【小问3详解】</w:t>
      </w:r>
    </w:p>
    <w:p w14:paraId="2E86DC86">
      <w:pPr>
        <w:spacing w:line="360" w:lineRule="auto"/>
        <w:jc w:val="left"/>
        <w:textAlignment w:val="center"/>
        <w:rPr>
          <w:color w:val="000000"/>
        </w:rPr>
      </w:pPr>
      <w:r>
        <w:rPr>
          <w:color w:val="000000"/>
        </w:rPr>
        <w:t>方案一是将硫酸铜反应成固体铜，再与铁分离后对铜加热转化为氧化铜；方案二是将硫酸铜转化为氢氧化铜，利用氢氧化铜分解产生氧化铜；但方案二中过量的氢氧化钠会与硫酸亚铁反应生成对应的氢氧化亚铁，加热时也会分解生成金属氧化物，会导致氧化铜中混有氧化亚铁，故填：方案一较好，最终能得到纯净的氧化铜，方案二得到的氧化铜中会混有氧化亚铁，不纯（其他说法言之有理即可）。</w:t>
      </w:r>
    </w:p>
    <w:p w14:paraId="07984D85">
      <w:pPr>
        <w:spacing w:line="360" w:lineRule="auto"/>
        <w:jc w:val="left"/>
        <w:textAlignment w:val="center"/>
        <w:rPr>
          <w:rFonts w:ascii="宋体" w:hAnsi="宋体"/>
          <w:color w:val="000000"/>
        </w:rPr>
      </w:pPr>
      <w:r>
        <w:rPr>
          <w:color w:val="000000"/>
        </w:rPr>
        <w:t xml:space="preserve">14. </w:t>
      </w:r>
      <w:r>
        <w:rPr>
          <w:rFonts w:ascii="宋体" w:hAnsi="宋体"/>
          <w:color w:val="000000"/>
        </w:rPr>
        <w:t>氧气和二氧化碳的制取和性质是初中化学的重要内容。根据下列所示的装置回答问题。</w:t>
      </w:r>
    </w:p>
    <w:p w14:paraId="7A80BF9F">
      <w:pPr>
        <w:spacing w:line="360" w:lineRule="auto"/>
        <w:jc w:val="left"/>
        <w:textAlignment w:val="center"/>
        <w:rPr>
          <w:color w:val="000000"/>
        </w:rPr>
      </w:pPr>
      <w:r>
        <w:rPr>
          <w:color w:val="000000"/>
        </w:rPr>
        <w:drawing>
          <wp:inline distT="0" distB="0" distL="114300" distR="114300">
            <wp:extent cx="3333750" cy="1781175"/>
            <wp:effectExtent l="0" t="0" r="0"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50" cstate="print"/>
                    <a:stretch>
                      <a:fillRect/>
                    </a:stretch>
                  </pic:blipFill>
                  <pic:spPr>
                    <a:xfrm>
                      <a:off x="0" y="0"/>
                      <a:ext cx="3333750" cy="1781175"/>
                    </a:xfrm>
                    <a:prstGeom prst="rect">
                      <a:avLst/>
                    </a:prstGeom>
                  </pic:spPr>
                </pic:pic>
              </a:graphicData>
            </a:graphic>
          </wp:inline>
        </w:drawing>
      </w:r>
      <w:r>
        <w:rPr>
          <w:color w:val="000000"/>
        </w:rPr>
        <w:drawing>
          <wp:inline distT="0" distB="0" distL="114300" distR="114300">
            <wp:extent cx="3086100" cy="1819275"/>
            <wp:effectExtent l="0" t="0" r="0" b="9525"/>
            <wp:docPr id="100032" name="图片 10003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descr="学科网(www.zxxk.com)--教育资源门户，提供试卷、教案、课件、论文、素材以及各类教学资源下载，还有大量而丰富的教学相关资讯！"/>
                    <pic:cNvPicPr>
                      <a:picLocks noChangeAspect="1"/>
                    </pic:cNvPicPr>
                  </pic:nvPicPr>
                  <pic:blipFill>
                    <a:blip r:embed="rId51" cstate="print"/>
                    <a:stretch>
                      <a:fillRect/>
                    </a:stretch>
                  </pic:blipFill>
                  <pic:spPr>
                    <a:xfrm>
                      <a:off x="0" y="0"/>
                      <a:ext cx="3086100" cy="1819275"/>
                    </a:xfrm>
                    <a:prstGeom prst="rect">
                      <a:avLst/>
                    </a:prstGeom>
                  </pic:spPr>
                </pic:pic>
              </a:graphicData>
            </a:graphic>
          </wp:inline>
        </w:drawing>
      </w:r>
    </w:p>
    <w:p w14:paraId="545F8D65">
      <w:pPr>
        <w:spacing w:line="360" w:lineRule="auto"/>
        <w:jc w:val="left"/>
        <w:textAlignment w:val="center"/>
        <w:rPr>
          <w:rFonts w:ascii="宋体" w:hAnsi="宋体"/>
          <w:color w:val="000000"/>
        </w:rPr>
      </w:pPr>
      <w:r>
        <w:rPr>
          <w:color w:val="000000"/>
        </w:rPr>
        <w:t>（1）</w:t>
      </w:r>
      <w:r>
        <w:rPr>
          <w:rFonts w:ascii="宋体" w:hAnsi="宋体"/>
          <w:color w:val="000000"/>
        </w:rPr>
        <w:t>请写出用</w:t>
      </w:r>
      <w:r>
        <w:rPr>
          <w:rFonts w:eastAsia="Times New Roman" w:cs="Times New Roman"/>
          <w:color w:val="000000"/>
        </w:rPr>
        <w:t>A</w:t>
      </w:r>
      <w:r>
        <w:rPr>
          <w:rFonts w:ascii="宋体" w:hAnsi="宋体"/>
          <w:color w:val="000000"/>
        </w:rPr>
        <w:t>装置制取氧气的化学方程式</w:t>
      </w:r>
      <w:r>
        <w:rPr>
          <w:color w:val="000000"/>
        </w:rPr>
        <w:t>___________</w:t>
      </w:r>
      <w:r>
        <w:rPr>
          <w:rFonts w:ascii="宋体" w:hAnsi="宋体"/>
          <w:color w:val="000000"/>
        </w:rPr>
        <w:t>。若用</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装置制取氧气，以下操作①装药品并固定装置：②检查装置气密性：③熄灭酒精灯；④加热；⑤收集气体；⑥将导气管移出水槽，正确的操作顺序是</w:t>
      </w:r>
      <w:r>
        <w:rPr>
          <w:color w:val="000000"/>
        </w:rPr>
        <w:t>___________</w:t>
      </w:r>
      <w:r>
        <w:rPr>
          <w:rFonts w:ascii="宋体" w:hAnsi="宋体"/>
          <w:color w:val="000000"/>
        </w:rPr>
        <w:t>（用序号表示）。若将红热的铁丝伸入制得的氧气中，现象是</w:t>
      </w:r>
      <w:r>
        <w:rPr>
          <w:color w:val="000000"/>
        </w:rPr>
        <w:t>___________</w:t>
      </w:r>
      <w:r>
        <w:rPr>
          <w:rFonts w:ascii="宋体" w:hAnsi="宋体"/>
          <w:color w:val="000000"/>
        </w:rPr>
        <w:t>。</w:t>
      </w:r>
    </w:p>
    <w:p w14:paraId="351E8698">
      <w:pPr>
        <w:spacing w:line="360" w:lineRule="auto"/>
        <w:jc w:val="left"/>
        <w:textAlignment w:val="center"/>
        <w:rPr>
          <w:rFonts w:ascii="宋体" w:hAnsi="宋体"/>
          <w:color w:val="000000"/>
        </w:rPr>
      </w:pPr>
      <w:r>
        <w:rPr>
          <w:color w:val="000000"/>
        </w:rPr>
        <w:t>（2）</w:t>
      </w:r>
      <w:r>
        <w:rPr>
          <w:rFonts w:ascii="宋体" w:hAnsi="宋体"/>
          <w:color w:val="000000"/>
        </w:rPr>
        <w:t>要制取一瓶干燥的二氧化碳，应选择的装置是</w:t>
      </w:r>
      <w:r>
        <w:rPr>
          <w:color w:val="000000"/>
        </w:rPr>
        <w:t>___________</w:t>
      </w:r>
      <w:r>
        <w:rPr>
          <w:rFonts w:ascii="宋体" w:hAnsi="宋体"/>
          <w:color w:val="000000"/>
        </w:rPr>
        <w:t>（用装置序号表示），将干燥的</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分别通入</w:t>
      </w:r>
      <w:r>
        <w:rPr>
          <w:rFonts w:eastAsia="Times New Roman" w:cs="Times New Roman"/>
          <w:color w:val="000000"/>
        </w:rPr>
        <w:t>G</w:t>
      </w:r>
      <w:r>
        <w:rPr>
          <w:rFonts w:ascii="宋体" w:hAnsi="宋体"/>
          <w:color w:val="000000"/>
        </w:rPr>
        <w:t>、</w:t>
      </w:r>
      <w:r>
        <w:rPr>
          <w:rFonts w:eastAsia="Times New Roman" w:cs="Times New Roman"/>
          <w:color w:val="000000"/>
        </w:rPr>
        <w:t>H</w:t>
      </w:r>
      <w:r>
        <w:rPr>
          <w:rFonts w:ascii="宋体" w:hAnsi="宋体"/>
          <w:color w:val="000000"/>
        </w:rPr>
        <w:t>中，</w:t>
      </w:r>
      <w:r>
        <w:rPr>
          <w:rFonts w:eastAsia="Times New Roman" w:cs="Times New Roman"/>
          <w:color w:val="000000"/>
        </w:rPr>
        <w:t>G</w:t>
      </w:r>
      <w:r>
        <w:rPr>
          <w:rFonts w:ascii="宋体" w:hAnsi="宋体"/>
          <w:color w:val="000000"/>
        </w:rPr>
        <w:t>中试纸不变色、</w:t>
      </w:r>
      <w:r>
        <w:rPr>
          <w:rFonts w:eastAsia="Times New Roman" w:cs="Times New Roman"/>
          <w:color w:val="000000"/>
        </w:rPr>
        <w:t>H</w:t>
      </w:r>
      <w:r>
        <w:rPr>
          <w:rFonts w:ascii="宋体" w:hAnsi="宋体"/>
          <w:color w:val="000000"/>
        </w:rPr>
        <w:t>中试纸变红色。请用化学方程式表示</w:t>
      </w:r>
      <w:r>
        <w:rPr>
          <w:rFonts w:eastAsia="Times New Roman" w:cs="Times New Roman"/>
          <w:color w:val="000000"/>
        </w:rPr>
        <w:t>H</w:t>
      </w:r>
      <w:r>
        <w:rPr>
          <w:rFonts w:ascii="宋体" w:hAnsi="宋体"/>
          <w:color w:val="000000"/>
        </w:rPr>
        <w:t>中试纸变红的原因</w:t>
      </w:r>
      <w:r>
        <w:rPr>
          <w:color w:val="000000"/>
        </w:rPr>
        <w:t>___________</w:t>
      </w:r>
      <w:r>
        <w:rPr>
          <w:rFonts w:ascii="宋体" w:hAnsi="宋体"/>
          <w:color w:val="000000"/>
        </w:rPr>
        <w:t>。</w:t>
      </w:r>
    </w:p>
    <w:p w14:paraId="799CC169">
      <w:pPr>
        <w:spacing w:line="360" w:lineRule="auto"/>
        <w:textAlignment w:val="center"/>
        <w:rPr>
          <w:rFonts w:ascii="宋体" w:hAnsi="宋体"/>
          <w:color w:val="000000"/>
        </w:rPr>
      </w:pPr>
      <w:r>
        <w:rPr>
          <w:color w:val="2E75B6"/>
        </w:rPr>
        <w:t>【答案】</w:t>
      </w:r>
      <w:r>
        <w:rPr>
          <w:color w:val="000000"/>
        </w:rPr>
        <w:t xml:space="preserve">（1）    ①. </w:t>
      </w:r>
      <w:r>
        <w:object>
          <v:shape id="_x0000_i1037" o:spt="75" alt="学科网(www.zxxk.com)--教育资源门户，提供试卷、教案、课件、论文、素材以及各类教学资源下载，还有大量而丰富的教学相关资讯！" type="#_x0000_t75" style="height:39.75pt;width:129pt;" o:ole="t" filled="f" o:preferrelative="t" stroked="f" coordsize="21600,21600">
            <v:path/>
            <v:fill on="f" focussize="0,0"/>
            <v:stroke on="f" joinstyle="miter"/>
            <v:imagedata r:id="rId53" o:title="eqId315d1cf1958df96b2c56e8c7d8393d15"/>
            <o:lock v:ext="edit" aspectratio="t"/>
            <w10:wrap type="none"/>
            <w10:anchorlock/>
          </v:shape>
          <o:OLEObject Type="Embed" ProgID="Equation.DSMT4" ShapeID="_x0000_i1037" DrawAspect="Content" ObjectID="_1468075737" r:id="rId52">
            <o:LockedField>false</o:LockedField>
          </o:OLEObject>
        </w:object>
      </w:r>
      <w:r>
        <w:rPr>
          <w:color w:val="000000"/>
        </w:rPr>
        <w:t xml:space="preserve">    ②. </w:t>
      </w:r>
      <w:r>
        <w:rPr>
          <w:rFonts w:ascii="宋体" w:hAnsi="宋体"/>
          <w:color w:val="000000"/>
        </w:rPr>
        <w:t>②①④⑤⑥③</w:t>
      </w:r>
      <w:r>
        <w:rPr>
          <w:color w:val="000000"/>
        </w:rPr>
        <w:t xml:space="preserve">    ③. </w:t>
      </w:r>
      <w:r>
        <w:rPr>
          <w:rFonts w:ascii="宋体" w:hAnsi="宋体"/>
          <w:color w:val="000000"/>
        </w:rPr>
        <w:t>铁丝燃烧剧烈，火星四射，生成黑色固体，并且放出热量</w:t>
      </w:r>
      <w:r>
        <w:rPr>
          <w:color w:val="000000"/>
        </w:rPr>
        <w:t xml:space="preserve">    </w:t>
      </w:r>
    </w:p>
    <w:p w14:paraId="0F0843CA">
      <w:pPr>
        <w:spacing w:line="360" w:lineRule="auto"/>
        <w:textAlignment w:val="center"/>
        <w:rPr>
          <w:rFonts w:eastAsia="Times New Roman" w:cs="Times New Roman"/>
          <w:color w:val="000000"/>
        </w:rPr>
      </w:pPr>
      <w:r>
        <w:rPr>
          <w:color w:val="000000"/>
        </w:rPr>
        <w:t xml:space="preserve">（2）    ①. </w:t>
      </w:r>
      <w:r>
        <w:rPr>
          <w:rFonts w:eastAsia="Times New Roman" w:cs="Times New Roman"/>
          <w:color w:val="000000"/>
        </w:rPr>
        <w:t>AED</w:t>
      </w:r>
      <w:r>
        <w:rPr>
          <w:color w:val="000000"/>
        </w:rPr>
        <w:t xml:space="preserve">    ②. </w:t>
      </w:r>
      <w:r>
        <w:object>
          <v:shape id="_x0000_i1038" o:spt="75" alt="学科网(www.zxxk.com)--教育资源门户，提供试卷、教案、课件、论文、素材以及各类教学资源下载，还有大量而丰富的教学相关资讯！" type="#_x0000_t75" style="height:18pt;width:99.75pt;" o:ole="t" filled="f" o:preferrelative="t" stroked="f" coordsize="21600,21600">
            <v:path/>
            <v:fill on="f" focussize="0,0"/>
            <v:stroke on="f" joinstyle="miter"/>
            <v:imagedata r:id="rId55" o:title="eqIdea9a7a1787066ad9306da703d9aa5838"/>
            <o:lock v:ext="edit" aspectratio="t"/>
            <w10:wrap type="none"/>
            <w10:anchorlock/>
          </v:shape>
          <o:OLEObject Type="Embed" ProgID="Equation.DSMT4" ShapeID="_x0000_i1038" DrawAspect="Content" ObjectID="_1468075738" r:id="rId54">
            <o:LockedField>false</o:LockedField>
          </o:OLEObject>
        </w:object>
      </w:r>
    </w:p>
    <w:p w14:paraId="54E6DAE3">
      <w:pPr>
        <w:spacing w:line="360" w:lineRule="auto"/>
        <w:textAlignment w:val="center"/>
        <w:rPr>
          <w:color w:val="000000"/>
        </w:rPr>
      </w:pPr>
      <w:r>
        <w:rPr>
          <w:color w:val="2E75B6"/>
        </w:rPr>
        <w:t>【解析】</w:t>
      </w:r>
    </w:p>
    <w:p w14:paraId="66A89783">
      <w:pPr>
        <w:spacing w:line="360" w:lineRule="auto"/>
        <w:textAlignment w:val="center"/>
        <w:rPr>
          <w:color w:val="000000"/>
        </w:rPr>
      </w:pPr>
      <w:r>
        <w:rPr>
          <w:color w:val="000000"/>
        </w:rPr>
        <w:t>【小问1详解】</w:t>
      </w:r>
    </w:p>
    <w:p w14:paraId="691EA53D">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装置为固液不加热装置，所以应该为过氧化氢在二氧化锰的催化下分解生成水和氧气，该反应方程式为：</w:t>
      </w:r>
      <w:r>
        <w:object>
          <v:shape id="_x0000_i1039" o:spt="75" alt="学科网(www.zxxk.com)--教育资源门户，提供试卷、教案、课件、论文、素材以及各类教学资源下载，还有大量而丰富的教学相关资讯！" type="#_x0000_t75" style="height:39.75pt;width:129pt;" o:ole="t" filled="f" o:preferrelative="t" stroked="f" coordsize="21600,21600">
            <v:path/>
            <v:fill on="f" focussize="0,0"/>
            <v:stroke on="f" joinstyle="miter"/>
            <v:imagedata r:id="rId57" o:title="eqId1f3841f4191f2558f5501d558b140aa5"/>
            <o:lock v:ext="edit" aspectratio="t"/>
            <w10:wrap type="none"/>
            <w10:anchorlock/>
          </v:shape>
          <o:OLEObject Type="Embed" ProgID="Equation.DSMT4" ShapeID="_x0000_i1039" DrawAspect="Content" ObjectID="_1468075739" r:id="rId56">
            <o:LockedField>false</o:LockedField>
          </o:OLEObject>
        </w:object>
      </w:r>
      <w:r>
        <w:rPr>
          <w:rFonts w:ascii="宋体" w:hAnsi="宋体"/>
          <w:color w:val="000000"/>
        </w:rPr>
        <w:t>；若用</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装置制取氧气，即为固体加热装置制取氧气，用排水法收集氧气，正确的实验步骤应该为：先组装仪器，然后检验装置气密性，装药品并固定装置，加热制取氧气，收集气体，实验结束先撤导管，然后熄灭酒精灯，正确顺序是：②①④⑤⑥③；若将红热的铁丝伸入制得的氧气中，会观察到：铁丝燃烧剧烈，火星四射，生成黑色固体，并且放出热量；</w:t>
      </w:r>
    </w:p>
    <w:p w14:paraId="6574AA95">
      <w:pPr>
        <w:spacing w:line="360" w:lineRule="auto"/>
        <w:jc w:val="left"/>
        <w:textAlignment w:val="center"/>
        <w:rPr>
          <w:color w:val="000000"/>
        </w:rPr>
      </w:pPr>
      <w:r>
        <w:rPr>
          <w:color w:val="000000"/>
        </w:rPr>
        <w:t>【小问2详解】</w:t>
      </w:r>
    </w:p>
    <w:p w14:paraId="01F5CCB1">
      <w:pPr>
        <w:spacing w:line="360" w:lineRule="auto"/>
        <w:jc w:val="left"/>
        <w:textAlignment w:val="center"/>
        <w:rPr>
          <w:rFonts w:ascii="宋体" w:hAnsi="宋体"/>
          <w:color w:val="000000"/>
        </w:rPr>
      </w:pPr>
      <w:r>
        <w:rPr>
          <w:rFonts w:ascii="宋体" w:hAnsi="宋体"/>
          <w:color w:val="000000"/>
        </w:rPr>
        <w:t>实验室通常是石灰石或大理石与稀盐酸反应制取二氧化碳气体，该反应为固液常温型，所以发生装置选择</w:t>
      </w:r>
      <w:r>
        <w:rPr>
          <w:rFonts w:eastAsia="Times New Roman" w:cs="Times New Roman"/>
          <w:color w:val="000000"/>
        </w:rPr>
        <w:t>A</w:t>
      </w:r>
      <w:r>
        <w:rPr>
          <w:rFonts w:ascii="宋体" w:hAnsi="宋体"/>
          <w:color w:val="000000"/>
        </w:rPr>
        <w:t>，用</w:t>
      </w:r>
      <w:r>
        <w:rPr>
          <w:rFonts w:eastAsia="Times New Roman" w:cs="Times New Roman"/>
          <w:color w:val="000000"/>
        </w:rPr>
        <w:t>E</w:t>
      </w:r>
      <w:r>
        <w:rPr>
          <w:rFonts w:ascii="宋体" w:hAnsi="宋体"/>
          <w:color w:val="000000"/>
        </w:rPr>
        <w:t>浓硫酸干燥二氧化碳气体，由于二氧化碳能溶于水，二氧化碳密度比空气大，选择</w:t>
      </w:r>
      <w:r>
        <w:rPr>
          <w:rFonts w:eastAsia="Times New Roman" w:cs="Times New Roman"/>
          <w:color w:val="000000"/>
        </w:rPr>
        <w:t>D</w:t>
      </w:r>
      <w:r>
        <w:rPr>
          <w:rFonts w:ascii="宋体" w:hAnsi="宋体"/>
          <w:color w:val="000000"/>
        </w:rPr>
        <w:t>向上排空气法收集，所以要制取一瓶干燥的二氧化碳，应选择的装置是</w:t>
      </w:r>
      <w:r>
        <w:rPr>
          <w:rFonts w:eastAsia="Times New Roman" w:cs="Times New Roman"/>
          <w:color w:val="000000"/>
        </w:rPr>
        <w:t>AED</w:t>
      </w:r>
      <w:r>
        <w:rPr>
          <w:rFonts w:ascii="宋体" w:hAnsi="宋体"/>
          <w:color w:val="000000"/>
        </w:rPr>
        <w:t>；将干燥的</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分别通入</w:t>
      </w:r>
      <w:r>
        <w:rPr>
          <w:rFonts w:eastAsia="Times New Roman" w:cs="Times New Roman"/>
          <w:color w:val="000000"/>
        </w:rPr>
        <w:t>G</w:t>
      </w:r>
      <w:r>
        <w:rPr>
          <w:rFonts w:ascii="宋体" w:hAnsi="宋体"/>
          <w:color w:val="000000"/>
        </w:rPr>
        <w:t>、</w:t>
      </w:r>
      <w:r>
        <w:rPr>
          <w:rFonts w:eastAsia="Times New Roman" w:cs="Times New Roman"/>
          <w:color w:val="000000"/>
        </w:rPr>
        <w:t>H</w:t>
      </w:r>
      <w:r>
        <w:rPr>
          <w:rFonts w:ascii="宋体" w:hAnsi="宋体"/>
          <w:color w:val="000000"/>
        </w:rPr>
        <w:t>中，</w:t>
      </w:r>
      <w:r>
        <w:rPr>
          <w:rFonts w:eastAsia="Times New Roman" w:cs="Times New Roman"/>
          <w:color w:val="000000"/>
        </w:rPr>
        <w:t>G</w:t>
      </w:r>
      <w:r>
        <w:rPr>
          <w:rFonts w:ascii="宋体" w:hAnsi="宋体"/>
          <w:color w:val="000000"/>
        </w:rPr>
        <w:t>中试纸不变色、</w:t>
      </w:r>
      <w:r>
        <w:rPr>
          <w:rFonts w:eastAsia="Times New Roman" w:cs="Times New Roman"/>
          <w:color w:val="000000"/>
        </w:rPr>
        <w:t>H</w:t>
      </w:r>
      <w:r>
        <w:rPr>
          <w:rFonts w:ascii="宋体" w:hAnsi="宋体"/>
          <w:color w:val="000000"/>
        </w:rPr>
        <w:t>中试纸变红色。</w:t>
      </w:r>
      <w:r>
        <w:rPr>
          <w:rFonts w:eastAsia="Times New Roman" w:cs="Times New Roman"/>
          <w:color w:val="000000"/>
        </w:rPr>
        <w:t>H</w:t>
      </w:r>
      <w:r>
        <w:rPr>
          <w:rFonts w:ascii="宋体" w:hAnsi="宋体"/>
          <w:color w:val="000000"/>
        </w:rPr>
        <w:t>中试纸变红的原因是二氧化碳与水反应生成碳酸，碳酸显酸性能够是紫色石蕊试液变红色，该反应方程式为：</w:t>
      </w:r>
      <w:r>
        <w:object>
          <v:shape id="_x0000_i1040" o:spt="75" alt="学科网(www.zxxk.com)--教育资源门户，提供试卷、教案、课件、论文、素材以及各类教学资源下载，还有大量而丰富的教学相关资讯！" type="#_x0000_t75" style="height:18pt;width:99.75pt;" o:ole="t" filled="f" o:preferrelative="t" stroked="f" coordsize="21600,21600">
            <v:path/>
            <v:fill on="f" focussize="0,0"/>
            <v:stroke on="f" joinstyle="miter"/>
            <v:imagedata r:id="rId59" o:title="eqId365a37d4a4858581336cbbc5b1ef9c20"/>
            <o:lock v:ext="edit" aspectratio="t"/>
            <w10:wrap type="none"/>
            <w10:anchorlock/>
          </v:shape>
          <o:OLEObject Type="Embed" ProgID="Equation.DSMT4" ShapeID="_x0000_i1040" DrawAspect="Content" ObjectID="_1468075740" r:id="rId58">
            <o:LockedField>false</o:LockedField>
          </o:OLEObject>
        </w:object>
      </w:r>
      <w:r>
        <w:rPr>
          <w:rFonts w:ascii="宋体" w:hAnsi="宋体"/>
          <w:color w:val="000000"/>
        </w:rPr>
        <w:t>。</w:t>
      </w:r>
    </w:p>
    <w:p w14:paraId="27EF2892">
      <w:pPr>
        <w:spacing w:line="360" w:lineRule="auto"/>
        <w:jc w:val="left"/>
        <w:textAlignment w:val="center"/>
        <w:rPr>
          <w:rFonts w:ascii="宋体" w:hAnsi="宋体"/>
          <w:color w:val="000000"/>
        </w:rPr>
      </w:pPr>
      <w:r>
        <w:rPr>
          <w:color w:val="000000"/>
        </w:rPr>
        <w:t xml:space="preserve">15. </w:t>
      </w:r>
      <w:r>
        <w:rPr>
          <w:rFonts w:ascii="宋体" w:hAnsi="宋体"/>
          <w:color w:val="000000"/>
        </w:rPr>
        <w:t>如图是某果蔬洗涤盐说明书。小明对配料表中的成分很好奇：食盐可用于杀菌消毒，为什么要加入</w:t>
      </w:r>
      <w:r>
        <w:rPr>
          <w:rFonts w:eastAsia="Times New Roman" w:cs="Times New Roman"/>
          <w:color w:val="000000"/>
        </w:rPr>
        <w:t>pH</w:t>
      </w:r>
      <w:r>
        <w:rPr>
          <w:rFonts w:ascii="宋体" w:hAnsi="宋体"/>
          <w:color w:val="000000"/>
        </w:rPr>
        <w:t>调节剂，它的成分是什么？</w:t>
      </w:r>
    </w:p>
    <w:p w14:paraId="717509B0">
      <w:pPr>
        <w:spacing w:line="360" w:lineRule="auto"/>
        <w:jc w:val="left"/>
        <w:textAlignment w:val="center"/>
        <w:rPr>
          <w:color w:val="000000"/>
        </w:rPr>
      </w:pPr>
      <w:r>
        <w:rPr>
          <w:rFonts w:ascii="宋体" w:hAnsi="宋体"/>
          <w:color w:val="000000"/>
        </w:rPr>
        <w:drawing>
          <wp:inline distT="0" distB="0" distL="114300" distR="114300">
            <wp:extent cx="2571750" cy="26860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60" cstate="print"/>
                    <a:stretch>
                      <a:fillRect/>
                    </a:stretch>
                  </pic:blipFill>
                  <pic:spPr>
                    <a:xfrm>
                      <a:off x="0" y="0"/>
                      <a:ext cx="2571750" cy="2686050"/>
                    </a:xfrm>
                    <a:prstGeom prst="rect">
                      <a:avLst/>
                    </a:prstGeom>
                  </pic:spPr>
                </pic:pic>
              </a:graphicData>
            </a:graphic>
          </wp:inline>
        </w:drawing>
      </w:r>
    </w:p>
    <w:p w14:paraId="117F573D">
      <w:pPr>
        <w:spacing w:line="360" w:lineRule="auto"/>
        <w:jc w:val="left"/>
        <w:textAlignment w:val="center"/>
        <w:rPr>
          <w:rFonts w:ascii="宋体" w:hAnsi="宋体"/>
          <w:color w:val="000000"/>
        </w:rPr>
      </w:pPr>
      <w:r>
        <w:rPr>
          <w:rFonts w:ascii="宋体" w:hAnsi="宋体"/>
          <w:color w:val="000000"/>
        </w:rPr>
        <w:t>【查阅资料】①该品牌果蔬洗涤盐</w:t>
      </w:r>
      <w:r>
        <w:rPr>
          <w:rFonts w:eastAsia="Times New Roman" w:cs="Times New Roman"/>
          <w:color w:val="000000"/>
        </w:rPr>
        <w:t>pH</w:t>
      </w:r>
      <w:r>
        <w:rPr>
          <w:rFonts w:ascii="宋体" w:hAnsi="宋体"/>
          <w:color w:val="000000"/>
        </w:rPr>
        <w:t>调节剂的成分可能是碳酸钠、碳酸氢钠、酒石酸、柠檬酸中的一种或两种。</w:t>
      </w:r>
      <w:r>
        <w:rPr>
          <w:rFonts w:eastAsia="Times New Roman" w:cs="Times New Roman"/>
          <w:color w:val="000000"/>
        </w:rPr>
        <w:t>pH</w:t>
      </w:r>
      <w:r>
        <w:rPr>
          <w:rFonts w:ascii="宋体" w:hAnsi="宋体"/>
          <w:color w:val="000000"/>
        </w:rPr>
        <w:t>调节剂能维持渗透压、控制酸碱平衡。</w:t>
      </w:r>
    </w:p>
    <w:p w14:paraId="087254E7">
      <w:pPr>
        <w:spacing w:line="360" w:lineRule="auto"/>
        <w:jc w:val="left"/>
        <w:textAlignment w:val="center"/>
        <w:rPr>
          <w:rFonts w:ascii="宋体" w:hAnsi="宋体"/>
          <w:color w:val="000000"/>
        </w:rPr>
      </w:pPr>
      <w:r>
        <w:rPr>
          <w:rFonts w:ascii="宋体" w:hAnsi="宋体"/>
          <w:color w:val="000000"/>
        </w:rPr>
        <w:t>②大多数农药是酸性的。</w:t>
      </w:r>
    </w:p>
    <w:p w14:paraId="71CBC714">
      <w:pPr>
        <w:spacing w:line="360" w:lineRule="auto"/>
        <w:jc w:val="left"/>
        <w:textAlignment w:val="center"/>
        <w:rPr>
          <w:rFonts w:ascii="宋体" w:hAnsi="宋体"/>
          <w:color w:val="000000"/>
        </w:rPr>
      </w:pPr>
      <w:r>
        <w:rPr>
          <w:rFonts w:ascii="宋体" w:hAnsi="宋体"/>
          <w:color w:val="000000"/>
        </w:rPr>
        <w:t>③碳酸氢钠加热易分解，碳酸钠则有较高的热稳定性，二者的溶液都显碱性。</w:t>
      </w:r>
    </w:p>
    <w:p w14:paraId="7D6AC4B6">
      <w:pPr>
        <w:spacing w:line="360" w:lineRule="auto"/>
        <w:jc w:val="left"/>
        <w:textAlignment w:val="center"/>
        <w:rPr>
          <w:rFonts w:ascii="宋体" w:hAnsi="宋体"/>
          <w:color w:val="000000"/>
        </w:rPr>
      </w:pPr>
      <w:r>
        <w:rPr>
          <w:rFonts w:ascii="宋体" w:hAnsi="宋体"/>
          <w:color w:val="000000"/>
        </w:rPr>
        <w:t>【实验初探】取少量该固体溶于水配成溶液</w:t>
      </w:r>
      <w:r>
        <w:rPr>
          <w:rFonts w:eastAsia="Times New Roman" w:cs="Times New Roman"/>
          <w:color w:val="000000"/>
        </w:rPr>
        <w:t>A</w:t>
      </w:r>
      <w:r>
        <w:rPr>
          <w:rFonts w:ascii="宋体" w:hAnsi="宋体"/>
          <w:color w:val="000000"/>
        </w:rPr>
        <w:t>．用</w:t>
      </w:r>
      <w:r>
        <w:rPr>
          <w:rFonts w:eastAsia="Times New Roman" w:cs="Times New Roman"/>
          <w:color w:val="000000"/>
        </w:rPr>
        <w:t>pH</w:t>
      </w:r>
      <w:r>
        <w:rPr>
          <w:rFonts w:ascii="宋体" w:hAnsi="宋体"/>
          <w:color w:val="000000"/>
        </w:rPr>
        <w:t>试纸测得该溶液的</w:t>
      </w:r>
      <w:r>
        <w:rPr>
          <w:rFonts w:eastAsia="Times New Roman" w:cs="Times New Roman"/>
          <w:color w:val="000000"/>
        </w:rPr>
        <w:t>pH=10</w:t>
      </w:r>
      <w:r>
        <w:rPr>
          <w:rFonts w:ascii="宋体" w:hAnsi="宋体"/>
          <w:color w:val="000000"/>
        </w:rPr>
        <w:t>，该洗涤盐溶液显___________性，则</w:t>
      </w:r>
      <w:r>
        <w:rPr>
          <w:rFonts w:eastAsia="Times New Roman" w:cs="Times New Roman"/>
          <w:color w:val="000000"/>
        </w:rPr>
        <w:t>pH</w:t>
      </w:r>
      <w:r>
        <w:rPr>
          <w:rFonts w:ascii="宋体" w:hAnsi="宋体"/>
          <w:color w:val="000000"/>
        </w:rPr>
        <w:t>调节剂中一定不含的物质是___________。</w:t>
      </w:r>
    </w:p>
    <w:p w14:paraId="107B9AC1">
      <w:pPr>
        <w:spacing w:line="360" w:lineRule="auto"/>
        <w:jc w:val="left"/>
        <w:textAlignment w:val="center"/>
        <w:rPr>
          <w:rFonts w:ascii="宋体" w:hAnsi="宋体"/>
          <w:color w:val="000000"/>
        </w:rPr>
      </w:pPr>
      <w:r>
        <w:rPr>
          <w:rFonts w:ascii="宋体" w:hAnsi="宋体"/>
          <w:color w:val="000000"/>
        </w:rPr>
        <w:t>【猜想与假设】该配料表中的</w:t>
      </w:r>
      <w:r>
        <w:rPr>
          <w:rFonts w:eastAsia="Times New Roman" w:cs="Times New Roman"/>
          <w:color w:val="000000"/>
        </w:rPr>
        <w:t>pH</w:t>
      </w:r>
      <w:r>
        <w:rPr>
          <w:rFonts w:ascii="宋体" w:hAnsi="宋体"/>
          <w:color w:val="000000"/>
        </w:rPr>
        <w:t>调节剂可能是①碳酸钠：②碳酸氢钠：③___________。</w:t>
      </w:r>
    </w:p>
    <w:p w14:paraId="444E2D3A">
      <w:pPr>
        <w:spacing w:line="360" w:lineRule="auto"/>
        <w:jc w:val="left"/>
        <w:textAlignment w:val="center"/>
        <w:rPr>
          <w:rFonts w:ascii="宋体" w:hAnsi="宋体"/>
          <w:color w:val="000000"/>
        </w:rPr>
      </w:pPr>
      <w:r>
        <w:rPr>
          <w:rFonts w:ascii="宋体" w:hAnsi="宋体"/>
          <w:color w:val="000000"/>
        </w:rPr>
        <w:t>【实验再探】</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65"/>
        <w:gridCol w:w="4201"/>
        <w:gridCol w:w="1901"/>
        <w:gridCol w:w="3119"/>
      </w:tblGrid>
      <w:tr w14:paraId="5AC19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F2C6D63">
            <w:pPr>
              <w:spacing w:line="360" w:lineRule="auto"/>
              <w:jc w:val="left"/>
              <w:textAlignment w:val="center"/>
              <w:rPr>
                <w:rFonts w:ascii="宋体" w:hAnsi="宋体"/>
                <w:color w:val="000000"/>
              </w:rPr>
            </w:pPr>
            <w:r>
              <w:rPr>
                <w:rFonts w:ascii="宋体" w:hAnsi="宋体"/>
                <w:color w:val="000000"/>
              </w:rPr>
              <w:t>序号</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B5D24EB">
            <w:pPr>
              <w:spacing w:line="360" w:lineRule="auto"/>
              <w:jc w:val="left"/>
              <w:textAlignment w:val="center"/>
              <w:rPr>
                <w:rFonts w:ascii="宋体" w:hAnsi="宋体"/>
                <w:color w:val="000000"/>
              </w:rPr>
            </w:pPr>
            <w:r>
              <w:rPr>
                <w:rFonts w:ascii="宋体" w:hAnsi="宋体"/>
                <w:color w:val="000000"/>
              </w:rPr>
              <w:t>实验操作</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BC0DB7A">
            <w:pPr>
              <w:spacing w:line="360" w:lineRule="auto"/>
              <w:jc w:val="left"/>
              <w:textAlignment w:val="center"/>
              <w:rPr>
                <w:rFonts w:ascii="宋体" w:hAnsi="宋体"/>
                <w:color w:val="000000"/>
              </w:rPr>
            </w:pPr>
            <w:r>
              <w:rPr>
                <w:rFonts w:ascii="宋体" w:hAnsi="宋体"/>
                <w:color w:val="000000"/>
              </w:rPr>
              <w:t>实验现象</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F813334">
            <w:pPr>
              <w:spacing w:line="360" w:lineRule="auto"/>
              <w:jc w:val="left"/>
              <w:textAlignment w:val="center"/>
              <w:rPr>
                <w:rFonts w:ascii="宋体" w:hAnsi="宋体"/>
                <w:color w:val="000000"/>
              </w:rPr>
            </w:pPr>
            <w:r>
              <w:rPr>
                <w:rFonts w:ascii="宋体" w:hAnsi="宋体"/>
                <w:color w:val="000000"/>
              </w:rPr>
              <w:t>实验结论</w:t>
            </w:r>
          </w:p>
        </w:tc>
      </w:tr>
      <w:tr w14:paraId="3B667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8A6C45D">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5E6409C">
            <w:pPr>
              <w:spacing w:line="360" w:lineRule="auto"/>
              <w:jc w:val="left"/>
              <w:textAlignment w:val="center"/>
              <w:rPr>
                <w:rFonts w:ascii="宋体" w:hAnsi="宋体"/>
                <w:color w:val="000000"/>
              </w:rPr>
            </w:pPr>
            <w:r>
              <w:rPr>
                <w:rFonts w:ascii="宋体" w:hAnsi="宋体"/>
                <w:color w:val="000000"/>
              </w:rPr>
              <w:t>取少许</w:t>
            </w:r>
            <w:r>
              <w:rPr>
                <w:rFonts w:eastAsia="Times New Roman" w:cs="Times New Roman"/>
                <w:color w:val="000000"/>
              </w:rPr>
              <w:t>A</w:t>
            </w:r>
            <w:r>
              <w:rPr>
                <w:rFonts w:ascii="宋体" w:hAnsi="宋体"/>
                <w:color w:val="000000"/>
              </w:rPr>
              <w:t>溶液于试管中，滴加氯化钙溶液</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9FEBC0F">
            <w:pPr>
              <w:spacing w:line="360" w:lineRule="auto"/>
              <w:jc w:val="left"/>
              <w:textAlignment w:val="center"/>
              <w:rPr>
                <w:rFonts w:ascii="宋体" w:hAnsi="宋体"/>
                <w:color w:val="000000"/>
              </w:rPr>
            </w:pPr>
            <w:r>
              <w:rPr>
                <w:rFonts w:ascii="宋体" w:hAnsi="宋体"/>
                <w:color w:val="000000"/>
              </w:rPr>
              <w:t>有白色沉淀生成</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7155003">
            <w:pPr>
              <w:spacing w:line="360" w:lineRule="auto"/>
              <w:jc w:val="left"/>
              <w:textAlignment w:val="center"/>
              <w:rPr>
                <w:color w:val="000000"/>
              </w:rPr>
            </w:pPr>
            <w:r>
              <w:rPr>
                <w:rFonts w:ascii="宋体" w:hAnsi="宋体"/>
                <w:color w:val="000000"/>
              </w:rPr>
              <w:t>___________</w:t>
            </w:r>
          </w:p>
        </w:tc>
      </w:tr>
      <w:tr w14:paraId="33F54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882ACD0">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005BD5D">
            <w:pPr>
              <w:spacing w:line="360" w:lineRule="auto"/>
              <w:jc w:val="left"/>
              <w:textAlignment w:val="center"/>
              <w:rPr>
                <w:rFonts w:ascii="宋体" w:hAnsi="宋体"/>
                <w:color w:val="000000"/>
              </w:rPr>
            </w:pPr>
            <w:r>
              <w:rPr>
                <w:rFonts w:ascii="宋体" w:hAnsi="宋体"/>
                <w:color w:val="000000"/>
              </w:rPr>
              <w:t>取适量洗涤盐，加热，将生成的气体通入澄清石灰水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40B29F0">
            <w:pPr>
              <w:spacing w:line="360" w:lineRule="auto"/>
              <w:jc w:val="left"/>
              <w:textAlignment w:val="center"/>
              <w:rPr>
                <w:rFonts w:ascii="宋体" w:hAnsi="宋体"/>
                <w:color w:val="000000"/>
              </w:rPr>
            </w:pPr>
            <w:r>
              <w:rPr>
                <w:rFonts w:ascii="宋体" w:hAnsi="宋体"/>
                <w:color w:val="000000"/>
              </w:rPr>
              <w:t>观察到___________</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6F6ADF0">
            <w:pPr>
              <w:spacing w:line="360" w:lineRule="auto"/>
              <w:jc w:val="left"/>
              <w:textAlignment w:val="center"/>
              <w:rPr>
                <w:rFonts w:ascii="宋体" w:hAnsi="宋体"/>
                <w:color w:val="000000"/>
              </w:rPr>
            </w:pPr>
            <w:r>
              <w:rPr>
                <w:rFonts w:ascii="宋体" w:hAnsi="宋体"/>
                <w:color w:val="000000"/>
              </w:rPr>
              <w:t>证明该</w:t>
            </w:r>
            <w:r>
              <w:rPr>
                <w:rFonts w:eastAsia="Times New Roman" w:cs="Times New Roman"/>
                <w:color w:val="000000"/>
              </w:rPr>
              <w:t>pH</w:t>
            </w:r>
            <w:r>
              <w:rPr>
                <w:rFonts w:ascii="宋体" w:hAnsi="宋体"/>
                <w:color w:val="000000"/>
              </w:rPr>
              <w:t>调节剂中含有碳酸氢钠。</w:t>
            </w:r>
          </w:p>
        </w:tc>
      </w:tr>
    </w:tbl>
    <w:p w14:paraId="600A6F3A">
      <w:pPr>
        <w:spacing w:line="360" w:lineRule="auto"/>
        <w:jc w:val="left"/>
        <w:textAlignment w:val="center"/>
        <w:rPr>
          <w:rFonts w:ascii="宋体" w:hAnsi="宋体"/>
          <w:color w:val="000000"/>
        </w:rPr>
      </w:pPr>
      <w:r>
        <w:rPr>
          <w:rFonts w:ascii="宋体" w:hAnsi="宋体"/>
          <w:color w:val="000000"/>
        </w:rPr>
        <w:t>【分析与结论】猜想③正确</w:t>
      </w:r>
    </w:p>
    <w:p w14:paraId="2DA1638D">
      <w:pPr>
        <w:spacing w:line="360" w:lineRule="auto"/>
        <w:jc w:val="left"/>
        <w:textAlignment w:val="center"/>
        <w:rPr>
          <w:rFonts w:ascii="宋体" w:hAnsi="宋体"/>
          <w:color w:val="000000"/>
        </w:rPr>
      </w:pPr>
      <w:r>
        <w:rPr>
          <w:rFonts w:ascii="宋体" w:hAnsi="宋体"/>
          <w:color w:val="000000"/>
        </w:rPr>
        <w:t>【反思与评价】请你从</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中任选一题回答。</w:t>
      </w:r>
    </w:p>
    <w:p w14:paraId="28ECCF95">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）你认为果蔬洗涤盐中</w:t>
      </w:r>
      <w:r>
        <w:rPr>
          <w:rFonts w:eastAsia="Times New Roman" w:cs="Times New Roman"/>
          <w:color w:val="000000"/>
        </w:rPr>
        <w:t>pH</w:t>
      </w:r>
      <w:r>
        <w:rPr>
          <w:rFonts w:ascii="宋体" w:hAnsi="宋体"/>
          <w:color w:val="000000"/>
        </w:rPr>
        <w:t>调节剂的作用是什么？___________。（答一条即可）</w:t>
      </w:r>
    </w:p>
    <w:p w14:paraId="6A053E0C">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）该商品配料表中有一处表述不恰当，请你改正过来___________。</w:t>
      </w:r>
    </w:p>
    <w:p w14:paraId="4FCB1196">
      <w:pPr>
        <w:spacing w:line="360" w:lineRule="auto"/>
        <w:textAlignment w:val="center"/>
        <w:rPr>
          <w:rFonts w:ascii="宋体" w:hAnsi="宋体"/>
          <w:color w:val="000000"/>
        </w:rPr>
      </w:pPr>
      <w:r>
        <w:rPr>
          <w:color w:val="2E75B6"/>
        </w:rPr>
        <w:t>【答案】</w:t>
      </w:r>
      <w:r>
        <w:rPr>
          <w:color w:val="000000"/>
        </w:rPr>
        <w:t xml:space="preserve">    ①. </w:t>
      </w:r>
      <w:r>
        <w:rPr>
          <w:rFonts w:ascii="宋体" w:hAnsi="宋体"/>
          <w:color w:val="000000"/>
        </w:rPr>
        <w:t>碱</w:t>
      </w:r>
      <w:r>
        <w:rPr>
          <w:color w:val="000000"/>
        </w:rPr>
        <w:t xml:space="preserve">    ②. </w:t>
      </w:r>
      <w:r>
        <w:rPr>
          <w:rFonts w:ascii="宋体" w:hAnsi="宋体"/>
          <w:color w:val="000000"/>
        </w:rPr>
        <w:t>酒石酸、柠檬酸</w:t>
      </w:r>
      <w:r>
        <w:rPr>
          <w:color w:val="000000"/>
        </w:rPr>
        <w:t xml:space="preserve">    ③. </w:t>
      </w:r>
      <w:r>
        <w:rPr>
          <w:rFonts w:ascii="宋体" w:hAnsi="宋体"/>
          <w:color w:val="000000"/>
        </w:rPr>
        <w:t>碳酸钠与碳酸氢钠</w:t>
      </w:r>
      <w:r>
        <w:rPr>
          <w:color w:val="000000"/>
        </w:rPr>
        <w:t xml:space="preserve">    ④. </w:t>
      </w:r>
      <w:r>
        <w:rPr>
          <w:rFonts w:ascii="宋体" w:hAnsi="宋体"/>
          <w:color w:val="000000"/>
        </w:rPr>
        <w:t>证明该</w:t>
      </w:r>
      <w:r>
        <w:rPr>
          <w:rFonts w:eastAsia="Times New Roman" w:cs="Times New Roman"/>
          <w:color w:val="000000"/>
        </w:rPr>
        <w:t>pH</w:t>
      </w:r>
      <w:r>
        <w:rPr>
          <w:rFonts w:ascii="宋体" w:hAnsi="宋体"/>
          <w:color w:val="000000"/>
        </w:rPr>
        <w:t>调节剂中含有碳酸钠</w:t>
      </w:r>
      <w:r>
        <w:rPr>
          <w:color w:val="000000"/>
        </w:rPr>
        <w:t xml:space="preserve">    ⑤. </w:t>
      </w:r>
      <w:r>
        <w:rPr>
          <w:rFonts w:ascii="宋体" w:hAnsi="宋体"/>
          <w:color w:val="000000"/>
        </w:rPr>
        <w:t>澄清石灰水变浑浊</w:t>
      </w:r>
      <w:r>
        <w:rPr>
          <w:color w:val="000000"/>
        </w:rPr>
        <w:t xml:space="preserve">    ⑥. </w:t>
      </w:r>
      <w:r>
        <w:rPr>
          <w:rFonts w:ascii="宋体" w:hAnsi="宋体"/>
          <w:color w:val="000000"/>
        </w:rPr>
        <w:t>维持渗透压</w:t>
      </w:r>
      <w:r>
        <w:rPr>
          <w:rFonts w:eastAsia="Times New Roman" w:cs="Times New Roman"/>
          <w:color w:val="000000"/>
        </w:rPr>
        <w:t>##</w:t>
      </w:r>
      <w:r>
        <w:rPr>
          <w:rFonts w:ascii="宋体" w:hAnsi="宋体"/>
          <w:color w:val="000000"/>
        </w:rPr>
        <w:t>控制酸碱平衡</w:t>
      </w:r>
      <w:r>
        <w:rPr>
          <w:color w:val="000000"/>
        </w:rPr>
        <w:t xml:space="preserve">    ⑦. </w:t>
      </w:r>
      <w:r>
        <w:rPr>
          <w:rFonts w:ascii="宋体" w:hAnsi="宋体"/>
          <w:color w:val="000000"/>
        </w:rPr>
        <w:t>根据实验初探可知，该物质溶于水，测得该溶液的</w:t>
      </w:r>
      <w:r>
        <w:rPr>
          <w:rFonts w:eastAsia="Times New Roman" w:cs="Times New Roman"/>
          <w:color w:val="000000"/>
        </w:rPr>
        <w:t>pH=10</w:t>
      </w:r>
      <w:r>
        <w:rPr>
          <w:rFonts w:ascii="宋体" w:hAnsi="宋体"/>
          <w:color w:val="000000"/>
        </w:rPr>
        <w:t>，溶液的碱性较强，不应是食品级</w:t>
      </w:r>
      <w:r>
        <w:rPr>
          <w:rFonts w:eastAsia="Times New Roman" w:cs="Times New Roman"/>
          <w:color w:val="000000"/>
        </w:rPr>
        <w:t>pH</w:t>
      </w:r>
      <w:r>
        <w:rPr>
          <w:rFonts w:ascii="宋体" w:hAnsi="宋体"/>
          <w:color w:val="000000"/>
        </w:rPr>
        <w:t>值调节剂</w:t>
      </w:r>
    </w:p>
    <w:p w14:paraId="7B45A19D">
      <w:pPr>
        <w:spacing w:line="360" w:lineRule="auto"/>
        <w:textAlignment w:val="center"/>
        <w:rPr>
          <w:color w:val="000000"/>
        </w:rPr>
      </w:pPr>
      <w:r>
        <w:rPr>
          <w:color w:val="2E75B6"/>
        </w:rPr>
        <w:t>【解析】</w:t>
      </w:r>
    </w:p>
    <w:p w14:paraId="0D7C4252">
      <w:pPr>
        <w:spacing w:line="360" w:lineRule="auto"/>
        <w:jc w:val="left"/>
        <w:textAlignment w:val="center"/>
        <w:rPr>
          <w:rFonts w:ascii="宋体" w:hAnsi="宋体"/>
          <w:color w:val="000000"/>
        </w:rPr>
      </w:pPr>
      <w:r>
        <w:rPr>
          <w:color w:val="000000"/>
        </w:rPr>
        <w:t>【详解】</w:t>
      </w:r>
      <w:r>
        <w:rPr>
          <w:rFonts w:ascii="宋体" w:hAnsi="宋体"/>
          <w:color w:val="000000"/>
        </w:rPr>
        <w:t>[实验初探]</w:t>
      </w:r>
    </w:p>
    <w:p w14:paraId="7E158BF8">
      <w:pPr>
        <w:spacing w:line="360" w:lineRule="auto"/>
        <w:jc w:val="left"/>
        <w:textAlignment w:val="center"/>
        <w:rPr>
          <w:rFonts w:ascii="宋体" w:hAnsi="宋体"/>
          <w:color w:val="000000"/>
        </w:rPr>
      </w:pPr>
      <w:r>
        <w:rPr>
          <w:rFonts w:ascii="宋体" w:hAnsi="宋体"/>
          <w:color w:val="000000"/>
        </w:rPr>
        <w:t>用</w:t>
      </w:r>
      <w:r>
        <w:rPr>
          <w:rFonts w:eastAsia="Times New Roman" w:cs="Times New Roman"/>
          <w:color w:val="000000"/>
        </w:rPr>
        <w:t>pH</w:t>
      </w:r>
      <w:r>
        <w:rPr>
          <w:rFonts w:ascii="宋体" w:hAnsi="宋体"/>
          <w:color w:val="000000"/>
        </w:rPr>
        <w:t>试纸测得该溶液的</w:t>
      </w:r>
      <w:r>
        <w:rPr>
          <w:rFonts w:eastAsia="Times New Roman" w:cs="Times New Roman"/>
          <w:color w:val="000000"/>
        </w:rPr>
        <w:t>pH=10</w:t>
      </w:r>
      <w:r>
        <w:rPr>
          <w:rFonts w:ascii="宋体" w:hAnsi="宋体"/>
          <w:color w:val="000000"/>
        </w:rPr>
        <w:t>，</w:t>
      </w:r>
      <w:r>
        <w:rPr>
          <w:rFonts w:eastAsia="Times New Roman" w:cs="Times New Roman"/>
          <w:color w:val="000000"/>
        </w:rPr>
        <w:t>pH&gt;7</w:t>
      </w:r>
      <w:r>
        <w:rPr>
          <w:rFonts w:ascii="宋体" w:hAnsi="宋体"/>
          <w:color w:val="000000"/>
        </w:rPr>
        <w:t>，则该洗涤盐溶液显碱性；由于该洗涤盐溶液呈碱性，则该洗涤盐中不含酒石酸、柠檬酸，因为酒石酸、柠檬酸呈酸性；</w:t>
      </w:r>
    </w:p>
    <w:p w14:paraId="124AC24F">
      <w:pPr>
        <w:spacing w:line="360" w:lineRule="auto"/>
        <w:jc w:val="left"/>
        <w:textAlignment w:val="center"/>
        <w:rPr>
          <w:rFonts w:ascii="宋体" w:hAnsi="宋体"/>
          <w:color w:val="000000"/>
        </w:rPr>
      </w:pPr>
      <w:r>
        <w:rPr>
          <w:rFonts w:ascii="宋体" w:hAnsi="宋体"/>
          <w:color w:val="000000"/>
        </w:rPr>
        <w:t>[猜想与假设]</w:t>
      </w:r>
    </w:p>
    <w:p w14:paraId="1E2B12F8">
      <w:pPr>
        <w:spacing w:line="360" w:lineRule="auto"/>
        <w:jc w:val="left"/>
        <w:textAlignment w:val="center"/>
        <w:rPr>
          <w:rFonts w:ascii="宋体" w:hAnsi="宋体"/>
          <w:color w:val="000000"/>
        </w:rPr>
      </w:pPr>
      <w:r>
        <w:rPr>
          <w:rFonts w:ascii="宋体" w:hAnsi="宋体"/>
          <w:color w:val="000000"/>
        </w:rPr>
        <w:t>该洗涤盐配料表中不含有酒石酸和柠檬酸，可能含有碳酸钠、碳酸氢钠中的一种或两种，则洗涤盐可能的情况为：①碳酸钠；②碳酸氢钠；③碳酸钠和碳酸氢钠；</w:t>
      </w:r>
    </w:p>
    <w:p w14:paraId="2F17BBC2">
      <w:pPr>
        <w:spacing w:line="360" w:lineRule="auto"/>
        <w:jc w:val="left"/>
        <w:textAlignment w:val="center"/>
        <w:rPr>
          <w:rFonts w:ascii="宋体" w:hAnsi="宋体"/>
          <w:color w:val="000000"/>
        </w:rPr>
      </w:pPr>
      <w:r>
        <w:rPr>
          <w:rFonts w:ascii="宋体" w:hAnsi="宋体"/>
          <w:color w:val="000000"/>
        </w:rPr>
        <w:t>[实验再探]</w:t>
      </w:r>
    </w:p>
    <w:p w14:paraId="084105D0">
      <w:pPr>
        <w:spacing w:line="360" w:lineRule="auto"/>
        <w:jc w:val="left"/>
        <w:textAlignment w:val="center"/>
        <w:rPr>
          <w:rFonts w:ascii="宋体" w:hAnsi="宋体"/>
          <w:color w:val="000000"/>
        </w:rPr>
      </w:pPr>
      <w:r>
        <w:rPr>
          <w:rFonts w:ascii="宋体" w:hAnsi="宋体"/>
          <w:color w:val="000000"/>
        </w:rPr>
        <w:t>氯化钙与碳酸钠反应生成碳酸钙白色沉淀和氯化钠，当取少许</w:t>
      </w:r>
      <w:r>
        <w:rPr>
          <w:rFonts w:eastAsia="Times New Roman" w:cs="Times New Roman"/>
          <w:color w:val="000000"/>
        </w:rPr>
        <w:t>A</w:t>
      </w:r>
      <w:r>
        <w:rPr>
          <w:rFonts w:ascii="宋体" w:hAnsi="宋体"/>
          <w:color w:val="000000"/>
        </w:rPr>
        <w:t>溶液于试管中，滴加氯化钙溶液，观察到有白色沉淀生成，证明该</w:t>
      </w:r>
      <w:r>
        <w:rPr>
          <w:rFonts w:eastAsia="Times New Roman" w:cs="Times New Roman"/>
          <w:color w:val="000000"/>
        </w:rPr>
        <w:t>pH</w:t>
      </w:r>
      <w:r>
        <w:rPr>
          <w:rFonts w:ascii="宋体" w:hAnsi="宋体"/>
          <w:color w:val="000000"/>
        </w:rPr>
        <w:t>调节剂中含有碳酸钠；</w:t>
      </w:r>
    </w:p>
    <w:p w14:paraId="61EA930C">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）根据查阅资料，碳酸氢钠加热易分解，碳酸钠则有较高的热稳定性，则碳酸氢钠受热分解生成二氧化碳、水和碳酸钠，二氧化碳与澄清石灰水反应生成碳酸钙沉淀和水，则可以观察到澄清石灰水变浑浊，证明该</w:t>
      </w:r>
      <w:r>
        <w:rPr>
          <w:rFonts w:eastAsia="Times New Roman" w:cs="Times New Roman"/>
          <w:color w:val="000000"/>
        </w:rPr>
        <w:t>pH</w:t>
      </w:r>
      <w:r>
        <w:rPr>
          <w:rFonts w:ascii="宋体" w:hAnsi="宋体"/>
          <w:color w:val="000000"/>
        </w:rPr>
        <w:t>调节剂中含有碳酸氢钠；</w:t>
      </w:r>
    </w:p>
    <w:p w14:paraId="307E8FAC">
      <w:pPr>
        <w:spacing w:line="360" w:lineRule="auto"/>
        <w:jc w:val="left"/>
        <w:textAlignment w:val="center"/>
        <w:rPr>
          <w:rFonts w:ascii="宋体" w:hAnsi="宋体"/>
          <w:color w:val="000000"/>
        </w:rPr>
      </w:pPr>
      <w:r>
        <w:rPr>
          <w:rFonts w:ascii="宋体" w:hAnsi="宋体"/>
          <w:color w:val="000000"/>
        </w:rPr>
        <w:t>[反思与评价]</w:t>
      </w:r>
    </w:p>
    <w:p w14:paraId="22B4E606">
      <w:pPr>
        <w:spacing w:line="360" w:lineRule="auto"/>
        <w:jc w:val="left"/>
        <w:textAlignment w:val="center"/>
        <w:rPr>
          <w:rFonts w:ascii="宋体" w:hAnsi="宋体"/>
          <w:color w:val="000000"/>
        </w:rPr>
      </w:pPr>
      <w:r>
        <w:rPr>
          <w:rFonts w:ascii="宋体" w:hAnsi="宋体"/>
          <w:color w:val="000000"/>
        </w:rPr>
        <w:t>根据查阅资料可知，</w:t>
      </w:r>
      <w:r>
        <w:rPr>
          <w:rFonts w:eastAsia="Times New Roman" w:cs="Times New Roman"/>
          <w:color w:val="000000"/>
        </w:rPr>
        <w:t>pH</w:t>
      </w:r>
      <w:r>
        <w:rPr>
          <w:rFonts w:ascii="宋体" w:hAnsi="宋体"/>
          <w:color w:val="000000"/>
        </w:rPr>
        <w:t>调节剂能维持渗透压、控制酸碱平衡，则果蔬洗涤盐中</w:t>
      </w:r>
      <w:r>
        <w:rPr>
          <w:rFonts w:eastAsia="Times New Roman" w:cs="Times New Roman"/>
          <w:color w:val="000000"/>
        </w:rPr>
        <w:t>pH</w:t>
      </w:r>
      <w:r>
        <w:rPr>
          <w:rFonts w:ascii="宋体" w:hAnsi="宋体"/>
          <w:color w:val="000000"/>
        </w:rPr>
        <w:t>调节剂的作用是维持渗透压、控制酸碱平衡；</w:t>
      </w:r>
    </w:p>
    <w:p w14:paraId="01CDEB9D">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）该商品配料表中有一处表述不恰当，根据实验初探可知，该物质溶于水，测得该溶液的</w:t>
      </w:r>
      <w:r>
        <w:rPr>
          <w:rFonts w:eastAsia="Times New Roman" w:cs="Times New Roman"/>
          <w:color w:val="000000"/>
        </w:rPr>
        <w:t>pH=10</w:t>
      </w:r>
      <w:r>
        <w:rPr>
          <w:rFonts w:ascii="宋体" w:hAnsi="宋体"/>
          <w:color w:val="000000"/>
        </w:rPr>
        <w:t>，溶液的碱性较强，不应是食品级</w:t>
      </w:r>
      <w:r>
        <w:rPr>
          <w:rFonts w:eastAsia="Times New Roman" w:cs="Times New Roman"/>
          <w:color w:val="000000"/>
        </w:rPr>
        <w:t>pH</w:t>
      </w:r>
      <w:r>
        <w:rPr>
          <w:rFonts w:ascii="宋体" w:hAnsi="宋体"/>
          <w:color w:val="000000"/>
        </w:rPr>
        <w:t>值调节剂。</w:t>
      </w:r>
    </w:p>
    <w:p w14:paraId="4EAB3297">
      <w:pPr>
        <w:spacing w:line="360" w:lineRule="auto"/>
        <w:jc w:val="left"/>
        <w:textAlignment w:val="center"/>
        <w:rPr>
          <w:rFonts w:ascii="宋体" w:hAnsi="宋体"/>
          <w:color w:val="000000"/>
        </w:rPr>
      </w:pPr>
      <w:r>
        <w:rPr>
          <w:color w:val="000000"/>
        </w:rPr>
        <w:t xml:space="preserve">16. </w:t>
      </w:r>
      <w:r>
        <w:rPr>
          <w:rFonts w:ascii="宋体" w:hAnsi="宋体"/>
          <w:color w:val="000000"/>
        </w:rPr>
        <w:t>我国古代将炉甘石（主要成分</w:t>
      </w:r>
      <w:r>
        <w:rPr>
          <w:rFonts w:eastAsia="Times New Roman" w:cs="Times New Roman"/>
          <w:color w:val="000000"/>
        </w:rPr>
        <w:t>ZnCO</w:t>
      </w:r>
      <w:r>
        <w:rPr>
          <w:rFonts w:eastAsia="Times New Roman" w:cs="Times New Roman"/>
          <w:color w:val="000000"/>
          <w:vertAlign w:val="subscript"/>
        </w:rPr>
        <w:t>3</w:t>
      </w:r>
      <w:r>
        <w:rPr>
          <w:rFonts w:ascii="宋体" w:hAnsi="宋体"/>
          <w:color w:val="000000"/>
        </w:rPr>
        <w:t>）和木炭粉混合后加热到约</w:t>
      </w:r>
      <w:r>
        <w:rPr>
          <w:rFonts w:eastAsia="Times New Roman" w:cs="Times New Roman"/>
          <w:color w:val="000000"/>
        </w:rPr>
        <w:t>800℃</w:t>
      </w:r>
      <w:r>
        <w:rPr>
          <w:rFonts w:ascii="宋体" w:hAnsi="宋体"/>
          <w:color w:val="000000"/>
        </w:rPr>
        <w:t>，可得到锌。主要发生的化学反应①</w:t>
      </w:r>
      <w:r>
        <w:object>
          <v:shape id="_x0000_i1041" o:spt="75" alt="学科网(www.zxxk.com)--教育资源门户，提供试卷、教案、课件、论文、素材以及各类教学资源下载，还有大量而丰富的教学相关资讯！" type="#_x0000_t75" style="height:38.25pt;width:125.25pt;" o:ole="t" filled="f" o:preferrelative="t" stroked="f" coordsize="21600,21600">
            <v:path/>
            <v:fill on="f" focussize="0,0"/>
            <v:stroke on="f" joinstyle="miter"/>
            <v:imagedata r:id="rId62" o:title="eqId596d1cdb42710b79b3846d28abc8a048"/>
            <o:lock v:ext="edit" aspectratio="t"/>
            <w10:wrap type="none"/>
            <w10:anchorlock/>
          </v:shape>
          <o:OLEObject Type="Embed" ProgID="Equation.DSMT4" ShapeID="_x0000_i1041" DrawAspect="Content" ObjectID="_1468075741" r:id="rId61">
            <o:LockedField>false</o:LockedField>
          </o:OLEObject>
        </w:object>
      </w:r>
      <w:r>
        <w:rPr>
          <w:rFonts w:ascii="宋体" w:hAnsi="宋体"/>
          <w:color w:val="000000"/>
        </w:rPr>
        <w:t>，②</w:t>
      </w:r>
      <w:r>
        <w:object>
          <v:shape id="_x0000_i1042" o:spt="75" alt="学科网(www.zxxk.com)--教育资源门户，提供试卷、教案、课件、论文、素材以及各类教学资源下载，还有大量而丰富的教学相关资讯！" type="#_x0000_t75" style="height:38.25pt;width:129.75pt;" o:ole="t" filled="f" o:preferrelative="t" stroked="f" coordsize="21600,21600">
            <v:path/>
            <v:fill on="f" focussize="0,0"/>
            <v:stroke on="f" joinstyle="miter"/>
            <v:imagedata r:id="rId64" o:title="eqId0bff9113ea676616210dcc587a4901c1"/>
            <o:lock v:ext="edit" aspectratio="t"/>
            <w10:wrap type="none"/>
            <w10:anchorlock/>
          </v:shape>
          <o:OLEObject Type="Embed" ProgID="Equation.DSMT4" ShapeID="_x0000_i1042" DrawAspect="Content" ObjectID="_1468075742" r:id="rId63">
            <o:LockedField>false</o:LockedField>
          </o:OLEObject>
        </w:object>
      </w:r>
    </w:p>
    <w:p w14:paraId="088CCCA3">
      <w:pPr>
        <w:spacing w:line="360" w:lineRule="auto"/>
        <w:jc w:val="left"/>
        <w:textAlignment w:val="center"/>
        <w:rPr>
          <w:rFonts w:ascii="宋体" w:hAnsi="宋体"/>
          <w:color w:val="000000"/>
        </w:rPr>
      </w:pPr>
      <w:r>
        <w:rPr>
          <w:rFonts w:ascii="宋体" w:hAnsi="宋体"/>
          <w:color w:val="000000"/>
        </w:rPr>
        <w:t>（1）某同学用</w:t>
      </w:r>
      <w:r>
        <w:rPr>
          <w:rFonts w:eastAsia="Times New Roman" w:cs="Times New Roman"/>
          <w:color w:val="000000"/>
        </w:rPr>
        <w:t>100t</w:t>
      </w:r>
      <w:r>
        <w:rPr>
          <w:rFonts w:ascii="宋体" w:hAnsi="宋体"/>
          <w:color w:val="000000"/>
        </w:rPr>
        <w:t>含</w:t>
      </w:r>
      <w:r>
        <w:rPr>
          <w:rFonts w:eastAsia="Times New Roman" w:cs="Times New Roman"/>
          <w:color w:val="000000"/>
        </w:rPr>
        <w:t>ZnCO</w:t>
      </w:r>
      <w:r>
        <w:rPr>
          <w:rFonts w:eastAsia="Times New Roman" w:cs="Times New Roman"/>
          <w:color w:val="000000"/>
          <w:vertAlign w:val="subscript"/>
        </w:rPr>
        <w:t>3</w:t>
      </w:r>
      <w:r>
        <w:rPr>
          <w:rFonts w:eastAsia="Times New Roman" w:cs="Times New Roman"/>
          <w:color w:val="000000"/>
        </w:rPr>
        <w:t>98%</w:t>
      </w:r>
      <w:r>
        <w:rPr>
          <w:rFonts w:ascii="宋体" w:hAnsi="宋体"/>
          <w:color w:val="000000"/>
        </w:rPr>
        <w:t>的炉甘石，计算生成</w:t>
      </w:r>
      <w:r>
        <w:rPr>
          <w:rFonts w:eastAsia="Times New Roman" w:cs="Times New Roman"/>
          <w:color w:val="000000"/>
        </w:rPr>
        <w:t>ZnO</w:t>
      </w:r>
      <w:r>
        <w:rPr>
          <w:rFonts w:ascii="宋体" w:hAnsi="宋体"/>
          <w:color w:val="000000"/>
        </w:rPr>
        <w:t>质量的过程如下：</w:t>
      </w:r>
    </w:p>
    <w:p w14:paraId="71FE224E">
      <w:pPr>
        <w:spacing w:line="360" w:lineRule="auto"/>
        <w:jc w:val="left"/>
        <w:textAlignment w:val="center"/>
        <w:rPr>
          <w:rFonts w:eastAsia="Times New Roman" w:cs="Times New Roman"/>
          <w:i/>
          <w:color w:val="000000"/>
        </w:rPr>
      </w:pPr>
      <w:r>
        <w:rPr>
          <w:rFonts w:ascii="宋体" w:hAnsi="宋体"/>
          <w:color w:val="000000"/>
        </w:rPr>
        <w:t>解：设可得到氧化锌的质量为</w:t>
      </w:r>
      <w:r>
        <w:rPr>
          <w:rFonts w:eastAsia="Times New Roman" w:cs="Times New Roman"/>
          <w:i/>
          <w:color w:val="000000"/>
        </w:rPr>
        <w:t>x</w:t>
      </w:r>
    </w:p>
    <w:p w14:paraId="32716A5C">
      <w:pPr>
        <w:spacing w:line="360" w:lineRule="auto"/>
        <w:jc w:val="left"/>
        <w:textAlignment w:val="center"/>
        <w:rPr>
          <w:rFonts w:eastAsia="Times New Roman" w:cs="Times New Roman"/>
          <w:color w:val="000000"/>
        </w:rPr>
      </w:pPr>
      <w:r>
        <w:object>
          <v:shape id="_x0000_i1043" o:spt="75" alt="学科网(www.zxxk.com)--教育资源门户，提供试卷、教案、课件、论文、素材以及各类教学资源下载，还有大量而丰富的教学相关资讯！" type="#_x0000_t75" style="height:74.25pt;width:123pt;" o:ole="t" filled="f" o:preferrelative="t" stroked="f" coordsize="21600,21600">
            <v:path/>
            <v:fill on="f" focussize="0,0"/>
            <v:stroke on="f" joinstyle="miter"/>
            <v:imagedata r:id="rId66" o:title="eqIde1f06ffa4832708f9c509b296692a123"/>
            <o:lock v:ext="edit" aspectratio="t"/>
            <w10:wrap type="none"/>
            <w10:anchorlock/>
          </v:shape>
          <o:OLEObject Type="Embed" ProgID="Equation.DSMT4" ShapeID="_x0000_i1043" DrawAspect="Content" ObjectID="_1468075743" r:id="rId65">
            <o:LockedField>false</o:LockedField>
          </o:OLEObject>
        </w:object>
      </w:r>
      <w:r>
        <w:rPr>
          <w:rFonts w:eastAsia="Times New Roman" w:cs="Times New Roman"/>
          <w:color w:val="000000"/>
        </w:rPr>
        <w:t xml:space="preserve"> </w:t>
      </w:r>
    </w:p>
    <w:p w14:paraId="448B82BD">
      <w:pPr>
        <w:spacing w:line="360" w:lineRule="auto"/>
        <w:jc w:val="left"/>
        <w:textAlignment w:val="center"/>
        <w:rPr>
          <w:color w:val="000000"/>
        </w:rPr>
      </w:pPr>
      <w:r>
        <w:object>
          <v:shape id="_x0000_i1044" o:spt="75" alt="学科网(www.zxxk.com)--教育资源门户，提供试卷、教案、课件、论文、素材以及各类教学资源下载，还有大量而丰富的教学相关资讯！" type="#_x0000_t75" style="height:30.75pt;width:57pt;" o:ole="t" filled="f" o:preferrelative="t" stroked="f" coordsize="21600,21600">
            <v:path/>
            <v:fill on="f" focussize="0,0"/>
            <v:stroke on="f" joinstyle="miter"/>
            <v:imagedata r:id="rId68" o:title="eqIdd43d54dab83bda62fdb30c225d3e7feb"/>
            <o:lock v:ext="edit" aspectratio="t"/>
            <w10:wrap type="none"/>
            <w10:anchorlock/>
          </v:shape>
          <o:OLEObject Type="Embed" ProgID="Equation.DSMT4" ShapeID="_x0000_i1044" DrawAspect="Content" ObjectID="_1468075744" r:id="rId67">
            <o:LockedField>false</o:LockedField>
          </o:OLEObject>
        </w:object>
      </w:r>
    </w:p>
    <w:p w14:paraId="2FA35076">
      <w:pPr>
        <w:spacing w:line="360" w:lineRule="auto"/>
        <w:jc w:val="left"/>
        <w:textAlignment w:val="center"/>
        <w:rPr>
          <w:color w:val="000000"/>
        </w:rPr>
      </w:pPr>
      <w:r>
        <w:object>
          <v:shape id="_x0000_i1045"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70" o:title="eqId2079c05955ef0c49f5b2a5fbc8af71f0"/>
            <o:lock v:ext="edit" aspectratio="t"/>
            <w10:wrap type="none"/>
            <w10:anchorlock/>
          </v:shape>
          <o:OLEObject Type="Embed" ProgID="Equation.DSMT4" ShapeID="_x0000_i1045" DrawAspect="Content" ObjectID="_1468075745" r:id="rId69">
            <o:LockedField>false</o:LockedField>
          </o:OLEObject>
        </w:object>
      </w:r>
    </w:p>
    <w:p w14:paraId="17B48A4B">
      <w:pPr>
        <w:spacing w:line="360" w:lineRule="auto"/>
        <w:jc w:val="left"/>
        <w:textAlignment w:val="center"/>
        <w:rPr>
          <w:rFonts w:ascii="宋体" w:hAnsi="宋体"/>
          <w:color w:val="000000"/>
        </w:rPr>
      </w:pPr>
      <w:r>
        <w:rPr>
          <w:rFonts w:ascii="宋体" w:hAnsi="宋体"/>
          <w:color w:val="000000"/>
        </w:rPr>
        <w:t>答：可得到氧化锌的质量是</w:t>
      </w:r>
      <w:r>
        <w:rPr>
          <w:rFonts w:eastAsia="Times New Roman" w:cs="Times New Roman"/>
          <w:color w:val="000000"/>
        </w:rPr>
        <w:t>64.8t</w:t>
      </w:r>
      <w:r>
        <w:rPr>
          <w:rFonts w:ascii="宋体" w:hAnsi="宋体"/>
          <w:color w:val="000000"/>
        </w:rPr>
        <w:t>。</w:t>
      </w:r>
    </w:p>
    <w:p w14:paraId="2C82C82E">
      <w:pPr>
        <w:spacing w:line="360" w:lineRule="auto"/>
        <w:jc w:val="left"/>
        <w:textAlignment w:val="center"/>
        <w:rPr>
          <w:rFonts w:ascii="宋体" w:hAnsi="宋体"/>
          <w:color w:val="000000"/>
        </w:rPr>
      </w:pPr>
      <w:r>
        <w:rPr>
          <w:rFonts w:ascii="宋体" w:hAnsi="宋体"/>
          <w:color w:val="000000"/>
        </w:rPr>
        <w:t>请判断该计算过程</w:t>
      </w:r>
      <w:r>
        <w:rPr>
          <w:rFonts w:ascii="宋体" w:hAnsi="宋体"/>
          <w:color w:val="000000"/>
        </w:rPr>
        <w:drawing>
          <wp:inline distT="0" distB="0" distL="114300" distR="114300">
            <wp:extent cx="132080" cy="167640"/>
            <wp:effectExtent l="0" t="0" r="1270" b="3175"/>
            <wp:docPr id="200406" name="图片 200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06" name="图片 200406"/>
                    <pic:cNvPicPr>
                      <a:picLocks noChangeAspect="1"/>
                    </pic:cNvPicPr>
                  </pic:nvPicPr>
                  <pic:blipFill>
                    <a:blip r:embed="rId71" cstate="print"/>
                    <a:stretch>
                      <a:fillRect/>
                    </a:stretch>
                  </pic:blipFill>
                  <pic:spPr>
                    <a:xfrm>
                      <a:off x="0" y="0"/>
                      <a:ext cx="132080" cy="167640"/>
                    </a:xfrm>
                    <a:prstGeom prst="rect">
                      <a:avLst/>
                    </a:prstGeom>
                  </pic:spPr>
                </pic:pic>
              </a:graphicData>
            </a:graphic>
          </wp:inline>
        </w:drawing>
      </w:r>
      <w:r>
        <w:rPr>
          <w:rFonts w:ascii="宋体" w:hAnsi="宋体"/>
          <w:color w:val="000000"/>
        </w:rPr>
        <w:t>否正确？___________。</w:t>
      </w:r>
    </w:p>
    <w:p w14:paraId="4E96845C">
      <w:pPr>
        <w:spacing w:line="360" w:lineRule="auto"/>
        <w:jc w:val="left"/>
        <w:textAlignment w:val="center"/>
        <w:rPr>
          <w:rFonts w:ascii="宋体" w:hAnsi="宋体"/>
          <w:color w:val="000000"/>
        </w:rPr>
      </w:pPr>
      <w:r>
        <w:rPr>
          <w:rFonts w:ascii="宋体" w:hAnsi="宋体"/>
          <w:color w:val="000000"/>
        </w:rPr>
        <w:t>（2）请计算要获取</w:t>
      </w:r>
      <w:r>
        <w:rPr>
          <w:rFonts w:eastAsia="Times New Roman" w:cs="Times New Roman"/>
          <w:color w:val="000000"/>
        </w:rPr>
        <w:t>65t</w:t>
      </w:r>
      <w:r>
        <w:rPr>
          <w:rFonts w:ascii="宋体" w:hAnsi="宋体"/>
          <w:color w:val="000000"/>
        </w:rPr>
        <w:t>金属</w:t>
      </w:r>
      <w:r>
        <w:rPr>
          <w:rFonts w:eastAsia="Times New Roman" w:cs="Times New Roman"/>
          <w:color w:val="000000"/>
        </w:rPr>
        <w:t>Zn</w:t>
      </w:r>
      <w:r>
        <w:rPr>
          <w:rFonts w:ascii="宋体" w:hAnsi="宋体"/>
          <w:color w:val="000000"/>
        </w:rPr>
        <w:t>，需要氧化锌的质量是多少？</w:t>
      </w:r>
    </w:p>
    <w:p w14:paraId="7C1A2F80">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不正确</w:t>
      </w:r>
      <w:r>
        <w:rPr>
          <w:color w:val="000000"/>
        </w:rPr>
        <w:t xml:space="preserve">    （2）</w:t>
      </w:r>
      <w:r>
        <w:rPr>
          <w:rFonts w:ascii="宋体" w:hAnsi="宋体"/>
          <w:color w:val="000000"/>
        </w:rPr>
        <w:t>设需要氧化锌的质量是</w:t>
      </w:r>
      <w:r>
        <w:rPr>
          <w:rFonts w:eastAsia="Times New Roman" w:cs="Times New Roman"/>
          <w:i/>
          <w:color w:val="000000"/>
        </w:rPr>
        <w:t>y</w:t>
      </w:r>
      <w:r>
        <w:rPr>
          <w:rFonts w:ascii="宋体" w:hAnsi="宋体"/>
          <w:color w:val="000000"/>
        </w:rPr>
        <w:t>。</w:t>
      </w:r>
    </w:p>
    <w:p w14:paraId="423FCAF1">
      <w:pPr>
        <w:spacing w:line="360" w:lineRule="auto"/>
        <w:jc w:val="left"/>
        <w:textAlignment w:val="center"/>
        <w:rPr>
          <w:color w:val="000000"/>
        </w:rPr>
      </w:pPr>
      <w:r>
        <w:object>
          <v:shape id="_x0000_i1046" o:spt="75" alt="学科网(www.zxxk.com)--教育资源门户，提供试卷、教案、课件、论文、素材以及各类教学资源下载，还有大量而丰富的教学相关资讯！" type="#_x0000_t75" style="height:74.25pt;width:137.25pt;" o:ole="t" filled="f" o:preferrelative="t" stroked="f" coordsize="21600,21600">
            <v:path/>
            <v:fill on="f" focussize="0,0"/>
            <v:stroke on="f" joinstyle="miter"/>
            <v:imagedata r:id="rId73" o:title="eqIdf51de26dae92a4eccdbf661a0c062189"/>
            <o:lock v:ext="edit" aspectratio="t"/>
            <w10:wrap type="none"/>
            <w10:anchorlock/>
          </v:shape>
          <o:OLEObject Type="Embed" ProgID="Equation.DSMT4" ShapeID="_x0000_i1046" DrawAspect="Content" ObjectID="_1468075746" r:id="rId72">
            <o:LockedField>false</o:LockedField>
          </o:OLEObject>
        </w:object>
      </w:r>
    </w:p>
    <w:p w14:paraId="705F5EB8">
      <w:pPr>
        <w:spacing w:line="360" w:lineRule="auto"/>
        <w:jc w:val="left"/>
        <w:textAlignment w:val="center"/>
        <w:rPr>
          <w:color w:val="000000"/>
        </w:rPr>
      </w:pPr>
      <w:r>
        <w:object>
          <v:shape id="_x0000_i1047" o:spt="75" alt="学科网(www.zxxk.com)--教育资源门户，提供试卷、教案、课件、论文、素材以及各类教学资源下载，还有大量而丰富的教学相关资讯！" type="#_x0000_t75" style="height:30.75pt;width:51.75pt;" o:ole="t" filled="f" o:preferrelative="t" stroked="f" coordsize="21600,21600">
            <v:path/>
            <v:fill on="f" focussize="0,0"/>
            <v:stroke on="f" joinstyle="miter"/>
            <v:imagedata r:id="rId75" o:title="eqId244a99da0075ce01a19b7706de11216a"/>
            <o:lock v:ext="edit" aspectratio="t"/>
            <w10:wrap type="none"/>
            <w10:anchorlock/>
          </v:shape>
          <o:OLEObject Type="Embed" ProgID="Equation.DSMT4" ShapeID="_x0000_i1047" DrawAspect="Content" ObjectID="_1468075747" r:id="rId74">
            <o:LockedField>false</o:LockedField>
          </o:OLEObject>
        </w:object>
      </w:r>
    </w:p>
    <w:p w14:paraId="3C722266">
      <w:pPr>
        <w:spacing w:line="360" w:lineRule="auto"/>
        <w:jc w:val="left"/>
        <w:textAlignment w:val="center"/>
        <w:rPr>
          <w:color w:val="000000"/>
        </w:rPr>
      </w:pPr>
      <w:r>
        <w:object>
          <v:shape id="_x0000_i1048"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77" o:title="eqId4487b0418c072c747531450ef99b0468"/>
            <o:lock v:ext="edit" aspectratio="t"/>
            <w10:wrap type="none"/>
            <w10:anchorlock/>
          </v:shape>
          <o:OLEObject Type="Embed" ProgID="Equation.DSMT4" ShapeID="_x0000_i1048" DrawAspect="Content" ObjectID="_1468075748" r:id="rId76">
            <o:LockedField>false</o:LockedField>
          </o:OLEObject>
        </w:object>
      </w:r>
    </w:p>
    <w:p w14:paraId="2DC51844">
      <w:pPr>
        <w:spacing w:line="360" w:lineRule="auto"/>
        <w:jc w:val="left"/>
        <w:textAlignment w:val="center"/>
        <w:rPr>
          <w:rFonts w:ascii="宋体" w:hAnsi="宋体"/>
          <w:color w:val="000000"/>
        </w:rPr>
      </w:pPr>
      <w:r>
        <w:rPr>
          <w:rFonts w:ascii="宋体" w:hAnsi="宋体"/>
          <w:color w:val="000000"/>
        </w:rPr>
        <w:t>答：需要氧化锌的质量是</w:t>
      </w:r>
      <w:r>
        <w:rPr>
          <w:rFonts w:eastAsia="Times New Roman" w:cs="Times New Roman"/>
          <w:color w:val="000000"/>
        </w:rPr>
        <w:t>81t</w:t>
      </w:r>
      <w:r>
        <w:rPr>
          <w:rFonts w:ascii="宋体" w:hAnsi="宋体"/>
          <w:color w:val="000000"/>
        </w:rPr>
        <w:t>。</w:t>
      </w:r>
    </w:p>
    <w:p w14:paraId="473F9AE4">
      <w:pPr>
        <w:spacing w:line="360" w:lineRule="auto"/>
        <w:textAlignment w:val="center"/>
        <w:rPr>
          <w:color w:val="000000"/>
        </w:rPr>
      </w:pPr>
      <w:r>
        <w:rPr>
          <w:color w:val="2E75B6"/>
        </w:rPr>
        <w:t>【解析】</w:t>
      </w:r>
    </w:p>
    <w:p w14:paraId="11E5D560">
      <w:pPr>
        <w:spacing w:line="360" w:lineRule="auto"/>
        <w:textAlignment w:val="center"/>
        <w:rPr>
          <w:color w:val="000000"/>
        </w:rPr>
      </w:pPr>
      <w:r>
        <w:rPr>
          <w:color w:val="000000"/>
        </w:rPr>
        <w:t>【小问1详解】</w:t>
      </w:r>
    </w:p>
    <w:p w14:paraId="0ABE36FD">
      <w:pPr>
        <w:spacing w:line="360" w:lineRule="auto"/>
        <w:jc w:val="left"/>
        <w:textAlignment w:val="center"/>
        <w:rPr>
          <w:rFonts w:ascii="宋体" w:hAnsi="宋体"/>
          <w:color w:val="000000"/>
        </w:rPr>
      </w:pPr>
      <w:r>
        <w:rPr>
          <w:rFonts w:ascii="宋体" w:hAnsi="宋体"/>
          <w:color w:val="000000"/>
        </w:rPr>
        <w:t>用</w:t>
      </w:r>
      <w:r>
        <w:rPr>
          <w:rFonts w:eastAsia="Times New Roman" w:cs="Times New Roman"/>
          <w:color w:val="000000"/>
        </w:rPr>
        <w:t>100t</w:t>
      </w:r>
      <w:r>
        <w:rPr>
          <w:rFonts w:ascii="宋体" w:hAnsi="宋体"/>
          <w:color w:val="000000"/>
        </w:rPr>
        <w:t>含</w:t>
      </w:r>
      <w:r>
        <w:rPr>
          <w:rFonts w:eastAsia="Times New Roman" w:cs="Times New Roman"/>
          <w:color w:val="000000"/>
        </w:rPr>
        <w:t>ZnCO</w:t>
      </w:r>
      <w:r>
        <w:rPr>
          <w:rFonts w:eastAsia="Times New Roman" w:cs="Times New Roman"/>
          <w:color w:val="000000"/>
          <w:vertAlign w:val="subscript"/>
        </w:rPr>
        <w:t>3</w:t>
      </w:r>
      <w:r>
        <w:rPr>
          <w:rFonts w:eastAsia="Times New Roman" w:cs="Times New Roman"/>
          <w:color w:val="000000"/>
        </w:rPr>
        <w:t>98%</w:t>
      </w:r>
      <w:r>
        <w:rPr>
          <w:rFonts w:ascii="宋体" w:hAnsi="宋体"/>
          <w:color w:val="000000"/>
        </w:rPr>
        <w:t>的炉甘石，则含</w:t>
      </w:r>
      <w:r>
        <w:rPr>
          <w:rFonts w:eastAsia="Times New Roman" w:cs="Times New Roman"/>
          <w:color w:val="000000"/>
        </w:rPr>
        <w:t>ZnCO</w:t>
      </w:r>
      <w:r>
        <w:rPr>
          <w:rFonts w:eastAsia="Times New Roman" w:cs="Times New Roman"/>
          <w:color w:val="000000"/>
          <w:vertAlign w:val="subscript"/>
        </w:rPr>
        <w:t>3</w:t>
      </w:r>
      <w:r>
        <w:rPr>
          <w:rFonts w:ascii="宋体" w:hAnsi="宋体"/>
          <w:color w:val="000000"/>
        </w:rPr>
        <w:t>的质量为</w:t>
      </w:r>
      <w:r>
        <w:object>
          <v:shape id="_x0000_i1049"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79" o:title="eqId5dc7662f6adcf44e9b163039c78f33e5"/>
            <o:lock v:ext="edit" aspectratio="t"/>
            <w10:wrap type="none"/>
            <w10:anchorlock/>
          </v:shape>
          <o:OLEObject Type="Embed" ProgID="Equation.DSMT4" ShapeID="_x0000_i1049" DrawAspect="Content" ObjectID="_1468075749" r:id="rId78">
            <o:LockedField>false</o:LockedField>
          </o:OLEObject>
        </w:object>
      </w:r>
      <w:r>
        <w:rPr>
          <w:rFonts w:ascii="宋体" w:hAnsi="宋体"/>
          <w:color w:val="000000"/>
        </w:rPr>
        <w:t>，计算中直接代入总质量错误，故计算过程不正确。</w:t>
      </w:r>
    </w:p>
    <w:p w14:paraId="3027F945">
      <w:pPr>
        <w:spacing w:line="360" w:lineRule="auto"/>
        <w:jc w:val="left"/>
        <w:textAlignment w:val="center"/>
        <w:rPr>
          <w:color w:val="000000"/>
        </w:rPr>
      </w:pPr>
      <w:r>
        <w:rPr>
          <w:color w:val="000000"/>
        </w:rPr>
        <w:t>【小问2详解】</w:t>
      </w:r>
    </w:p>
    <w:p w14:paraId="77B0344D">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color w:val="000000"/>
        </w:rPr>
        <w:t>见答案。</w:t>
      </w:r>
    </w:p>
    <w:p w14:paraId="78463CB1">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2B788A">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8B9D46">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009BD3">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2CDAF3">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B8340E">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62B3F"/>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13D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666788F"/>
    <w:rsid w:val="38274566"/>
    <w:rsid w:val="3F142D46"/>
    <w:rsid w:val="4E02753C"/>
    <w:rsid w:val="596F3709"/>
    <w:rsid w:val="716540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1" Type="http://schemas.openxmlformats.org/officeDocument/2006/relationships/fontTable" Target="fontTable.xml"/><Relationship Id="rId80" Type="http://schemas.openxmlformats.org/officeDocument/2006/relationships/customXml" Target="../customXml/item1.xml"/><Relationship Id="rId8" Type="http://schemas.openxmlformats.org/officeDocument/2006/relationships/footer" Target="footer3.xml"/><Relationship Id="rId79" Type="http://schemas.openxmlformats.org/officeDocument/2006/relationships/image" Target="media/image45.wmf"/><Relationship Id="rId78" Type="http://schemas.openxmlformats.org/officeDocument/2006/relationships/oleObject" Target="embeddings/oleObject25.bin"/><Relationship Id="rId77" Type="http://schemas.openxmlformats.org/officeDocument/2006/relationships/image" Target="media/image44.wmf"/><Relationship Id="rId76" Type="http://schemas.openxmlformats.org/officeDocument/2006/relationships/oleObject" Target="embeddings/oleObject24.bin"/><Relationship Id="rId75" Type="http://schemas.openxmlformats.org/officeDocument/2006/relationships/image" Target="media/image43.wmf"/><Relationship Id="rId74" Type="http://schemas.openxmlformats.org/officeDocument/2006/relationships/oleObject" Target="embeddings/oleObject23.bin"/><Relationship Id="rId73" Type="http://schemas.openxmlformats.org/officeDocument/2006/relationships/image" Target="media/image42.wmf"/><Relationship Id="rId72" Type="http://schemas.openxmlformats.org/officeDocument/2006/relationships/oleObject" Target="embeddings/oleObject22.bin"/><Relationship Id="rId71" Type="http://schemas.openxmlformats.org/officeDocument/2006/relationships/image" Target="media/image41.wmf"/><Relationship Id="rId70" Type="http://schemas.openxmlformats.org/officeDocument/2006/relationships/image" Target="media/image40.wmf"/><Relationship Id="rId7" Type="http://schemas.openxmlformats.org/officeDocument/2006/relationships/footer" Target="footer2.xml"/><Relationship Id="rId69" Type="http://schemas.openxmlformats.org/officeDocument/2006/relationships/oleObject" Target="embeddings/oleObject21.bin"/><Relationship Id="rId68" Type="http://schemas.openxmlformats.org/officeDocument/2006/relationships/image" Target="media/image39.wmf"/><Relationship Id="rId67" Type="http://schemas.openxmlformats.org/officeDocument/2006/relationships/oleObject" Target="embeddings/oleObject20.bin"/><Relationship Id="rId66" Type="http://schemas.openxmlformats.org/officeDocument/2006/relationships/image" Target="media/image38.wmf"/><Relationship Id="rId65" Type="http://schemas.openxmlformats.org/officeDocument/2006/relationships/oleObject" Target="embeddings/oleObject19.bin"/><Relationship Id="rId64" Type="http://schemas.openxmlformats.org/officeDocument/2006/relationships/image" Target="media/image37.wmf"/><Relationship Id="rId63" Type="http://schemas.openxmlformats.org/officeDocument/2006/relationships/oleObject" Target="embeddings/oleObject18.bin"/><Relationship Id="rId62" Type="http://schemas.openxmlformats.org/officeDocument/2006/relationships/image" Target="media/image36.wmf"/><Relationship Id="rId61" Type="http://schemas.openxmlformats.org/officeDocument/2006/relationships/oleObject" Target="embeddings/oleObject17.bin"/><Relationship Id="rId60" Type="http://schemas.openxmlformats.org/officeDocument/2006/relationships/image" Target="media/image35.png"/><Relationship Id="rId6" Type="http://schemas.openxmlformats.org/officeDocument/2006/relationships/footer" Target="footer1.xml"/><Relationship Id="rId59" Type="http://schemas.openxmlformats.org/officeDocument/2006/relationships/image" Target="media/image34.wmf"/><Relationship Id="rId58" Type="http://schemas.openxmlformats.org/officeDocument/2006/relationships/oleObject" Target="embeddings/oleObject16.bin"/><Relationship Id="rId57" Type="http://schemas.openxmlformats.org/officeDocument/2006/relationships/image" Target="media/image33.wmf"/><Relationship Id="rId56" Type="http://schemas.openxmlformats.org/officeDocument/2006/relationships/oleObject" Target="embeddings/oleObject15.bin"/><Relationship Id="rId55" Type="http://schemas.openxmlformats.org/officeDocument/2006/relationships/image" Target="media/image32.wmf"/><Relationship Id="rId54" Type="http://schemas.openxmlformats.org/officeDocument/2006/relationships/oleObject" Target="embeddings/oleObject14.bin"/><Relationship Id="rId53" Type="http://schemas.openxmlformats.org/officeDocument/2006/relationships/image" Target="media/image31.wmf"/><Relationship Id="rId52" Type="http://schemas.openxmlformats.org/officeDocument/2006/relationships/oleObject" Target="embeddings/oleObject13.bin"/><Relationship Id="rId51" Type="http://schemas.openxmlformats.org/officeDocument/2006/relationships/image" Target="media/image30.png"/><Relationship Id="rId50" Type="http://schemas.openxmlformats.org/officeDocument/2006/relationships/image" Target="media/image29.png"/><Relationship Id="rId5" Type="http://schemas.openxmlformats.org/officeDocument/2006/relationships/header" Target="header3.xml"/><Relationship Id="rId49" Type="http://schemas.openxmlformats.org/officeDocument/2006/relationships/image" Target="media/image28.png"/><Relationship Id="rId48" Type="http://schemas.openxmlformats.org/officeDocument/2006/relationships/image" Target="media/image27.png"/><Relationship Id="rId47" Type="http://schemas.openxmlformats.org/officeDocument/2006/relationships/image" Target="media/image26.wmf"/><Relationship Id="rId46" Type="http://schemas.openxmlformats.org/officeDocument/2006/relationships/oleObject" Target="embeddings/oleObject12.bin"/><Relationship Id="rId45" Type="http://schemas.openxmlformats.org/officeDocument/2006/relationships/image" Target="media/image25.wmf"/><Relationship Id="rId44" Type="http://schemas.openxmlformats.org/officeDocument/2006/relationships/oleObject" Target="embeddings/oleObject11.bin"/><Relationship Id="rId43" Type="http://schemas.openxmlformats.org/officeDocument/2006/relationships/image" Target="media/image24.wmf"/><Relationship Id="rId42" Type="http://schemas.openxmlformats.org/officeDocument/2006/relationships/oleObject" Target="embeddings/oleObject10.bin"/><Relationship Id="rId41" Type="http://schemas.openxmlformats.org/officeDocument/2006/relationships/oleObject" Target="embeddings/oleObject9.bin"/><Relationship Id="rId40" Type="http://schemas.openxmlformats.org/officeDocument/2006/relationships/oleObject" Target="embeddings/oleObject8.bin"/><Relationship Id="rId4" Type="http://schemas.openxmlformats.org/officeDocument/2006/relationships/header" Target="header2.xml"/><Relationship Id="rId39" Type="http://schemas.openxmlformats.org/officeDocument/2006/relationships/image" Target="media/image23.wmf"/><Relationship Id="rId38" Type="http://schemas.openxmlformats.org/officeDocument/2006/relationships/oleObject" Target="embeddings/oleObject7.bin"/><Relationship Id="rId37" Type="http://schemas.openxmlformats.org/officeDocument/2006/relationships/oleObject" Target="embeddings/oleObject6.bin"/><Relationship Id="rId36" Type="http://schemas.openxmlformats.org/officeDocument/2006/relationships/oleObject" Target="embeddings/oleObject5.bin"/><Relationship Id="rId35" Type="http://schemas.openxmlformats.org/officeDocument/2006/relationships/image" Target="media/image22.wmf"/><Relationship Id="rId34" Type="http://schemas.openxmlformats.org/officeDocument/2006/relationships/oleObject" Target="embeddings/oleObject4.bin"/><Relationship Id="rId33" Type="http://schemas.openxmlformats.org/officeDocument/2006/relationships/image" Target="media/image21.png"/><Relationship Id="rId32" Type="http://schemas.openxmlformats.org/officeDocument/2006/relationships/image" Target="media/image20.png"/><Relationship Id="rId31" Type="http://schemas.openxmlformats.org/officeDocument/2006/relationships/image" Target="media/image19.png"/><Relationship Id="rId30" Type="http://schemas.openxmlformats.org/officeDocument/2006/relationships/image" Target="media/image18.png"/><Relationship Id="rId3" Type="http://schemas.openxmlformats.org/officeDocument/2006/relationships/header" Target="header1.xml"/><Relationship Id="rId29" Type="http://schemas.openxmlformats.org/officeDocument/2006/relationships/image" Target="media/image17.png"/><Relationship Id="rId28" Type="http://schemas.openxmlformats.org/officeDocument/2006/relationships/oleObject" Target="embeddings/oleObject3.bin"/><Relationship Id="rId27" Type="http://schemas.openxmlformats.org/officeDocument/2006/relationships/image" Target="media/image16.png"/><Relationship Id="rId26" Type="http://schemas.openxmlformats.org/officeDocument/2006/relationships/image" Target="media/image15.png"/><Relationship Id="rId25" Type="http://schemas.openxmlformats.org/officeDocument/2006/relationships/image" Target="media/image14.png"/><Relationship Id="rId24" Type="http://schemas.openxmlformats.org/officeDocument/2006/relationships/image" Target="media/image13.png"/><Relationship Id="rId23" Type="http://schemas.openxmlformats.org/officeDocument/2006/relationships/image" Target="media/image12.wmf"/><Relationship Id="rId22" Type="http://schemas.openxmlformats.org/officeDocument/2006/relationships/oleObject" Target="embeddings/oleObject2.bin"/><Relationship Id="rId21" Type="http://schemas.openxmlformats.org/officeDocument/2006/relationships/image" Target="media/image11.png"/><Relationship Id="rId20" Type="http://schemas.openxmlformats.org/officeDocument/2006/relationships/image" Target="media/image10.png"/><Relationship Id="rId2" Type="http://schemas.openxmlformats.org/officeDocument/2006/relationships/settings" Target="settings.xml"/><Relationship Id="rId19" Type="http://schemas.openxmlformats.org/officeDocument/2006/relationships/image" Target="media/image9.png"/><Relationship Id="rId18" Type="http://schemas.openxmlformats.org/officeDocument/2006/relationships/image" Target="media/image8.png"/><Relationship Id="rId17" Type="http://schemas.openxmlformats.org/officeDocument/2006/relationships/image" Target="media/image7.png"/><Relationship Id="rId16" Type="http://schemas.openxmlformats.org/officeDocument/2006/relationships/image" Target="media/image6.png"/><Relationship Id="rId15" Type="http://schemas.openxmlformats.org/officeDocument/2006/relationships/image" Target="media/image5.png"/><Relationship Id="rId14" Type="http://schemas.openxmlformats.org/officeDocument/2006/relationships/image" Target="media/image4.wmf"/><Relationship Id="rId13" Type="http://schemas.openxmlformats.org/officeDocument/2006/relationships/image" Target="media/image3.wmf"/><Relationship Id="rId12" Type="http://schemas.openxmlformats.org/officeDocument/2006/relationships/oleObject" Target="embeddings/oleObject1.bin"/><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8648B9-D879-415D-A0DD-6BB84C859D05}">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15</Pages>
  <Words>7362</Words>
  <Characters>8014</Characters>
  <Lines>65</Lines>
  <Paragraphs>18</Paragraphs>
  <TotalTime>0</TotalTime>
  <ScaleCrop>false</ScaleCrop>
  <LinksUpToDate>false</LinksUpToDate>
  <CharactersWithSpaces>8232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2022-08-18T15:55:00Z</dcterms:created>
  <dc:creator>学科网试题生产平台</dc:creator>
  <dc:description>3046208532619264</dc:description>
  <cp:lastModifiedBy>上帝掷骰子吗</cp:lastModifiedBy>
  <dcterms:modified xsi:type="dcterms:W3CDTF">2024-07-20T09:05:06Z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9F346071191B4A158F11D63507DB8871</vt:lpwstr>
  </property>
</Properties>
</file>