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A578B">
      <w:pPr>
        <w:spacing w:line="285"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10795000</wp:posOffset>
            </wp:positionV>
            <wp:extent cx="431800" cy="368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31800" cy="368300"/>
                    </a:xfrm>
                    <a:prstGeom prst="rect">
                      <a:avLst/>
                    </a:prstGeom>
                  </pic:spPr>
                </pic:pic>
              </a:graphicData>
            </a:graphic>
          </wp:anchor>
        </w:drawing>
      </w:r>
      <w:r>
        <w:rPr>
          <w:rFonts w:eastAsia="Times New Roman" w:cs="Times New Roman"/>
          <w:b/>
          <w:sz w:val="32"/>
        </w:rPr>
        <w:t>2023</w:t>
      </w:r>
      <w:r>
        <w:rPr>
          <w:rFonts w:ascii="宋体" w:hAnsi="宋体"/>
          <w:b/>
          <w:sz w:val="32"/>
        </w:rPr>
        <w:t>年潍坊市初中学业水平考试</w:t>
      </w:r>
    </w:p>
    <w:p w14:paraId="446ACD04">
      <w:pPr>
        <w:spacing w:line="285" w:lineRule="auto"/>
        <w:jc w:val="center"/>
      </w:pPr>
      <w:r>
        <w:rPr>
          <w:rFonts w:ascii="宋体" w:hAnsi="宋体"/>
          <w:b/>
          <w:sz w:val="32"/>
        </w:rPr>
        <w:t>历史试题</w:t>
      </w:r>
    </w:p>
    <w:p w14:paraId="7A94A742">
      <w:pPr>
        <w:spacing w:line="285" w:lineRule="auto"/>
        <w:jc w:val="left"/>
      </w:pPr>
      <w:r>
        <w:rPr>
          <w:rFonts w:ascii="宋体" w:hAnsi="宋体"/>
          <w:b/>
          <w:sz w:val="24"/>
        </w:rPr>
        <w:t>注意事项：</w:t>
      </w:r>
    </w:p>
    <w:p w14:paraId="2AEED12B">
      <w:pPr>
        <w:spacing w:line="285" w:lineRule="auto"/>
        <w:jc w:val="left"/>
      </w:pPr>
      <w:r>
        <w:rPr>
          <w:rFonts w:eastAsia="Times New Roman" w:cs="Times New Roman"/>
          <w:b/>
          <w:sz w:val="24"/>
        </w:rPr>
        <w:t>1</w:t>
      </w:r>
      <w:r>
        <w:rPr>
          <w:rFonts w:ascii="宋体" w:hAnsi="宋体"/>
          <w:b/>
          <w:sz w:val="24"/>
        </w:rPr>
        <w:t>．本试题分第</w:t>
      </w:r>
      <w:r>
        <w:rPr>
          <w:rFonts w:eastAsia="Times New Roman" w:cs="Times New Roman"/>
          <w:b/>
          <w:sz w:val="24"/>
        </w:rPr>
        <w:t>I</w:t>
      </w:r>
      <w:r>
        <w:rPr>
          <w:rFonts w:ascii="宋体" w:hAnsi="宋体"/>
          <w:b/>
          <w:sz w:val="24"/>
        </w:rPr>
        <w:t>卷（选择题）和第Ⅱ卷（非选择题）两部分。第</w:t>
      </w:r>
      <w:r>
        <w:rPr>
          <w:rFonts w:eastAsia="Times New Roman" w:cs="Times New Roman"/>
          <w:b/>
          <w:sz w:val="24"/>
        </w:rPr>
        <w:t>I</w:t>
      </w:r>
      <w:r>
        <w:rPr>
          <w:rFonts w:ascii="宋体" w:hAnsi="宋体"/>
          <w:b/>
          <w:sz w:val="24"/>
        </w:rPr>
        <w:t>卷</w:t>
      </w:r>
      <w:r>
        <w:rPr>
          <w:rFonts w:eastAsia="Times New Roman" w:cs="Times New Roman"/>
          <w:b/>
          <w:sz w:val="24"/>
        </w:rPr>
        <w:t>1~4</w:t>
      </w:r>
      <w:r>
        <w:rPr>
          <w:rFonts w:ascii="宋体" w:hAnsi="宋体"/>
          <w:b/>
          <w:sz w:val="24"/>
        </w:rPr>
        <w:t>页，第Ⅱ卷</w:t>
      </w:r>
      <w:r>
        <w:rPr>
          <w:rFonts w:eastAsia="Times New Roman" w:cs="Times New Roman"/>
          <w:b/>
          <w:sz w:val="24"/>
        </w:rPr>
        <w:t>5~8</w:t>
      </w:r>
      <w:r>
        <w:rPr>
          <w:rFonts w:ascii="宋体" w:hAnsi="宋体"/>
          <w:b/>
          <w:sz w:val="24"/>
        </w:rPr>
        <w:t>页，满分</w:t>
      </w:r>
      <w:r>
        <w:rPr>
          <w:rFonts w:eastAsia="Times New Roman" w:cs="Times New Roman"/>
          <w:b/>
          <w:sz w:val="24"/>
        </w:rPr>
        <w:t>100</w:t>
      </w:r>
      <w:r>
        <w:rPr>
          <w:rFonts w:ascii="宋体" w:hAnsi="宋体"/>
          <w:b/>
          <w:sz w:val="24"/>
        </w:rPr>
        <w:t>分，考试时间</w:t>
      </w:r>
      <w:r>
        <w:rPr>
          <w:rFonts w:eastAsia="Times New Roman" w:cs="Times New Roman"/>
          <w:b/>
          <w:sz w:val="24"/>
        </w:rPr>
        <w:t>60</w:t>
      </w:r>
      <w:r>
        <w:rPr>
          <w:rFonts w:ascii="宋体" w:hAnsi="宋体"/>
          <w:b/>
          <w:sz w:val="24"/>
        </w:rPr>
        <w:t>分钟。</w:t>
      </w:r>
    </w:p>
    <w:p w14:paraId="4A08B396">
      <w:pPr>
        <w:spacing w:line="285" w:lineRule="auto"/>
        <w:jc w:val="left"/>
      </w:pPr>
      <w:r>
        <w:rPr>
          <w:rFonts w:eastAsia="Times New Roman" w:cs="Times New Roman"/>
          <w:b/>
          <w:sz w:val="24"/>
        </w:rPr>
        <w:t>2</w:t>
      </w:r>
      <w:r>
        <w:rPr>
          <w:rFonts w:ascii="宋体" w:hAnsi="宋体"/>
          <w:b/>
          <w:sz w:val="24"/>
        </w:rPr>
        <w:t>．答题前，考生务必将试卷密封线内及答题卡上面的考生信息填涂清楚。所有试题答案均须涂、写在答题卡限定的区域，答在本试卷上的答案无效。</w:t>
      </w:r>
    </w:p>
    <w:p w14:paraId="05976C86">
      <w:pPr>
        <w:spacing w:line="285" w:lineRule="auto"/>
        <w:jc w:val="cente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50</w:t>
      </w:r>
      <w:r>
        <w:rPr>
          <w:rFonts w:ascii="宋体" w:hAnsi="宋体"/>
          <w:b/>
          <w:sz w:val="24"/>
        </w:rPr>
        <w:t>分）</w:t>
      </w:r>
    </w:p>
    <w:p w14:paraId="7FC21295">
      <w:pPr>
        <w:spacing w:line="285" w:lineRule="auto"/>
        <w:jc w:val="left"/>
      </w:pPr>
      <w:r>
        <w:rPr>
          <w:rFonts w:ascii="宋体" w:hAnsi="宋体"/>
          <w:b/>
          <w:sz w:val="24"/>
        </w:rPr>
        <w:t>一、选择题：本大题共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分。在每小题列出的四个选项中，只有一项是最符合题目要求的。</w:t>
      </w:r>
    </w:p>
    <w:p w14:paraId="5A9787D5">
      <w:pPr>
        <w:spacing w:line="360" w:lineRule="auto"/>
        <w:jc w:val="left"/>
      </w:pPr>
      <w:r>
        <w:t xml:space="preserve">1. </w:t>
      </w:r>
      <w:r>
        <w:rPr>
          <w:rFonts w:ascii="宋体" w:hAnsi="宋体"/>
        </w:rPr>
        <w:t>“舜年二十以孝闻，年三十尧举之……年六十一代尧践帝位。”这描述了（</w:t>
      </w:r>
      <w:r>
        <w:rPr>
          <w:rFonts w:eastAsia="Times New Roman" w:cs="Times New Roman"/>
        </w:rPr>
        <w:t xml:space="preserve">    </w:t>
      </w:r>
      <w:r>
        <w:rPr>
          <w:rFonts w:ascii="宋体" w:hAnsi="宋体"/>
        </w:rPr>
        <w:t>）</w:t>
      </w:r>
    </w:p>
    <w:p w14:paraId="493D78C4">
      <w:pPr>
        <w:tabs>
          <w:tab w:val="left" w:pos="2436"/>
          <w:tab w:val="left" w:pos="4873"/>
          <w:tab w:val="left" w:pos="7309"/>
        </w:tabs>
        <w:spacing w:line="360" w:lineRule="auto"/>
        <w:jc w:val="left"/>
        <w:textAlignment w:val="center"/>
        <w:rPr>
          <w:color w:val="000000"/>
        </w:rPr>
      </w:pPr>
      <w:r>
        <w:t xml:space="preserve">A. </w:t>
      </w:r>
      <w:r>
        <w:rPr>
          <w:rFonts w:ascii="宋体" w:hAnsi="宋体"/>
        </w:rPr>
        <w:t>禅让制</w:t>
      </w:r>
      <w:r>
        <w:tab/>
      </w:r>
      <w:r>
        <w:t xml:space="preserve">B. </w:t>
      </w:r>
      <w:r>
        <w:rPr>
          <w:rFonts w:ascii="宋体" w:hAnsi="宋体"/>
        </w:rPr>
        <w:t>分封制</w:t>
      </w:r>
      <w:r>
        <w:tab/>
      </w:r>
      <w:r>
        <w:t xml:space="preserve">C. </w:t>
      </w:r>
      <w:r>
        <w:rPr>
          <w:rFonts w:ascii="宋体" w:hAnsi="宋体"/>
        </w:rPr>
        <w:t>世袭制</w:t>
      </w:r>
      <w:r>
        <w:tab/>
      </w:r>
      <w:r>
        <w:t xml:space="preserve">D. </w:t>
      </w:r>
      <w:r>
        <w:rPr>
          <w:rFonts w:ascii="宋体" w:hAnsi="宋体"/>
        </w:rPr>
        <w:t>郡县制</w:t>
      </w:r>
    </w:p>
    <w:p w14:paraId="33D898C2">
      <w:pPr>
        <w:spacing w:line="360" w:lineRule="auto"/>
        <w:textAlignment w:val="center"/>
        <w:rPr>
          <w:color w:val="000000"/>
        </w:rPr>
      </w:pPr>
      <w:r>
        <w:rPr>
          <w:color w:val="2E75B6"/>
        </w:rPr>
        <w:t>【答案】</w:t>
      </w:r>
      <w:r>
        <w:rPr>
          <w:color w:val="000000"/>
        </w:rPr>
        <w:t>A</w:t>
      </w:r>
    </w:p>
    <w:p w14:paraId="02A1A012">
      <w:pPr>
        <w:spacing w:line="360" w:lineRule="auto"/>
        <w:textAlignment w:val="center"/>
        <w:rPr>
          <w:color w:val="000000"/>
        </w:rPr>
      </w:pPr>
      <w:r>
        <w:rPr>
          <w:color w:val="2E75B6"/>
        </w:rPr>
        <w:t>【解析】</w:t>
      </w:r>
    </w:p>
    <w:p w14:paraId="188A575F">
      <w:pPr>
        <w:spacing w:line="360" w:lineRule="auto"/>
        <w:jc w:val="left"/>
        <w:textAlignment w:val="center"/>
        <w:rPr>
          <w:color w:val="000000"/>
        </w:rPr>
      </w:pPr>
      <w:r>
        <w:rPr>
          <w:color w:val="000000"/>
        </w:rPr>
        <w:t>【详解】根据材料“舜年二十以孝闻，年三十尧举之……年六十一代尧践帝位。”和所学可知，尧因舜“孝”进行推荐，后来舜继尧位，反映了部落联盟时期的首领位子的传递方法禅让制，A项正确；分封制是中国古代分封诸侯的制度，排除B项；世袭制是古代君王去世或逊位后，将皇帝的九五之尊转给自己的子孙的传承制度，排除C项，郡县制是在中央垂直管理地方，地方官员由皇帝直接任免的流官任期制，使地方处在中央的管辖之下，有利于中央集权的加强和国家统一，排除D项。故选A项。</w:t>
      </w:r>
    </w:p>
    <w:p w14:paraId="039C4F9F">
      <w:pPr>
        <w:spacing w:line="360" w:lineRule="auto"/>
        <w:jc w:val="left"/>
        <w:textAlignment w:val="center"/>
        <w:rPr>
          <w:color w:val="000000"/>
        </w:rPr>
      </w:pPr>
      <w:r>
        <w:rPr>
          <w:color w:val="000000"/>
        </w:rPr>
        <w:t xml:space="preserve">2. </w:t>
      </w:r>
      <w:r>
        <w:rPr>
          <w:rFonts w:ascii="宋体" w:hAnsi="宋体"/>
          <w:color w:val="000000"/>
        </w:rPr>
        <w:t>在潍坊青州发现了一组战国时期齐国的刀币铸造模具（下图）。这为研究古代货币提供了（</w:t>
      </w:r>
      <w:r>
        <w:rPr>
          <w:rFonts w:eastAsia="Times New Roman" w:cs="Times New Roman"/>
          <w:color w:val="000000"/>
        </w:rPr>
        <w:t xml:space="preserve">    </w:t>
      </w:r>
      <w:r>
        <w:rPr>
          <w:rFonts w:ascii="宋体" w:hAnsi="宋体"/>
          <w:color w:val="000000"/>
        </w:rPr>
        <w:t>）</w:t>
      </w:r>
    </w:p>
    <w:p w14:paraId="3D6F8470">
      <w:pPr>
        <w:spacing w:line="360" w:lineRule="auto"/>
        <w:jc w:val="left"/>
        <w:textAlignment w:val="center"/>
        <w:rPr>
          <w:color w:val="000000"/>
        </w:rPr>
      </w:pPr>
      <w:r>
        <w:rPr>
          <w:color w:val="000000"/>
        </w:rPr>
        <w:drawing>
          <wp:inline distT="0" distB="0" distL="0" distR="0">
            <wp:extent cx="1819275" cy="15906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19275" cy="1590675"/>
                    </a:xfrm>
                    <a:prstGeom prst="rect">
                      <a:avLst/>
                    </a:prstGeom>
                  </pic:spPr>
                </pic:pic>
              </a:graphicData>
            </a:graphic>
          </wp:inline>
        </w:drawing>
      </w:r>
    </w:p>
    <w:p w14:paraId="5B1755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文献史料</w:t>
      </w:r>
      <w:r>
        <w:rPr>
          <w:color w:val="000000"/>
        </w:rPr>
        <w:tab/>
      </w:r>
      <w:r>
        <w:rPr>
          <w:color w:val="000000"/>
        </w:rPr>
        <w:t xml:space="preserve">B. </w:t>
      </w:r>
      <w:r>
        <w:rPr>
          <w:rFonts w:ascii="宋体" w:hAnsi="宋体"/>
          <w:color w:val="000000"/>
        </w:rPr>
        <w:t>图像史料</w:t>
      </w:r>
      <w:r>
        <w:rPr>
          <w:color w:val="000000"/>
        </w:rPr>
        <w:tab/>
      </w:r>
      <w:r>
        <w:rPr>
          <w:color w:val="000000"/>
        </w:rPr>
        <w:t xml:space="preserve">C. </w:t>
      </w:r>
      <w:r>
        <w:rPr>
          <w:rFonts w:ascii="宋体" w:hAnsi="宋体"/>
          <w:color w:val="000000"/>
        </w:rPr>
        <w:t>口述史料</w:t>
      </w:r>
      <w:r>
        <w:rPr>
          <w:color w:val="000000"/>
        </w:rPr>
        <w:tab/>
      </w:r>
      <w:r>
        <w:rPr>
          <w:color w:val="000000"/>
        </w:rPr>
        <w:t xml:space="preserve">D. </w:t>
      </w:r>
      <w:r>
        <w:rPr>
          <w:rFonts w:ascii="宋体" w:hAnsi="宋体"/>
          <w:color w:val="000000"/>
        </w:rPr>
        <w:t>实物史料</w:t>
      </w:r>
    </w:p>
    <w:p w14:paraId="5757F91E">
      <w:pPr>
        <w:spacing w:line="360" w:lineRule="auto"/>
        <w:textAlignment w:val="center"/>
        <w:rPr>
          <w:color w:val="000000"/>
        </w:rPr>
      </w:pPr>
      <w:r>
        <w:rPr>
          <w:color w:val="2E75B6"/>
        </w:rPr>
        <w:t>【答案】</w:t>
      </w:r>
      <w:r>
        <w:rPr>
          <w:color w:val="000000"/>
        </w:rPr>
        <w:t>D</w:t>
      </w:r>
    </w:p>
    <w:p w14:paraId="2D4719CE">
      <w:pPr>
        <w:spacing w:line="360" w:lineRule="auto"/>
        <w:textAlignment w:val="center"/>
        <w:rPr>
          <w:color w:val="000000"/>
        </w:rPr>
      </w:pPr>
      <w:r>
        <w:rPr>
          <w:color w:val="2E75B6"/>
        </w:rPr>
        <w:t>【解析】</w:t>
      </w:r>
    </w:p>
    <w:p w14:paraId="35F13EDB">
      <w:pPr>
        <w:spacing w:line="360" w:lineRule="auto"/>
        <w:jc w:val="left"/>
        <w:textAlignment w:val="center"/>
        <w:rPr>
          <w:color w:val="000000"/>
        </w:rPr>
      </w:pPr>
      <w:r>
        <w:rPr>
          <w:color w:val="000000"/>
        </w:rPr>
        <w:t>【详解】据题干“在潍坊青州发现了一组战国时期齐国的刀币铸造模具（下图）。”结合所学可知，刀币铸造模具属于实物史料，D项正确；文献史料主要是史书记载，排除A项；图像史料主要是照片资料，排除B项；口述史料是历史亲历着对历史史实的陈述，排除C项。故选D项。</w:t>
      </w:r>
    </w:p>
    <w:p w14:paraId="6142F938">
      <w:pPr>
        <w:spacing w:line="360" w:lineRule="auto"/>
        <w:jc w:val="left"/>
        <w:textAlignment w:val="center"/>
        <w:rPr>
          <w:color w:val="000000"/>
        </w:rPr>
      </w:pPr>
      <w:r>
        <w:rPr>
          <w:color w:val="000000"/>
        </w:rPr>
        <w:t xml:space="preserve">3. </w:t>
      </w:r>
      <w:r>
        <w:rPr>
          <w:rFonts w:ascii="宋体" w:hAnsi="宋体"/>
          <w:color w:val="000000"/>
        </w:rPr>
        <w:t>“随流转自速，居高还复倾。”“山田枯旱湖田涝，惟此丰凶岁岁均。”这些诗句描写</w:t>
      </w:r>
      <w:r>
        <w:rPr>
          <w:rFonts w:ascii="宋体" w:hAnsi="宋体"/>
          <w:color w:val="000000"/>
        </w:rPr>
        <w:drawing>
          <wp:inline distT="0" distB="0" distL="0" distR="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43A9D1D0">
      <w:pPr>
        <w:tabs>
          <w:tab w:val="left" w:pos="4873"/>
        </w:tabs>
        <w:spacing w:line="360" w:lineRule="auto"/>
        <w:jc w:val="left"/>
        <w:textAlignment w:val="center"/>
        <w:rPr>
          <w:color w:val="000000"/>
        </w:rPr>
      </w:pPr>
      <w:r>
        <w:rPr>
          <w:color w:val="000000"/>
        </w:rPr>
        <w:t xml:space="preserve">A. </w:t>
      </w:r>
      <w:r>
        <w:rPr>
          <w:color w:val="000000"/>
        </w:rPr>
        <w:drawing>
          <wp:inline distT="0" distB="0" distL="0" distR="0">
            <wp:extent cx="1266825" cy="1209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66825" cy="12096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0" distR="0">
            <wp:extent cx="962025"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62025" cy="1390650"/>
                    </a:xfrm>
                    <a:prstGeom prst="rect">
                      <a:avLst/>
                    </a:prstGeom>
                  </pic:spPr>
                </pic:pic>
              </a:graphicData>
            </a:graphic>
          </wp:inline>
        </w:drawing>
      </w:r>
      <w:r>
        <w:rPr>
          <w:color w:val="000000"/>
        </w:rPr>
        <w:t xml:space="preserve">  </w:t>
      </w:r>
    </w:p>
    <w:p w14:paraId="339D1381">
      <w:pPr>
        <w:tabs>
          <w:tab w:val="left" w:pos="4873"/>
        </w:tabs>
        <w:spacing w:line="360" w:lineRule="auto"/>
        <w:jc w:val="left"/>
        <w:textAlignment w:val="center"/>
        <w:rPr>
          <w:color w:val="000000"/>
        </w:rPr>
      </w:pPr>
      <w:r>
        <w:rPr>
          <w:color w:val="000000"/>
        </w:rPr>
        <w:t xml:space="preserve">C. </w:t>
      </w:r>
      <w:r>
        <w:rPr>
          <w:color w:val="000000"/>
        </w:rPr>
        <w:drawing>
          <wp:inline distT="0" distB="0" distL="0" distR="0">
            <wp:extent cx="1304925" cy="1704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04925" cy="17049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0" distR="0">
            <wp:extent cx="1143000" cy="18954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43000" cy="1895475"/>
                    </a:xfrm>
                    <a:prstGeom prst="rect">
                      <a:avLst/>
                    </a:prstGeom>
                  </pic:spPr>
                </pic:pic>
              </a:graphicData>
            </a:graphic>
          </wp:inline>
        </w:drawing>
      </w:r>
      <w:r>
        <w:rPr>
          <w:color w:val="000000"/>
        </w:rPr>
        <w:t xml:space="preserve">  </w:t>
      </w:r>
    </w:p>
    <w:p w14:paraId="04BF4E4E">
      <w:pPr>
        <w:spacing w:line="360" w:lineRule="auto"/>
        <w:textAlignment w:val="center"/>
        <w:rPr>
          <w:color w:val="000000"/>
        </w:rPr>
      </w:pPr>
      <w:r>
        <w:rPr>
          <w:color w:val="2E75B6"/>
        </w:rPr>
        <w:t>【答案】</w:t>
      </w:r>
      <w:r>
        <w:rPr>
          <w:color w:val="000000"/>
        </w:rPr>
        <w:t>D</w:t>
      </w:r>
    </w:p>
    <w:p w14:paraId="579FB17A">
      <w:pPr>
        <w:spacing w:line="360" w:lineRule="auto"/>
        <w:textAlignment w:val="center"/>
        <w:rPr>
          <w:color w:val="000000"/>
        </w:rPr>
      </w:pPr>
      <w:r>
        <w:rPr>
          <w:color w:val="2E75B6"/>
        </w:rPr>
        <w:t>【解析】</w:t>
      </w:r>
    </w:p>
    <w:p w14:paraId="0CCCB9BF">
      <w:pPr>
        <w:spacing w:line="360" w:lineRule="auto"/>
        <w:jc w:val="left"/>
        <w:textAlignment w:val="center"/>
        <w:rPr>
          <w:color w:val="000000"/>
        </w:rPr>
      </w:pPr>
      <w:r>
        <w:rPr>
          <w:color w:val="000000"/>
        </w:rPr>
        <w:t>【详解】据题干“随流转自速，居高还复倾。”“山田枯旱湖田涝，惟此丰凶岁岁均。”可知，这是灌溉工具，而且不需要人力，结合所学可知，筒车是利用水力进行灌溉，符合题意，D项正确；耧车是播种工具，排除A项；秧马是插秧工具，排除B项；翻车需要人力，排除C项。故选D项。</w:t>
      </w:r>
    </w:p>
    <w:p w14:paraId="1136CD75">
      <w:pPr>
        <w:spacing w:line="360" w:lineRule="auto"/>
        <w:jc w:val="left"/>
        <w:textAlignment w:val="center"/>
        <w:rPr>
          <w:color w:val="000000"/>
        </w:rPr>
      </w:pPr>
      <w:r>
        <w:rPr>
          <w:color w:val="000000"/>
        </w:rPr>
        <w:t xml:space="preserve">4. </w:t>
      </w:r>
      <w:r>
        <w:rPr>
          <w:rFonts w:ascii="宋体" w:hAnsi="宋体"/>
          <w:color w:val="000000"/>
        </w:rPr>
        <w:t>南宋时期，江南地区一度出现了农民竞相种植春小麦的现象，种麦倍于种稻。其原因在于（</w:t>
      </w:r>
      <w:r>
        <w:rPr>
          <w:rFonts w:eastAsia="Times New Roman" w:cs="Times New Roman"/>
          <w:color w:val="000000"/>
        </w:rPr>
        <w:t xml:space="preserve">    </w:t>
      </w:r>
      <w:r>
        <w:rPr>
          <w:rFonts w:ascii="宋体" w:hAnsi="宋体"/>
          <w:color w:val="000000"/>
        </w:rPr>
        <w:t>）</w:t>
      </w:r>
    </w:p>
    <w:p w14:paraId="49D277C2">
      <w:pPr>
        <w:tabs>
          <w:tab w:val="left" w:pos="4873"/>
        </w:tabs>
        <w:spacing w:line="360" w:lineRule="auto"/>
        <w:jc w:val="left"/>
        <w:textAlignment w:val="center"/>
        <w:rPr>
          <w:color w:val="000000"/>
        </w:rPr>
      </w:pPr>
      <w:r>
        <w:rPr>
          <w:color w:val="000000"/>
        </w:rPr>
        <w:t xml:space="preserve">A. </w:t>
      </w:r>
      <w:r>
        <w:rPr>
          <w:rFonts w:ascii="宋体" w:hAnsi="宋体"/>
          <w:color w:val="000000"/>
        </w:rPr>
        <w:t>土地开垦数量增加</w:t>
      </w:r>
      <w:r>
        <w:rPr>
          <w:color w:val="000000"/>
        </w:rPr>
        <w:tab/>
      </w:r>
      <w:r>
        <w:rPr>
          <w:color w:val="000000"/>
        </w:rPr>
        <w:t xml:space="preserve">B. </w:t>
      </w:r>
      <w:r>
        <w:rPr>
          <w:rFonts w:ascii="宋体" w:hAnsi="宋体"/>
          <w:color w:val="000000"/>
        </w:rPr>
        <w:t>经济重心开始南移</w:t>
      </w:r>
    </w:p>
    <w:p w14:paraId="6D0A5998">
      <w:pPr>
        <w:tabs>
          <w:tab w:val="left" w:pos="4873"/>
        </w:tabs>
        <w:spacing w:line="360" w:lineRule="auto"/>
        <w:jc w:val="left"/>
        <w:textAlignment w:val="center"/>
        <w:rPr>
          <w:color w:val="000000"/>
        </w:rPr>
      </w:pPr>
      <w:r>
        <w:rPr>
          <w:color w:val="000000"/>
        </w:rPr>
        <w:t xml:space="preserve">C. </w:t>
      </w:r>
      <w:r>
        <w:rPr>
          <w:rFonts w:ascii="宋体" w:hAnsi="宋体"/>
          <w:color w:val="000000"/>
        </w:rPr>
        <w:t>北方人口大量南迁</w:t>
      </w:r>
      <w:r>
        <w:rPr>
          <w:color w:val="000000"/>
        </w:rPr>
        <w:tab/>
      </w:r>
      <w:r>
        <w:rPr>
          <w:color w:val="000000"/>
        </w:rPr>
        <w:t xml:space="preserve">D. </w:t>
      </w:r>
      <w:r>
        <w:rPr>
          <w:rFonts w:ascii="宋体" w:hAnsi="宋体"/>
          <w:color w:val="000000"/>
        </w:rPr>
        <w:t>南稻北麦格局改变</w:t>
      </w:r>
    </w:p>
    <w:p w14:paraId="2F1A3FA6">
      <w:pPr>
        <w:spacing w:line="360" w:lineRule="auto"/>
        <w:textAlignment w:val="center"/>
        <w:rPr>
          <w:color w:val="000000"/>
        </w:rPr>
      </w:pPr>
      <w:r>
        <w:rPr>
          <w:color w:val="2E75B6"/>
        </w:rPr>
        <w:t>【答案】</w:t>
      </w:r>
      <w:r>
        <w:rPr>
          <w:color w:val="000000"/>
        </w:rPr>
        <w:t>C</w:t>
      </w:r>
    </w:p>
    <w:p w14:paraId="688E9C0F">
      <w:pPr>
        <w:spacing w:line="360" w:lineRule="auto"/>
        <w:textAlignment w:val="center"/>
        <w:rPr>
          <w:color w:val="000000"/>
        </w:rPr>
      </w:pPr>
      <w:r>
        <w:rPr>
          <w:color w:val="2E75B6"/>
        </w:rPr>
        <w:t>【解析】</w:t>
      </w:r>
    </w:p>
    <w:p w14:paraId="510A3AEB">
      <w:pPr>
        <w:spacing w:line="360" w:lineRule="auto"/>
        <w:jc w:val="left"/>
        <w:textAlignment w:val="center"/>
        <w:rPr>
          <w:color w:val="000000"/>
        </w:rPr>
      </w:pPr>
      <w:r>
        <w:rPr>
          <w:color w:val="000000"/>
        </w:rPr>
        <w:t>【详解】据所学可知，南宋初年，北方战乱频繁，北方中原地区被金军占据，大量人口南迁，南迁的北方人民对面食的需求推动了小麦在南方的大量种植，C项正确；土地开垦数量增加与种植什么农作物无关，排除A项；经济重心开始南移在唐朝中期，排除B项；南稻北麦格局并未改变，排除D项。故选C项。</w:t>
      </w:r>
    </w:p>
    <w:p w14:paraId="613489A0">
      <w:pPr>
        <w:spacing w:line="360" w:lineRule="auto"/>
        <w:jc w:val="left"/>
        <w:textAlignment w:val="center"/>
        <w:rPr>
          <w:color w:val="000000"/>
        </w:rPr>
      </w:pPr>
      <w:r>
        <w:rPr>
          <w:color w:val="000000"/>
        </w:rPr>
        <w:t xml:space="preserve">5. </w:t>
      </w:r>
      <w:r>
        <w:rPr>
          <w:rFonts w:ascii="宋体" w:hAnsi="宋体"/>
          <w:color w:val="000000"/>
        </w:rPr>
        <w:t>“祖宗设立阁臣，不过文学侍从，而其重亦止于票拟(帮助皇帝处理文件）。”这反映了明朝（</w:t>
      </w:r>
      <w:r>
        <w:rPr>
          <w:rFonts w:eastAsia="Times New Roman" w:cs="Times New Roman"/>
          <w:color w:val="000000"/>
        </w:rPr>
        <w:t xml:space="preserve">   </w:t>
      </w:r>
      <w:r>
        <w:rPr>
          <w:rFonts w:ascii="宋体" w:hAnsi="宋体"/>
          <w:color w:val="000000"/>
        </w:rPr>
        <w:t>）</w:t>
      </w:r>
    </w:p>
    <w:p w14:paraId="2A4D2526">
      <w:pPr>
        <w:tabs>
          <w:tab w:val="left" w:pos="4873"/>
        </w:tabs>
        <w:spacing w:line="360" w:lineRule="auto"/>
        <w:jc w:val="left"/>
        <w:textAlignment w:val="center"/>
        <w:rPr>
          <w:color w:val="000000"/>
        </w:rPr>
      </w:pPr>
      <w:r>
        <w:rPr>
          <w:color w:val="000000"/>
        </w:rPr>
        <w:t xml:space="preserve">A. </w:t>
      </w:r>
      <w:r>
        <w:rPr>
          <w:rFonts w:ascii="宋体" w:hAnsi="宋体"/>
          <w:color w:val="000000"/>
        </w:rPr>
        <w:t>中央机构完善</w:t>
      </w:r>
      <w:r>
        <w:rPr>
          <w:color w:val="000000"/>
        </w:rPr>
        <w:tab/>
      </w:r>
      <w:r>
        <w:rPr>
          <w:color w:val="000000"/>
        </w:rPr>
        <w:t xml:space="preserve">B. </w:t>
      </w:r>
      <w:r>
        <w:rPr>
          <w:rFonts w:ascii="宋体" w:hAnsi="宋体"/>
          <w:color w:val="000000"/>
        </w:rPr>
        <w:t>皇权空前强化</w:t>
      </w:r>
    </w:p>
    <w:p w14:paraId="4889DFBC">
      <w:pPr>
        <w:tabs>
          <w:tab w:val="left" w:pos="4873"/>
        </w:tabs>
        <w:spacing w:line="360" w:lineRule="auto"/>
        <w:jc w:val="left"/>
        <w:textAlignment w:val="center"/>
        <w:rPr>
          <w:color w:val="000000"/>
        </w:rPr>
      </w:pPr>
      <w:r>
        <w:rPr>
          <w:color w:val="000000"/>
        </w:rPr>
        <w:t xml:space="preserve">C. </w:t>
      </w:r>
      <w:r>
        <w:rPr>
          <w:rFonts w:ascii="宋体" w:hAnsi="宋体"/>
          <w:color w:val="000000"/>
        </w:rPr>
        <w:t>文学日趋繁荣</w:t>
      </w:r>
      <w:r>
        <w:rPr>
          <w:color w:val="000000"/>
        </w:rPr>
        <w:tab/>
      </w:r>
      <w:r>
        <w:rPr>
          <w:color w:val="000000"/>
        </w:rPr>
        <w:t xml:space="preserve">D. </w:t>
      </w:r>
      <w:r>
        <w:rPr>
          <w:rFonts w:ascii="宋体" w:hAnsi="宋体"/>
          <w:color w:val="000000"/>
        </w:rPr>
        <w:t>文臣地位提高</w:t>
      </w:r>
    </w:p>
    <w:p w14:paraId="50195C7A">
      <w:pPr>
        <w:spacing w:line="360" w:lineRule="auto"/>
        <w:textAlignment w:val="center"/>
        <w:rPr>
          <w:color w:val="000000"/>
        </w:rPr>
      </w:pPr>
      <w:r>
        <w:rPr>
          <w:color w:val="2E75B6"/>
        </w:rPr>
        <w:t>【答案】</w:t>
      </w:r>
      <w:r>
        <w:rPr>
          <w:color w:val="000000"/>
        </w:rPr>
        <w:t>B</w:t>
      </w:r>
    </w:p>
    <w:p w14:paraId="55D3EC2C">
      <w:pPr>
        <w:spacing w:line="360" w:lineRule="auto"/>
        <w:textAlignment w:val="center"/>
        <w:rPr>
          <w:color w:val="000000"/>
        </w:rPr>
      </w:pPr>
      <w:r>
        <w:rPr>
          <w:color w:val="2E75B6"/>
        </w:rPr>
        <w:t>【解析】</w:t>
      </w:r>
    </w:p>
    <w:p w14:paraId="23DBB50F">
      <w:pPr>
        <w:spacing w:line="360" w:lineRule="auto"/>
        <w:jc w:val="left"/>
        <w:textAlignment w:val="center"/>
        <w:rPr>
          <w:color w:val="000000"/>
        </w:rPr>
      </w:pPr>
      <w:r>
        <w:rPr>
          <w:color w:val="000000"/>
        </w:rPr>
        <w:t>【详解】</w:t>
      </w:r>
      <w:r>
        <w:rPr>
          <w:rFonts w:ascii="宋体" w:hAnsi="宋体"/>
          <w:color w:val="000000"/>
        </w:rPr>
        <w:t>根据题干“设立阁臣”“而其重亦止于票拟”并结合所学可知，材料反映的是明朝建立了内阁制度，阁权强大时负责票拟奏章，但内阁始终只是皇帝的内侍顾问机构，不是法定的国家机构，阁臣的升降，职权的大小都由皇帝决定，内阁制度的建立使皇权进一步强化，B项正确；题干并未反映出中央机构完善，排除A项；题干没有提及文学，排除C项；题干没有涉及文臣的地位问题，排除D项。故选B项。</w:t>
      </w:r>
    </w:p>
    <w:p w14:paraId="5953C938">
      <w:pPr>
        <w:spacing w:line="360" w:lineRule="auto"/>
        <w:jc w:val="left"/>
        <w:textAlignment w:val="center"/>
        <w:rPr>
          <w:color w:val="000000"/>
        </w:rPr>
      </w:pPr>
      <w:r>
        <w:rPr>
          <w:color w:val="000000"/>
        </w:rPr>
        <w:t xml:space="preserve">6. </w:t>
      </w:r>
      <w:r>
        <w:rPr>
          <w:rFonts w:ascii="宋体" w:hAnsi="宋体"/>
          <w:color w:val="000000"/>
        </w:rPr>
        <w:t>明清时期江南一带戏曲兴盛，许多人刊刻剧作“以娱民众”。出现这一现象是因为（</w:t>
      </w:r>
      <w:r>
        <w:rPr>
          <w:rFonts w:eastAsia="Times New Roman" w:cs="Times New Roman"/>
          <w:color w:val="000000"/>
        </w:rPr>
        <w:t xml:space="preserve">    </w:t>
      </w:r>
      <w:r>
        <w:rPr>
          <w:rFonts w:ascii="宋体" w:hAnsi="宋体"/>
          <w:color w:val="000000"/>
        </w:rPr>
        <w:t>）</w:t>
      </w:r>
    </w:p>
    <w:p w14:paraId="426AB2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封建制度衰落</w:t>
      </w:r>
      <w:r>
        <w:rPr>
          <w:color w:val="000000"/>
        </w:rPr>
        <w:tab/>
      </w:r>
      <w:r>
        <w:rPr>
          <w:color w:val="000000"/>
        </w:rPr>
        <w:t xml:space="preserve">B. </w:t>
      </w:r>
      <w:r>
        <w:rPr>
          <w:rFonts w:ascii="宋体" w:hAnsi="宋体"/>
          <w:color w:val="000000"/>
        </w:rPr>
        <w:t>海外贸易繁荣</w:t>
      </w:r>
      <w:r>
        <w:rPr>
          <w:color w:val="000000"/>
        </w:rPr>
        <w:tab/>
      </w:r>
      <w:r>
        <w:rPr>
          <w:color w:val="000000"/>
        </w:rPr>
        <w:t xml:space="preserve">C. </w:t>
      </w:r>
      <w:r>
        <w:rPr>
          <w:rFonts w:ascii="宋体" w:hAnsi="宋体"/>
          <w:color w:val="000000"/>
        </w:rPr>
        <w:t>商品经济发展</w:t>
      </w:r>
      <w:r>
        <w:rPr>
          <w:color w:val="000000"/>
        </w:rPr>
        <w:tab/>
      </w:r>
      <w:r>
        <w:rPr>
          <w:color w:val="000000"/>
        </w:rPr>
        <w:t xml:space="preserve">D. </w:t>
      </w:r>
      <w:r>
        <w:rPr>
          <w:rFonts w:ascii="宋体" w:hAnsi="宋体"/>
          <w:color w:val="000000"/>
        </w:rPr>
        <w:t>印刷技术提高</w:t>
      </w:r>
    </w:p>
    <w:p w14:paraId="2811D157">
      <w:pPr>
        <w:spacing w:line="360" w:lineRule="auto"/>
        <w:textAlignment w:val="center"/>
        <w:rPr>
          <w:color w:val="000000"/>
        </w:rPr>
      </w:pPr>
      <w:r>
        <w:rPr>
          <w:color w:val="2E75B6"/>
        </w:rPr>
        <w:t>【答案】</w:t>
      </w:r>
      <w:r>
        <w:rPr>
          <w:color w:val="000000"/>
        </w:rPr>
        <w:t>C</w:t>
      </w:r>
    </w:p>
    <w:p w14:paraId="505B1975">
      <w:pPr>
        <w:spacing w:line="360" w:lineRule="auto"/>
        <w:textAlignment w:val="center"/>
        <w:rPr>
          <w:color w:val="000000"/>
        </w:rPr>
      </w:pPr>
      <w:r>
        <w:rPr>
          <w:color w:val="2E75B6"/>
        </w:rPr>
        <w:t>【解析】</w:t>
      </w:r>
    </w:p>
    <w:p w14:paraId="32EA3C66">
      <w:pPr>
        <w:spacing w:line="360" w:lineRule="auto"/>
        <w:jc w:val="left"/>
        <w:textAlignment w:val="center"/>
        <w:rPr>
          <w:color w:val="000000"/>
        </w:rPr>
      </w:pPr>
      <w:r>
        <w:rPr>
          <w:color w:val="000000"/>
        </w:rPr>
        <w:t>【详解】根据题干信息“明清时期江南一带戏曲兴盛，许多人刊刻剧作‘以娱民众’”，结合所学知识可知，明清时期，随着商品经济的发展和市民文化的繁荣，世俗化气息浓厚，戏剧表演也发展到一个新的阶段。因此，出现这一现象是因为商品经济的发展，C项正确；明清时期江南一带戏曲兴盛，这与封建制度的衰落、海外贸易的繁荣、印刷技术的提高，均无直接联系，排除ABD项。故选C项。</w:t>
      </w:r>
    </w:p>
    <w:p w14:paraId="28585BAE">
      <w:pPr>
        <w:spacing w:line="360" w:lineRule="auto"/>
        <w:jc w:val="left"/>
        <w:textAlignment w:val="center"/>
        <w:rPr>
          <w:color w:val="000000"/>
        </w:rPr>
      </w:pPr>
      <w:r>
        <w:rPr>
          <w:color w:val="000000"/>
        </w:rPr>
        <w:t xml:space="preserve">7. </w:t>
      </w:r>
      <w:r>
        <w:rPr>
          <w:rFonts w:ascii="宋体" w:hAnsi="宋体"/>
          <w:color w:val="000000"/>
        </w:rPr>
        <w:t>郑板桥任潍县县令时，留下了“衙斋卧听萧萧竹，疑是民间疾苦声。些小吾曹州县吏，一枝一叶总关情”的诗句。这体现了他（</w:t>
      </w:r>
      <w:r>
        <w:rPr>
          <w:rFonts w:eastAsia="Times New Roman" w:cs="Times New Roman"/>
          <w:color w:val="000000"/>
        </w:rPr>
        <w:t xml:space="preserve">    </w:t>
      </w:r>
      <w:r>
        <w:rPr>
          <w:rFonts w:ascii="宋体" w:hAnsi="宋体"/>
          <w:color w:val="000000"/>
        </w:rPr>
        <w:t>）</w:t>
      </w:r>
    </w:p>
    <w:p w14:paraId="7787C5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民贵君轻的主张</w:t>
      </w:r>
      <w:r>
        <w:rPr>
          <w:color w:val="000000"/>
        </w:rPr>
        <w:tab/>
      </w:r>
      <w:r>
        <w:rPr>
          <w:color w:val="000000"/>
        </w:rPr>
        <w:t xml:space="preserve">B. </w:t>
      </w:r>
      <w:r>
        <w:rPr>
          <w:rFonts w:ascii="宋体" w:hAnsi="宋体"/>
          <w:color w:val="000000"/>
        </w:rPr>
        <w:t>天下为公的胸襟</w:t>
      </w:r>
      <w:r>
        <w:rPr>
          <w:color w:val="000000"/>
        </w:rPr>
        <w:tab/>
      </w:r>
      <w:r>
        <w:rPr>
          <w:color w:val="000000"/>
        </w:rPr>
        <w:t xml:space="preserve">C. </w:t>
      </w:r>
      <w:r>
        <w:rPr>
          <w:rFonts w:ascii="宋体" w:hAnsi="宋体"/>
          <w:color w:val="000000"/>
        </w:rPr>
        <w:t>以和为贵的思想</w:t>
      </w:r>
      <w:r>
        <w:rPr>
          <w:color w:val="000000"/>
        </w:rPr>
        <w:tab/>
      </w:r>
      <w:r>
        <w:rPr>
          <w:color w:val="000000"/>
        </w:rPr>
        <w:t xml:space="preserve">D. </w:t>
      </w:r>
      <w:r>
        <w:rPr>
          <w:rFonts w:ascii="宋体" w:hAnsi="宋体"/>
          <w:color w:val="000000"/>
        </w:rPr>
        <w:t>关爱百姓的情怀</w:t>
      </w:r>
    </w:p>
    <w:p w14:paraId="416DB74A">
      <w:pPr>
        <w:spacing w:line="360" w:lineRule="auto"/>
        <w:textAlignment w:val="center"/>
        <w:rPr>
          <w:color w:val="000000"/>
        </w:rPr>
      </w:pPr>
      <w:r>
        <w:rPr>
          <w:color w:val="2E75B6"/>
        </w:rPr>
        <w:t>【答案】</w:t>
      </w:r>
      <w:r>
        <w:rPr>
          <w:color w:val="000000"/>
        </w:rPr>
        <w:t>D</w:t>
      </w:r>
    </w:p>
    <w:p w14:paraId="56B2775C">
      <w:pPr>
        <w:spacing w:line="360" w:lineRule="auto"/>
        <w:textAlignment w:val="center"/>
        <w:rPr>
          <w:color w:val="000000"/>
        </w:rPr>
      </w:pPr>
      <w:r>
        <w:rPr>
          <w:color w:val="2E75B6"/>
        </w:rPr>
        <w:t>【解析】</w:t>
      </w:r>
    </w:p>
    <w:p w14:paraId="12965C40">
      <w:pPr>
        <w:spacing w:line="360" w:lineRule="auto"/>
        <w:jc w:val="left"/>
        <w:textAlignment w:val="center"/>
        <w:rPr>
          <w:color w:val="000000"/>
        </w:rPr>
      </w:pPr>
      <w:r>
        <w:rPr>
          <w:color w:val="000000"/>
        </w:rPr>
        <w:t>【详解】据题干“衙斋卧听萧萧竹，疑是民间疾苦声。些小吾曹州县吏，一枝一叶总关情”和所学知识可知，诗句的意思是在一个凄风冷雨的夜晚，我在县衙书斋躺着休息，听见风吹竹叶发出萧萧金石之声，立即联想是百姓啼饥号寒的怨声。我们这些小小的州县官，老百姓的一举一动都牵动着我们的感情。因此，诗句体现的是关注民本、仁爱思想，体现了郑板桥关爱百姓的情怀，D项正确；诗句体现了民本思想，但不能反映出民贵君轻，排除A项；天下为公的意思是天下是公众的，在材料中没有涉及，排除B项；材料体现的是关爱百姓的情怀，而不是以和为贵的思想，排除C项。故选D项。</w:t>
      </w:r>
    </w:p>
    <w:p w14:paraId="394C6DD8">
      <w:pPr>
        <w:spacing w:line="360" w:lineRule="auto"/>
        <w:jc w:val="left"/>
        <w:textAlignment w:val="center"/>
        <w:rPr>
          <w:color w:val="000000"/>
        </w:rPr>
      </w:pPr>
      <w:r>
        <w:rPr>
          <w:color w:val="000000"/>
        </w:rPr>
        <w:t xml:space="preserve">8. </w:t>
      </w:r>
      <w:r>
        <w:rPr>
          <w:rFonts w:ascii="宋体" w:hAnsi="宋体"/>
          <w:color w:val="000000"/>
        </w:rPr>
        <w:t>近代以来，京师同文馆等机构翻译了近四百部欧洲书籍。其主要作用是（</w:t>
      </w:r>
      <w:r>
        <w:rPr>
          <w:rFonts w:eastAsia="Times New Roman" w:cs="Times New Roman"/>
          <w:color w:val="000000"/>
        </w:rPr>
        <w:t xml:space="preserve">    </w:t>
      </w:r>
      <w:r>
        <w:rPr>
          <w:rFonts w:ascii="宋体" w:hAnsi="宋体"/>
          <w:color w:val="000000"/>
        </w:rPr>
        <w:t>）</w:t>
      </w:r>
    </w:p>
    <w:p w14:paraId="0EC0E8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抵制了外来侵略</w:t>
      </w:r>
      <w:r>
        <w:rPr>
          <w:color w:val="000000"/>
        </w:rPr>
        <w:tab/>
      </w:r>
      <w:r>
        <w:rPr>
          <w:color w:val="000000"/>
        </w:rPr>
        <w:t xml:space="preserve">B. </w:t>
      </w:r>
      <w:r>
        <w:rPr>
          <w:rFonts w:ascii="宋体" w:hAnsi="宋体"/>
          <w:color w:val="000000"/>
        </w:rPr>
        <w:t>传播了西方文化</w:t>
      </w:r>
      <w:r>
        <w:rPr>
          <w:color w:val="000000"/>
        </w:rPr>
        <w:tab/>
      </w:r>
      <w:r>
        <w:rPr>
          <w:color w:val="000000"/>
        </w:rPr>
        <w:t xml:space="preserve">C. </w:t>
      </w:r>
      <w:r>
        <w:rPr>
          <w:rFonts w:ascii="宋体" w:hAnsi="宋体"/>
          <w:color w:val="000000"/>
        </w:rPr>
        <w:t>发展了资本主义</w:t>
      </w:r>
      <w:r>
        <w:rPr>
          <w:color w:val="000000"/>
        </w:rPr>
        <w:tab/>
      </w:r>
      <w:r>
        <w:rPr>
          <w:color w:val="000000"/>
        </w:rPr>
        <w:t xml:space="preserve">D. </w:t>
      </w:r>
      <w:r>
        <w:rPr>
          <w:rFonts w:ascii="宋体" w:hAnsi="宋体"/>
          <w:color w:val="000000"/>
        </w:rPr>
        <w:t>维护了清朝统治</w:t>
      </w:r>
    </w:p>
    <w:p w14:paraId="59FB0088">
      <w:pPr>
        <w:spacing w:line="360" w:lineRule="auto"/>
        <w:textAlignment w:val="center"/>
        <w:rPr>
          <w:color w:val="000000"/>
        </w:rPr>
      </w:pPr>
      <w:r>
        <w:rPr>
          <w:color w:val="2E75B6"/>
        </w:rPr>
        <w:t>【答案】</w:t>
      </w:r>
      <w:r>
        <w:rPr>
          <w:color w:val="000000"/>
        </w:rPr>
        <w:t>B</w:t>
      </w:r>
    </w:p>
    <w:p w14:paraId="480A55BC">
      <w:pPr>
        <w:spacing w:line="360" w:lineRule="auto"/>
        <w:textAlignment w:val="center"/>
        <w:rPr>
          <w:color w:val="000000"/>
        </w:rPr>
      </w:pPr>
      <w:r>
        <w:rPr>
          <w:color w:val="2E75B6"/>
        </w:rPr>
        <w:t>【解析】</w:t>
      </w:r>
    </w:p>
    <w:p w14:paraId="25D73D8D">
      <w:pPr>
        <w:spacing w:line="360" w:lineRule="auto"/>
        <w:jc w:val="left"/>
        <w:textAlignment w:val="center"/>
        <w:rPr>
          <w:color w:val="000000"/>
        </w:rPr>
      </w:pPr>
      <w:r>
        <w:rPr>
          <w:color w:val="000000"/>
        </w:rPr>
        <w:t>【详解】根据材料“近代以来，京师同文馆等机构翻译了近四百部欧洲书籍”和所学可知，京师同文馆是中国官方承办的第一个以西方语言文字、西方近代科学知识为教育内容和翻译内容的教育和翻译机构，京师同文馆等机构翻译了近四百部欧洲书籍，这反映了洋务运动推动了西方科学文化的传播，B项正确；材料中没有体现抵制了外来侵略，排除A项；材料中没有涉及发展了资本主义，排除C项；材料中没有体现维护了清朝统治，排除D项。故选B项。</w:t>
      </w:r>
    </w:p>
    <w:p w14:paraId="16035B8F">
      <w:pPr>
        <w:spacing w:line="360" w:lineRule="auto"/>
        <w:jc w:val="left"/>
        <w:textAlignment w:val="center"/>
        <w:rPr>
          <w:color w:val="000000"/>
        </w:rPr>
      </w:pPr>
      <w:r>
        <w:rPr>
          <w:color w:val="000000"/>
        </w:rPr>
        <w:t xml:space="preserve">9. </w:t>
      </w:r>
      <w:r>
        <w:rPr>
          <w:rFonts w:ascii="宋体" w:hAnsi="宋体"/>
          <w:color w:val="000000"/>
        </w:rPr>
        <w:t>清帝溥仪退位时，仍保留皇帝尊号，每年坐收四百万元巨款，养尊处优于北京皇宫。这表明（</w:t>
      </w:r>
      <w:r>
        <w:rPr>
          <w:rFonts w:eastAsia="Times New Roman" w:cs="Times New Roman"/>
          <w:color w:val="000000"/>
        </w:rPr>
        <w:t xml:space="preserve">    </w:t>
      </w:r>
      <w:r>
        <w:rPr>
          <w:rFonts w:ascii="宋体" w:hAnsi="宋体"/>
          <w:color w:val="000000"/>
        </w:rPr>
        <w:t>）</w:t>
      </w:r>
    </w:p>
    <w:p w14:paraId="660407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君主专制仍存在</w:t>
      </w:r>
      <w:r>
        <w:rPr>
          <w:color w:val="000000"/>
        </w:rPr>
        <w:tab/>
      </w:r>
      <w:r>
        <w:rPr>
          <w:color w:val="000000"/>
        </w:rPr>
        <w:t xml:space="preserve">B. </w:t>
      </w:r>
      <w:r>
        <w:rPr>
          <w:rFonts w:ascii="宋体" w:hAnsi="宋体"/>
          <w:color w:val="000000"/>
        </w:rPr>
        <w:t>革命果实被窃取</w:t>
      </w:r>
      <w:r>
        <w:rPr>
          <w:color w:val="000000"/>
        </w:rPr>
        <w:tab/>
      </w:r>
      <w:r>
        <w:rPr>
          <w:color w:val="000000"/>
        </w:rPr>
        <w:t xml:space="preserve">C. </w:t>
      </w:r>
      <w:r>
        <w:rPr>
          <w:rFonts w:ascii="宋体" w:hAnsi="宋体"/>
          <w:color w:val="000000"/>
        </w:rPr>
        <w:t>辛亥革命不彻底</w:t>
      </w:r>
      <w:r>
        <w:rPr>
          <w:color w:val="000000"/>
        </w:rPr>
        <w:tab/>
      </w:r>
      <w:r>
        <w:rPr>
          <w:color w:val="000000"/>
        </w:rPr>
        <w:t xml:space="preserve">D. </w:t>
      </w:r>
      <w:r>
        <w:rPr>
          <w:rFonts w:ascii="宋体" w:hAnsi="宋体"/>
          <w:color w:val="000000"/>
        </w:rPr>
        <w:t>民主共和难实现</w:t>
      </w:r>
    </w:p>
    <w:p w14:paraId="7534B596">
      <w:pPr>
        <w:spacing w:line="360" w:lineRule="auto"/>
        <w:textAlignment w:val="center"/>
        <w:rPr>
          <w:color w:val="000000"/>
        </w:rPr>
      </w:pPr>
      <w:r>
        <w:rPr>
          <w:color w:val="2E75B6"/>
        </w:rPr>
        <w:t>【答案】</w:t>
      </w:r>
      <w:r>
        <w:rPr>
          <w:color w:val="000000"/>
        </w:rPr>
        <w:t>C</w:t>
      </w:r>
    </w:p>
    <w:p w14:paraId="4A175C29">
      <w:pPr>
        <w:spacing w:line="360" w:lineRule="auto"/>
        <w:textAlignment w:val="center"/>
        <w:rPr>
          <w:color w:val="000000"/>
        </w:rPr>
      </w:pPr>
      <w:r>
        <w:rPr>
          <w:color w:val="2E75B6"/>
        </w:rPr>
        <w:t>【解析】</w:t>
      </w:r>
    </w:p>
    <w:p w14:paraId="7669B925">
      <w:pPr>
        <w:spacing w:line="360" w:lineRule="auto"/>
        <w:jc w:val="left"/>
        <w:textAlignment w:val="center"/>
        <w:rPr>
          <w:color w:val="000000"/>
        </w:rPr>
      </w:pPr>
      <w:r>
        <w:rPr>
          <w:color w:val="000000"/>
        </w:rPr>
        <w:t>【详解】据题干“清帝溥仪退位时，仍保留皇帝尊号，每年坐收四百万元巨款，养尊处优于北京皇宫。”可知，清帝退位，仍保留尊号和待遇，说明辛亥革命具有妥协性，不彻底，C项正确；保留尊号和待遇并不能说明君主专制仍存在，排除A项；题干内容无法说明革命果实被窃取，排除B项；1912年中华民国成立，建立了民主共和政体，排除D项。故选C项。</w:t>
      </w:r>
    </w:p>
    <w:p w14:paraId="01F6DC37">
      <w:pPr>
        <w:spacing w:line="360" w:lineRule="auto"/>
        <w:jc w:val="left"/>
        <w:textAlignment w:val="center"/>
        <w:rPr>
          <w:color w:val="000000"/>
        </w:rPr>
      </w:pPr>
      <w:r>
        <w:rPr>
          <w:color w:val="000000"/>
        </w:rPr>
        <w:t xml:space="preserve">10. </w:t>
      </w:r>
      <w:r>
        <w:rPr>
          <w:rFonts w:ascii="宋体" w:hAnsi="宋体"/>
          <w:color w:val="000000"/>
        </w:rPr>
        <w:t>《新青年》共刊登各类文章</w:t>
      </w:r>
      <w:r>
        <w:rPr>
          <w:rFonts w:eastAsia="Times New Roman" w:cs="Times New Roman"/>
          <w:color w:val="000000"/>
        </w:rPr>
        <w:t>2521</w:t>
      </w:r>
      <w:r>
        <w:rPr>
          <w:rFonts w:ascii="宋体" w:hAnsi="宋体"/>
          <w:color w:val="000000"/>
        </w:rPr>
        <w:t>篇，其中提及“社会主义”</w:t>
      </w:r>
      <w:r>
        <w:rPr>
          <w:rFonts w:eastAsia="Times New Roman" w:cs="Times New Roman"/>
          <w:color w:val="000000"/>
        </w:rPr>
        <w:t>1913</w:t>
      </w:r>
      <w:r>
        <w:rPr>
          <w:rFonts w:ascii="宋体" w:hAnsi="宋体"/>
          <w:color w:val="000000"/>
        </w:rPr>
        <w:t>次，提及“俄国革命”</w:t>
      </w:r>
      <w:r>
        <w:rPr>
          <w:rFonts w:eastAsia="Times New Roman" w:cs="Times New Roman"/>
          <w:color w:val="000000"/>
        </w:rPr>
        <w:t>330</w:t>
      </w:r>
      <w:r>
        <w:rPr>
          <w:rFonts w:ascii="宋体" w:hAnsi="宋体"/>
          <w:color w:val="000000"/>
        </w:rPr>
        <w:t>余次。这说明它主要宣传了（</w:t>
      </w:r>
      <w:r>
        <w:rPr>
          <w:rFonts w:eastAsia="Times New Roman" w:cs="Times New Roman"/>
          <w:color w:val="000000"/>
        </w:rPr>
        <w:t xml:space="preserve">    </w:t>
      </w:r>
      <w:r>
        <w:rPr>
          <w:rFonts w:ascii="宋体" w:hAnsi="宋体"/>
          <w:color w:val="000000"/>
        </w:rPr>
        <w:t>）</w:t>
      </w:r>
    </w:p>
    <w:p w14:paraId="041E34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民主科学</w:t>
      </w:r>
      <w:r>
        <w:rPr>
          <w:color w:val="000000"/>
        </w:rPr>
        <w:tab/>
      </w:r>
      <w:r>
        <w:rPr>
          <w:color w:val="000000"/>
        </w:rPr>
        <w:t xml:space="preserve">B. </w:t>
      </w:r>
      <w:r>
        <w:rPr>
          <w:rFonts w:ascii="宋体" w:hAnsi="宋体"/>
          <w:color w:val="000000"/>
        </w:rPr>
        <w:t>新民主主义</w:t>
      </w:r>
      <w:r>
        <w:rPr>
          <w:color w:val="000000"/>
        </w:rPr>
        <w:tab/>
      </w:r>
      <w:r>
        <w:rPr>
          <w:color w:val="000000"/>
        </w:rPr>
        <w:t xml:space="preserve">C. </w:t>
      </w:r>
      <w:r>
        <w:rPr>
          <w:rFonts w:ascii="宋体" w:hAnsi="宋体"/>
          <w:color w:val="000000"/>
        </w:rPr>
        <w:t>三民主义</w:t>
      </w:r>
      <w:r>
        <w:rPr>
          <w:color w:val="000000"/>
        </w:rPr>
        <w:tab/>
      </w:r>
      <w:r>
        <w:rPr>
          <w:color w:val="000000"/>
        </w:rPr>
        <w:t xml:space="preserve">D. </w:t>
      </w:r>
      <w:r>
        <w:rPr>
          <w:rFonts w:ascii="宋体" w:hAnsi="宋体"/>
          <w:color w:val="000000"/>
        </w:rPr>
        <w:t>马克思主义</w:t>
      </w:r>
    </w:p>
    <w:p w14:paraId="0FECCB8C">
      <w:pPr>
        <w:spacing w:line="360" w:lineRule="auto"/>
        <w:textAlignment w:val="center"/>
        <w:rPr>
          <w:color w:val="000000"/>
        </w:rPr>
      </w:pPr>
      <w:r>
        <w:rPr>
          <w:color w:val="2E75B6"/>
        </w:rPr>
        <w:t>【答案】</w:t>
      </w:r>
      <w:r>
        <w:rPr>
          <w:color w:val="000000"/>
        </w:rPr>
        <w:t>D</w:t>
      </w:r>
    </w:p>
    <w:p w14:paraId="37FB92BC">
      <w:pPr>
        <w:spacing w:line="360" w:lineRule="auto"/>
        <w:textAlignment w:val="center"/>
        <w:rPr>
          <w:color w:val="000000"/>
        </w:rPr>
      </w:pPr>
      <w:r>
        <w:rPr>
          <w:color w:val="2E75B6"/>
        </w:rPr>
        <w:t>【解析】</w:t>
      </w:r>
    </w:p>
    <w:p w14:paraId="7A719E00">
      <w:pPr>
        <w:spacing w:line="360" w:lineRule="auto"/>
        <w:jc w:val="left"/>
        <w:textAlignment w:val="center"/>
        <w:rPr>
          <w:color w:val="000000"/>
        </w:rPr>
      </w:pPr>
      <w:r>
        <w:rPr>
          <w:color w:val="000000"/>
        </w:rPr>
        <w:t>【详解】根据材料“《新青年》共刊登各类文章2521篇，其中提及“社会主义”1913次，提及“俄国革命”330余次”和所学可知，十月革命是人类历史上第一次取得胜利的社会主义革命，使中国知识分子看到了曙光，以李大钊为代表的知识分子开始广泛宣传马克思主义理论，“社会主义”“俄国革命”等词语更多地被提及，D项正确；材料信息中没有体现民主科学，排除A项；新民主主义是人民民主主义，新中国建国的政治基础，不符题意，排除B项；三民主义是是孙中山所倡导的民主革命纲领，不符题意，排除C项。故选D项。</w:t>
      </w:r>
    </w:p>
    <w:p w14:paraId="2497ECC3">
      <w:pPr>
        <w:spacing w:line="360" w:lineRule="auto"/>
        <w:jc w:val="left"/>
        <w:textAlignment w:val="center"/>
        <w:rPr>
          <w:color w:val="000000"/>
        </w:rPr>
      </w:pPr>
      <w:r>
        <w:rPr>
          <w:color w:val="000000"/>
        </w:rPr>
        <w:t xml:space="preserve">11. </w:t>
      </w:r>
      <w:r>
        <w:rPr>
          <w:rFonts w:ascii="宋体" w:hAnsi="宋体"/>
          <w:color w:val="000000"/>
        </w:rPr>
        <w:t>孙中山认识到，民国虽成立十多年，但军阀之专横、列强之侵蚀日益加厉。为改变这一状况，他（</w:t>
      </w:r>
      <w:r>
        <w:rPr>
          <w:rFonts w:eastAsia="Times New Roman" w:cs="Times New Roman"/>
          <w:color w:val="000000"/>
        </w:rPr>
        <w:t xml:space="preserve">    </w:t>
      </w:r>
      <w:r>
        <w:rPr>
          <w:rFonts w:ascii="宋体" w:hAnsi="宋体"/>
          <w:color w:val="000000"/>
        </w:rPr>
        <w:t>）</w:t>
      </w:r>
    </w:p>
    <w:p w14:paraId="3F3D88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开始实业救国</w:t>
      </w:r>
      <w:r>
        <w:rPr>
          <w:color w:val="000000"/>
        </w:rPr>
        <w:tab/>
      </w:r>
      <w:r>
        <w:rPr>
          <w:color w:val="000000"/>
        </w:rPr>
        <w:t xml:space="preserve">B. </w:t>
      </w:r>
      <w:r>
        <w:rPr>
          <w:rFonts w:ascii="宋体" w:hAnsi="宋体"/>
          <w:color w:val="000000"/>
        </w:rPr>
        <w:t>参加护国战争</w:t>
      </w:r>
      <w:r>
        <w:rPr>
          <w:color w:val="000000"/>
        </w:rPr>
        <w:tab/>
      </w:r>
      <w:r>
        <w:rPr>
          <w:color w:val="000000"/>
        </w:rPr>
        <w:t xml:space="preserve">C. </w:t>
      </w:r>
      <w:r>
        <w:rPr>
          <w:rFonts w:ascii="宋体" w:hAnsi="宋体"/>
          <w:color w:val="000000"/>
        </w:rPr>
        <w:t>发起护法运动</w:t>
      </w:r>
      <w:r>
        <w:rPr>
          <w:color w:val="000000"/>
        </w:rPr>
        <w:tab/>
      </w:r>
      <w:r>
        <w:rPr>
          <w:color w:val="000000"/>
        </w:rPr>
        <w:t xml:space="preserve">D. </w:t>
      </w:r>
      <w:r>
        <w:rPr>
          <w:rFonts w:ascii="宋体" w:hAnsi="宋体"/>
          <w:color w:val="000000"/>
        </w:rPr>
        <w:t>推动国共合作</w:t>
      </w:r>
    </w:p>
    <w:p w14:paraId="049A2A61">
      <w:pPr>
        <w:spacing w:line="360" w:lineRule="auto"/>
        <w:textAlignment w:val="center"/>
        <w:rPr>
          <w:color w:val="000000"/>
        </w:rPr>
      </w:pPr>
      <w:r>
        <w:rPr>
          <w:color w:val="2E75B6"/>
        </w:rPr>
        <w:t>【答案】</w:t>
      </w:r>
      <w:r>
        <w:rPr>
          <w:color w:val="000000"/>
        </w:rPr>
        <w:t>D</w:t>
      </w:r>
    </w:p>
    <w:p w14:paraId="34CD68AA">
      <w:pPr>
        <w:spacing w:line="360" w:lineRule="auto"/>
        <w:textAlignment w:val="center"/>
        <w:rPr>
          <w:color w:val="000000"/>
        </w:rPr>
      </w:pPr>
      <w:r>
        <w:rPr>
          <w:color w:val="2E75B6"/>
        </w:rPr>
        <w:t>【解析】</w:t>
      </w:r>
    </w:p>
    <w:p w14:paraId="5527967B">
      <w:pPr>
        <w:spacing w:line="360" w:lineRule="auto"/>
        <w:jc w:val="left"/>
        <w:textAlignment w:val="center"/>
        <w:rPr>
          <w:color w:val="000000"/>
        </w:rPr>
      </w:pPr>
      <w:r>
        <w:rPr>
          <w:color w:val="000000"/>
        </w:rPr>
        <w:t>【详解】据题干“民国虽成立十多年，但军阀之专横、列强之侵蚀日益加厉。”结合所学可知，这是孙中山在国民党一大上的讲话。1924年1月，国民党一大在广州召开。李大钊、林伯渠、毛泽东等共产党员参加了大会的领导和组织工作，大会上孙中山把旧三民主义发展为新三民主义，实际上确定了联俄、联共，扶助农工三大政策。它的召开标志着国共两党合作的正式建立。故孙中山在革命晚期积极推动了国共合作，D项正确；中国民国成立时期，孙中山颁布一系列法令开始实业救国，排除A项；参加护国战争在1915年，排除B项；发起护法运动在1917年，排除C项。故选D项。</w:t>
      </w:r>
    </w:p>
    <w:p w14:paraId="51A6E56C">
      <w:pPr>
        <w:spacing w:line="360" w:lineRule="auto"/>
        <w:jc w:val="left"/>
        <w:textAlignment w:val="center"/>
        <w:rPr>
          <w:color w:val="000000"/>
        </w:rPr>
      </w:pPr>
      <w:r>
        <w:rPr>
          <w:color w:val="000000"/>
        </w:rPr>
        <w:t xml:space="preserve">12. </w:t>
      </w:r>
      <w:r>
        <w:rPr>
          <w:rFonts w:ascii="宋体" w:hAnsi="宋体"/>
          <w:color w:val="000000"/>
        </w:rPr>
        <w:t>如图是学生摘抄的一次重要会议的内容。这次会议标志着中国共产党（</w:t>
      </w:r>
      <w:r>
        <w:rPr>
          <w:rFonts w:eastAsia="Times New Roman" w:cs="Times New Roman"/>
          <w:color w:val="000000"/>
        </w:rPr>
        <w:t xml:space="preserve">    </w:t>
      </w:r>
      <w:r>
        <w:rPr>
          <w:rFonts w:ascii="宋体" w:hAnsi="宋体"/>
          <w:color w:val="000000"/>
        </w:rPr>
        <w:t>）</w:t>
      </w:r>
    </w:p>
    <w:tbl>
      <w:tblPr>
        <w:tblStyle w:val="4"/>
        <w:tblW w:w="5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70"/>
      </w:tblGrid>
      <w:tr w14:paraId="6205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95652F">
            <w:pPr>
              <w:spacing w:line="360" w:lineRule="auto"/>
              <w:jc w:val="left"/>
              <w:textAlignment w:val="center"/>
              <w:rPr>
                <w:color w:val="000000"/>
              </w:rPr>
            </w:pPr>
            <w:r>
              <w:rPr>
                <w:rFonts w:eastAsia="Times New Roman" w:cs="Times New Roman"/>
                <w:color w:val="000000"/>
              </w:rPr>
              <w:t>1</w:t>
            </w:r>
            <w:r>
              <w:rPr>
                <w:rFonts w:ascii="宋体" w:hAnsi="宋体"/>
                <w:color w:val="000000"/>
              </w:rPr>
              <w:t>．毛泽东同志选为常委。</w:t>
            </w:r>
          </w:p>
          <w:p w14:paraId="3EEFBEB6">
            <w:pPr>
              <w:spacing w:line="360" w:lineRule="auto"/>
              <w:jc w:val="left"/>
              <w:textAlignment w:val="center"/>
              <w:rPr>
                <w:color w:val="000000"/>
              </w:rPr>
            </w:pPr>
            <w:r>
              <w:rPr>
                <w:rFonts w:eastAsia="Times New Roman" w:cs="Times New Roman"/>
                <w:color w:val="000000"/>
              </w:rPr>
              <w:t>2</w:t>
            </w:r>
            <w:r>
              <w:rPr>
                <w:rFonts w:ascii="宋体" w:hAnsi="宋体"/>
                <w:color w:val="000000"/>
              </w:rPr>
              <w:t>．洛甫同志起草决议进行讨论。</w:t>
            </w:r>
          </w:p>
          <w:p w14:paraId="3F4440BC">
            <w:pPr>
              <w:spacing w:line="360" w:lineRule="auto"/>
              <w:jc w:val="left"/>
              <w:textAlignment w:val="center"/>
              <w:rPr>
                <w:color w:val="000000"/>
              </w:rPr>
            </w:pPr>
            <w:r>
              <w:rPr>
                <w:rFonts w:eastAsia="Times New Roman" w:cs="Times New Roman"/>
                <w:color w:val="000000"/>
              </w:rPr>
              <w:t>3</w:t>
            </w:r>
            <w:r>
              <w:rPr>
                <w:rFonts w:ascii="宋体" w:hAnsi="宋体"/>
                <w:color w:val="000000"/>
              </w:rPr>
              <w:t>．常委中再进行适当的分工。</w:t>
            </w:r>
          </w:p>
          <w:p w14:paraId="7B46D92A">
            <w:pPr>
              <w:spacing w:line="360" w:lineRule="auto"/>
              <w:jc w:val="left"/>
              <w:textAlignment w:val="center"/>
              <w:rPr>
                <w:color w:val="000000"/>
              </w:rPr>
            </w:pPr>
            <w:r>
              <w:rPr>
                <w:rFonts w:eastAsia="Times New Roman" w:cs="Times New Roman"/>
                <w:color w:val="000000"/>
              </w:rPr>
              <w:t>4</w:t>
            </w:r>
            <w:r>
              <w:rPr>
                <w:rFonts w:ascii="宋体" w:hAnsi="宋体"/>
                <w:color w:val="000000"/>
              </w:rPr>
              <w:t>．取消“三人团”，朱德、周恩来为军事指挥者。</w:t>
            </w:r>
          </w:p>
        </w:tc>
      </w:tr>
    </w:tbl>
    <w:p w14:paraId="578010CE">
      <w:pPr>
        <w:spacing w:line="360" w:lineRule="auto"/>
        <w:jc w:val="left"/>
        <w:textAlignment w:val="center"/>
        <w:rPr>
          <w:color w:val="000000"/>
        </w:rPr>
      </w:pPr>
    </w:p>
    <w:p w14:paraId="4590A73E">
      <w:pPr>
        <w:tabs>
          <w:tab w:val="left" w:pos="4873"/>
        </w:tabs>
        <w:spacing w:line="360" w:lineRule="auto"/>
        <w:jc w:val="left"/>
        <w:textAlignment w:val="center"/>
        <w:rPr>
          <w:color w:val="000000"/>
        </w:rPr>
      </w:pPr>
      <w:r>
        <w:rPr>
          <w:color w:val="000000"/>
        </w:rPr>
        <w:t xml:space="preserve">A. </w:t>
      </w:r>
      <w:r>
        <w:rPr>
          <w:rFonts w:ascii="宋体" w:hAnsi="宋体"/>
          <w:color w:val="000000"/>
        </w:rPr>
        <w:t>开始创建革命军队</w:t>
      </w:r>
      <w:r>
        <w:rPr>
          <w:color w:val="000000"/>
        </w:rPr>
        <w:tab/>
      </w:r>
      <w:r>
        <w:rPr>
          <w:color w:val="000000"/>
        </w:rPr>
        <w:t xml:space="preserve">B. </w:t>
      </w:r>
      <w:r>
        <w:rPr>
          <w:rFonts w:ascii="宋体" w:hAnsi="宋体"/>
          <w:color w:val="000000"/>
        </w:rPr>
        <w:t>由幼年走向了成熟</w:t>
      </w:r>
    </w:p>
    <w:p w14:paraId="441CD978">
      <w:pPr>
        <w:tabs>
          <w:tab w:val="left" w:pos="4873"/>
        </w:tabs>
        <w:spacing w:line="360" w:lineRule="auto"/>
        <w:jc w:val="left"/>
        <w:textAlignment w:val="center"/>
        <w:rPr>
          <w:color w:val="000000"/>
        </w:rPr>
      </w:pPr>
      <w:r>
        <w:rPr>
          <w:color w:val="000000"/>
        </w:rPr>
        <w:t xml:space="preserve">C. </w:t>
      </w:r>
      <w:r>
        <w:rPr>
          <w:rFonts w:ascii="宋体" w:hAnsi="宋体"/>
          <w:color w:val="000000"/>
        </w:rPr>
        <w:t>确立了建党建军原则</w:t>
      </w:r>
      <w:r>
        <w:rPr>
          <w:color w:val="000000"/>
        </w:rPr>
        <w:tab/>
      </w:r>
      <w:r>
        <w:rPr>
          <w:color w:val="000000"/>
        </w:rPr>
        <w:t xml:space="preserve">D. </w:t>
      </w:r>
      <w:r>
        <w:rPr>
          <w:rFonts w:ascii="宋体" w:hAnsi="宋体"/>
          <w:color w:val="000000"/>
        </w:rPr>
        <w:t>实现了革命重心转移</w:t>
      </w:r>
    </w:p>
    <w:p w14:paraId="258325B5">
      <w:pPr>
        <w:spacing w:line="360" w:lineRule="auto"/>
        <w:textAlignment w:val="center"/>
        <w:rPr>
          <w:color w:val="000000"/>
        </w:rPr>
      </w:pPr>
      <w:r>
        <w:rPr>
          <w:color w:val="2E75B6"/>
        </w:rPr>
        <w:t>【答案】</w:t>
      </w:r>
      <w:r>
        <w:rPr>
          <w:color w:val="000000"/>
        </w:rPr>
        <w:t>B</w:t>
      </w:r>
    </w:p>
    <w:p w14:paraId="27A7D3C7">
      <w:pPr>
        <w:spacing w:line="360" w:lineRule="auto"/>
        <w:textAlignment w:val="center"/>
        <w:rPr>
          <w:color w:val="000000"/>
        </w:rPr>
      </w:pPr>
      <w:r>
        <w:rPr>
          <w:color w:val="2E75B6"/>
        </w:rPr>
        <w:t>【解析】</w:t>
      </w:r>
    </w:p>
    <w:p w14:paraId="62A6B247">
      <w:pPr>
        <w:spacing w:line="360" w:lineRule="auto"/>
        <w:jc w:val="left"/>
        <w:textAlignment w:val="center"/>
        <w:rPr>
          <w:color w:val="000000"/>
        </w:rPr>
      </w:pPr>
      <w:r>
        <w:rPr>
          <w:color w:val="000000"/>
        </w:rPr>
        <w:t>【详解】据题干“1．毛泽东同志选为常委。2．洛甫同志起草决议进行讨论。3．常委中再进行适当的分工。4．取消“三人团”，朱德、周恩来为军事指挥者。”结合所学可知，材料反映的是遵义会议的内容。1935年1月在遵义召开遵义会议，确立了以毛泽东为代表的马克思主义的正确路线在中共中央的领导地位，在极其危急的时刻，挽救了党，挽救了红军，挽救了革命，成为中国共产党历史上一个生死攸关的转折点，这次会议是中国共产党从幼年走向成熟的标志，B项正确；南昌起义开始创建革命军队，排除A项；古田会议确立了建党建军原则，排除C项；秋收起义使得革命重心由城市转移到农村，开辟了农村革命根据地，排除D项。故选B项。</w:t>
      </w:r>
    </w:p>
    <w:p w14:paraId="6204302D">
      <w:pPr>
        <w:spacing w:line="360" w:lineRule="auto"/>
        <w:jc w:val="left"/>
        <w:textAlignment w:val="center"/>
        <w:rPr>
          <w:color w:val="000000"/>
        </w:rPr>
      </w:pPr>
      <w:r>
        <w:rPr>
          <w:color w:val="000000"/>
        </w:rPr>
        <w:t xml:space="preserve">13. </w:t>
      </w:r>
      <w:r>
        <w:rPr>
          <w:rFonts w:ascii="宋体" w:hAnsi="宋体"/>
          <w:color w:val="000000"/>
        </w:rPr>
        <w:t>到</w:t>
      </w:r>
      <w:r>
        <w:rPr>
          <w:rFonts w:eastAsia="Times New Roman" w:cs="Times New Roman"/>
          <w:color w:val="000000"/>
        </w:rPr>
        <w:t>1945</w:t>
      </w:r>
      <w:r>
        <w:rPr>
          <w:rFonts w:ascii="宋体" w:hAnsi="宋体"/>
          <w:color w:val="000000"/>
        </w:rPr>
        <w:t>年，马克思主义中国化实现了第一次历史性飞跃。这次“飞跃”（</w:t>
      </w:r>
      <w:r>
        <w:rPr>
          <w:rFonts w:eastAsia="Times New Roman" w:cs="Times New Roman"/>
          <w:color w:val="000000"/>
        </w:rPr>
        <w:t xml:space="preserve">    </w:t>
      </w:r>
      <w:r>
        <w:rPr>
          <w:rFonts w:ascii="宋体" w:hAnsi="宋体"/>
          <w:color w:val="000000"/>
        </w:rPr>
        <w:t>）</w:t>
      </w:r>
    </w:p>
    <w:p w14:paraId="0FD9EBA7">
      <w:pPr>
        <w:tabs>
          <w:tab w:val="left" w:pos="4873"/>
        </w:tabs>
        <w:spacing w:line="360" w:lineRule="auto"/>
        <w:jc w:val="left"/>
        <w:textAlignment w:val="center"/>
        <w:rPr>
          <w:color w:val="000000"/>
        </w:rPr>
      </w:pPr>
      <w:r>
        <w:rPr>
          <w:color w:val="000000"/>
        </w:rPr>
        <w:t xml:space="preserve">A. </w:t>
      </w:r>
      <w:r>
        <w:rPr>
          <w:rFonts w:ascii="宋体" w:hAnsi="宋体"/>
          <w:color w:val="000000"/>
        </w:rPr>
        <w:t>创造了“工农武装割据”</w:t>
      </w:r>
      <w:r>
        <w:rPr>
          <w:rFonts w:ascii="宋体" w:hAnsi="宋体"/>
          <w:color w:val="000000"/>
        </w:rPr>
        <w:drawing>
          <wp:inline distT="0" distB="0" distL="0" distR="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局面</w:t>
      </w:r>
      <w:r>
        <w:rPr>
          <w:color w:val="000000"/>
        </w:rPr>
        <w:tab/>
      </w:r>
      <w:r>
        <w:rPr>
          <w:color w:val="000000"/>
        </w:rPr>
        <w:t xml:space="preserve">B. </w:t>
      </w:r>
      <w:r>
        <w:rPr>
          <w:rFonts w:ascii="宋体" w:hAnsi="宋体"/>
          <w:color w:val="000000"/>
        </w:rPr>
        <w:t>找到了一条农村包围城市的道路</w:t>
      </w:r>
    </w:p>
    <w:p w14:paraId="612B835D">
      <w:pPr>
        <w:tabs>
          <w:tab w:val="left" w:pos="4873"/>
        </w:tabs>
        <w:spacing w:line="360" w:lineRule="auto"/>
        <w:jc w:val="left"/>
        <w:textAlignment w:val="center"/>
        <w:rPr>
          <w:color w:val="000000"/>
        </w:rPr>
      </w:pPr>
      <w:r>
        <w:rPr>
          <w:color w:val="000000"/>
        </w:rPr>
        <w:t xml:space="preserve">C. </w:t>
      </w:r>
      <w:r>
        <w:rPr>
          <w:rFonts w:ascii="宋体" w:hAnsi="宋体"/>
          <w:color w:val="000000"/>
        </w:rPr>
        <w:t>领导中国人民取得抗日战争胜利</w:t>
      </w:r>
      <w:r>
        <w:rPr>
          <w:color w:val="000000"/>
        </w:rPr>
        <w:tab/>
      </w:r>
      <w:r>
        <w:rPr>
          <w:color w:val="000000"/>
        </w:rPr>
        <w:t xml:space="preserve">D. </w:t>
      </w:r>
      <w:r>
        <w:rPr>
          <w:rFonts w:ascii="宋体" w:hAnsi="宋体"/>
          <w:color w:val="000000"/>
        </w:rPr>
        <w:t>指明了新民主主义革命胜利方向</w:t>
      </w:r>
    </w:p>
    <w:p w14:paraId="75088CDC">
      <w:pPr>
        <w:spacing w:line="360" w:lineRule="auto"/>
        <w:textAlignment w:val="center"/>
        <w:rPr>
          <w:color w:val="000000"/>
        </w:rPr>
      </w:pPr>
      <w:r>
        <w:rPr>
          <w:color w:val="2E75B6"/>
        </w:rPr>
        <w:t>【答案】</w:t>
      </w:r>
      <w:r>
        <w:rPr>
          <w:color w:val="000000"/>
        </w:rPr>
        <w:t>D</w:t>
      </w:r>
    </w:p>
    <w:p w14:paraId="6D3AE0E3">
      <w:pPr>
        <w:spacing w:line="360" w:lineRule="auto"/>
        <w:textAlignment w:val="center"/>
        <w:rPr>
          <w:color w:val="000000"/>
        </w:rPr>
      </w:pPr>
      <w:r>
        <w:rPr>
          <w:color w:val="2E75B6"/>
        </w:rPr>
        <w:t>【解析】</w:t>
      </w:r>
    </w:p>
    <w:p w14:paraId="0620751B">
      <w:pPr>
        <w:spacing w:line="360" w:lineRule="auto"/>
        <w:jc w:val="left"/>
        <w:textAlignment w:val="center"/>
        <w:rPr>
          <w:color w:val="000000"/>
        </w:rPr>
      </w:pPr>
      <w:r>
        <w:rPr>
          <w:color w:val="000000"/>
        </w:rPr>
        <w:t>【详解】根据题干信息“到1945年，马克思主义中国化实现了第一次历史性飞跃”，结合所学知识可知，中共七大，确立毛泽东思想为中国共产党的指导思想并写入党章。这对统一全党的思想，指导全党的行动，实现全党的政治路线，具有重要而深远的意义，这是马克思主义中国化实现了第一次历史性飞跃；毛泽东思想的创立，为夺取新民主主义革命胜利指明了正确方向，D项正确；毛泽东率领工农革命军在井冈山打土豪，分田地，建立革命政权，开展游击战争，创建了“工农武装割据”的局面，与题干内容“马克思主义中国化实现了第一次历史性飞跃”不符，排除A项；1927年10月，毛泽东在井冈山地区创建了第一个农村革命根据地；开辟农村包围城市，武装夺取政权的革命道路，与题干内容“马克思主义中国化实现了第一次历史性飞跃”不符，排除B项；中国共产党在全民族抗战中发挥了中流砥柱的作用，与题干内容“马克思主义中国化实现了第一次历史性飞跃”不符，排除C项。故选D项。</w:t>
      </w:r>
    </w:p>
    <w:p w14:paraId="6FAE714F">
      <w:pPr>
        <w:spacing w:line="360" w:lineRule="auto"/>
        <w:jc w:val="left"/>
        <w:textAlignment w:val="center"/>
        <w:rPr>
          <w:color w:val="000000"/>
        </w:rPr>
      </w:pPr>
      <w:r>
        <w:rPr>
          <w:color w:val="000000"/>
        </w:rPr>
        <w:t xml:space="preserve">14. </w:t>
      </w:r>
      <w:r>
        <w:rPr>
          <w:rFonts w:ascii="宋体" w:hAnsi="宋体"/>
          <w:color w:val="000000"/>
        </w:rPr>
        <w:t>国民党败退台湾时，第一届中央研究院</w:t>
      </w:r>
      <w:r>
        <w:rPr>
          <w:rFonts w:eastAsia="Times New Roman" w:cs="Times New Roman"/>
          <w:color w:val="000000"/>
        </w:rPr>
        <w:t>81</w:t>
      </w:r>
      <w:r>
        <w:rPr>
          <w:rFonts w:ascii="宋体" w:hAnsi="宋体"/>
          <w:color w:val="000000"/>
        </w:rPr>
        <w:t>位院士中，有</w:t>
      </w:r>
      <w:r>
        <w:rPr>
          <w:rFonts w:eastAsia="Times New Roman" w:cs="Times New Roman"/>
          <w:color w:val="000000"/>
        </w:rPr>
        <w:t>60</w:t>
      </w:r>
      <w:r>
        <w:rPr>
          <w:rFonts w:ascii="宋体" w:hAnsi="宋体"/>
          <w:color w:val="000000"/>
        </w:rPr>
        <w:t>人选择留在了大陆。这表明（</w:t>
      </w:r>
      <w:r>
        <w:rPr>
          <w:rFonts w:eastAsia="Times New Roman" w:cs="Times New Roman"/>
          <w:color w:val="000000"/>
        </w:rPr>
        <w:t xml:space="preserve">    </w:t>
      </w:r>
      <w:r>
        <w:rPr>
          <w:rFonts w:ascii="宋体" w:hAnsi="宋体"/>
          <w:color w:val="000000"/>
        </w:rPr>
        <w:t>）</w:t>
      </w:r>
    </w:p>
    <w:p w14:paraId="5D530D54">
      <w:pPr>
        <w:tabs>
          <w:tab w:val="left" w:pos="4873"/>
        </w:tabs>
        <w:spacing w:line="360" w:lineRule="auto"/>
        <w:jc w:val="left"/>
        <w:textAlignment w:val="center"/>
        <w:rPr>
          <w:color w:val="000000"/>
        </w:rPr>
      </w:pPr>
      <w:r>
        <w:rPr>
          <w:color w:val="000000"/>
        </w:rPr>
        <w:t xml:space="preserve">A. </w:t>
      </w:r>
      <w:r>
        <w:rPr>
          <w:rFonts w:ascii="宋体" w:hAnsi="宋体"/>
          <w:color w:val="000000"/>
        </w:rPr>
        <w:t>国民党政权失去民心</w:t>
      </w:r>
      <w:r>
        <w:rPr>
          <w:color w:val="000000"/>
        </w:rPr>
        <w:tab/>
      </w:r>
      <w:r>
        <w:rPr>
          <w:color w:val="000000"/>
        </w:rPr>
        <w:t xml:space="preserve">B. </w:t>
      </w:r>
      <w:r>
        <w:rPr>
          <w:rFonts w:ascii="宋体" w:hAnsi="宋体"/>
          <w:color w:val="000000"/>
        </w:rPr>
        <w:t>民主党派拥护新政权</w:t>
      </w:r>
    </w:p>
    <w:p w14:paraId="0F76905D">
      <w:pPr>
        <w:tabs>
          <w:tab w:val="left" w:pos="4873"/>
        </w:tabs>
        <w:spacing w:line="360" w:lineRule="auto"/>
        <w:jc w:val="left"/>
        <w:textAlignment w:val="center"/>
        <w:rPr>
          <w:color w:val="000000"/>
        </w:rPr>
      </w:pPr>
      <w:r>
        <w:rPr>
          <w:color w:val="000000"/>
        </w:rPr>
        <w:t xml:space="preserve">C. </w:t>
      </w:r>
      <w:r>
        <w:rPr>
          <w:rFonts w:ascii="宋体" w:hAnsi="宋体"/>
          <w:color w:val="000000"/>
        </w:rPr>
        <w:t>新中国建设百废待兴</w:t>
      </w:r>
      <w:r>
        <w:rPr>
          <w:color w:val="000000"/>
        </w:rPr>
        <w:tab/>
      </w:r>
      <w:r>
        <w:rPr>
          <w:color w:val="000000"/>
        </w:rPr>
        <w:t xml:space="preserve">D. </w:t>
      </w:r>
      <w:r>
        <w:rPr>
          <w:rFonts w:ascii="宋体" w:hAnsi="宋体"/>
          <w:color w:val="000000"/>
        </w:rPr>
        <w:t>社会主义是人心所向</w:t>
      </w:r>
    </w:p>
    <w:p w14:paraId="13FB6A78">
      <w:pPr>
        <w:spacing w:line="360" w:lineRule="auto"/>
        <w:textAlignment w:val="center"/>
        <w:rPr>
          <w:color w:val="000000"/>
        </w:rPr>
      </w:pPr>
      <w:r>
        <w:rPr>
          <w:color w:val="2E75B6"/>
        </w:rPr>
        <w:t>【答案】</w:t>
      </w:r>
      <w:r>
        <w:rPr>
          <w:color w:val="000000"/>
        </w:rPr>
        <w:t>A</w:t>
      </w:r>
    </w:p>
    <w:p w14:paraId="580FB93F">
      <w:pPr>
        <w:spacing w:line="360" w:lineRule="auto"/>
        <w:textAlignment w:val="center"/>
        <w:rPr>
          <w:color w:val="000000"/>
        </w:rPr>
      </w:pPr>
      <w:r>
        <w:rPr>
          <w:color w:val="2E75B6"/>
        </w:rPr>
        <w:t>【解析】</w:t>
      </w:r>
    </w:p>
    <w:p w14:paraId="1F0FDD88">
      <w:pPr>
        <w:spacing w:line="360" w:lineRule="auto"/>
        <w:jc w:val="left"/>
        <w:textAlignment w:val="center"/>
        <w:rPr>
          <w:color w:val="000000"/>
        </w:rPr>
      </w:pPr>
      <w:r>
        <w:rPr>
          <w:color w:val="000000"/>
        </w:rPr>
        <w:t>【详解】根据材料“国民党败退台湾时，第一届中央研究院81位院士中，有60人选择留在了大陆”可知，国民党统治腐败，国民党政权失去民心，才会出现大多数人留在了大陆，A项正确；材料中没有涉及民主党派，排除B项；国民党败退台湾时间是1949年4月，新中国还没有成立，排除C项；1956年三大改造完成后，我国开始进入社会主义社会，与材料“国民党败退台湾时”不符，排除D项。故选A项。</w:t>
      </w:r>
    </w:p>
    <w:p w14:paraId="5A68DAF5">
      <w:pPr>
        <w:spacing w:line="360" w:lineRule="auto"/>
        <w:jc w:val="left"/>
        <w:textAlignment w:val="center"/>
        <w:rPr>
          <w:color w:val="000000"/>
        </w:rPr>
      </w:pPr>
      <w:r>
        <w:rPr>
          <w:color w:val="000000"/>
        </w:rPr>
        <w:t xml:space="preserve">15. </w:t>
      </w:r>
      <w:r>
        <w:rPr>
          <w:rFonts w:ascii="宋体" w:hAnsi="宋体"/>
          <w:color w:val="000000"/>
        </w:rPr>
        <w:t>创作于</w:t>
      </w:r>
      <w:r>
        <w:rPr>
          <w:rFonts w:eastAsia="Times New Roman" w:cs="Times New Roman"/>
          <w:color w:val="000000"/>
        </w:rPr>
        <w:t>1963</w:t>
      </w:r>
      <w:r>
        <w:rPr>
          <w:rFonts w:ascii="宋体" w:hAnsi="宋体"/>
          <w:color w:val="000000"/>
        </w:rPr>
        <w:t>年的著名版画《初踏黄金路》，刻画了两位身着传统服饰的藏族妇女，一前一后沿着金色大道向我们走来。它创作的背景是（</w:t>
      </w:r>
      <w:r>
        <w:rPr>
          <w:rFonts w:eastAsia="Times New Roman" w:cs="Times New Roman"/>
          <w:color w:val="000000"/>
        </w:rPr>
        <w:t xml:space="preserve">    </w:t>
      </w:r>
      <w:r>
        <w:rPr>
          <w:rFonts w:ascii="宋体" w:hAnsi="宋体"/>
          <w:color w:val="000000"/>
        </w:rPr>
        <w:t>）</w:t>
      </w:r>
    </w:p>
    <w:p w14:paraId="00E1AFB8">
      <w:pPr>
        <w:spacing w:line="360" w:lineRule="auto"/>
        <w:jc w:val="left"/>
        <w:textAlignment w:val="center"/>
        <w:rPr>
          <w:color w:val="000000"/>
        </w:rPr>
      </w:pPr>
      <w:r>
        <w:rPr>
          <w:color w:val="000000"/>
        </w:rPr>
        <w:drawing>
          <wp:inline distT="0" distB="0" distL="0" distR="0">
            <wp:extent cx="1781175" cy="1552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81175" cy="1552575"/>
                    </a:xfrm>
                    <a:prstGeom prst="rect">
                      <a:avLst/>
                    </a:prstGeom>
                  </pic:spPr>
                </pic:pic>
              </a:graphicData>
            </a:graphic>
          </wp:inline>
        </w:drawing>
      </w:r>
    </w:p>
    <w:p w14:paraId="0F23208F">
      <w:pPr>
        <w:tabs>
          <w:tab w:val="left" w:pos="4873"/>
        </w:tabs>
        <w:spacing w:line="360" w:lineRule="auto"/>
        <w:jc w:val="left"/>
        <w:textAlignment w:val="center"/>
        <w:rPr>
          <w:color w:val="000000"/>
        </w:rPr>
      </w:pPr>
      <w:r>
        <w:rPr>
          <w:color w:val="000000"/>
        </w:rPr>
        <w:t xml:space="preserve">A. </w:t>
      </w:r>
      <w:r>
        <w:rPr>
          <w:rFonts w:ascii="宋体" w:hAnsi="宋体"/>
          <w:color w:val="000000"/>
        </w:rPr>
        <w:t>祖国大陆获得统一</w:t>
      </w:r>
      <w:r>
        <w:rPr>
          <w:color w:val="000000"/>
        </w:rPr>
        <w:tab/>
      </w:r>
      <w:r>
        <w:rPr>
          <w:color w:val="000000"/>
        </w:rPr>
        <w:t xml:space="preserve">B. </w:t>
      </w:r>
      <w:r>
        <w:rPr>
          <w:rFonts w:ascii="宋体" w:hAnsi="宋体"/>
          <w:color w:val="000000"/>
        </w:rPr>
        <w:t>青藏铁路全线通车</w:t>
      </w:r>
    </w:p>
    <w:p w14:paraId="275C11B7">
      <w:pPr>
        <w:tabs>
          <w:tab w:val="left" w:pos="4873"/>
        </w:tabs>
        <w:spacing w:line="360" w:lineRule="auto"/>
        <w:jc w:val="left"/>
        <w:textAlignment w:val="center"/>
        <w:rPr>
          <w:color w:val="000000"/>
        </w:rPr>
      </w:pPr>
      <w:r>
        <w:rPr>
          <w:color w:val="000000"/>
        </w:rPr>
        <w:t xml:space="preserve">C. </w:t>
      </w:r>
      <w:r>
        <w:rPr>
          <w:rFonts w:ascii="宋体" w:hAnsi="宋体"/>
          <w:color w:val="000000"/>
        </w:rPr>
        <w:t>西藏完成民主改革</w:t>
      </w:r>
      <w:r>
        <w:rPr>
          <w:color w:val="000000"/>
        </w:rPr>
        <w:tab/>
      </w:r>
      <w:r>
        <w:rPr>
          <w:color w:val="000000"/>
        </w:rPr>
        <w:t xml:space="preserve">D. </w:t>
      </w:r>
      <w:r>
        <w:rPr>
          <w:rFonts w:ascii="宋体" w:hAnsi="宋体"/>
          <w:color w:val="000000"/>
        </w:rPr>
        <w:t>实施西部开发战略</w:t>
      </w:r>
    </w:p>
    <w:p w14:paraId="12547401">
      <w:pPr>
        <w:spacing w:line="360" w:lineRule="auto"/>
        <w:textAlignment w:val="center"/>
        <w:rPr>
          <w:color w:val="000000"/>
        </w:rPr>
      </w:pPr>
      <w:r>
        <w:rPr>
          <w:color w:val="2E75B6"/>
        </w:rPr>
        <w:t>【答案】</w:t>
      </w:r>
      <w:r>
        <w:rPr>
          <w:color w:val="000000"/>
        </w:rPr>
        <w:t>C</w:t>
      </w:r>
    </w:p>
    <w:p w14:paraId="7C4608C3">
      <w:pPr>
        <w:spacing w:line="360" w:lineRule="auto"/>
        <w:textAlignment w:val="center"/>
        <w:rPr>
          <w:color w:val="000000"/>
        </w:rPr>
      </w:pPr>
      <w:r>
        <w:rPr>
          <w:color w:val="2E75B6"/>
        </w:rPr>
        <w:t>【解析】</w:t>
      </w:r>
    </w:p>
    <w:p w14:paraId="58CE8BEA">
      <w:pPr>
        <w:spacing w:line="360" w:lineRule="auto"/>
        <w:jc w:val="left"/>
        <w:textAlignment w:val="center"/>
        <w:rPr>
          <w:color w:val="000000"/>
        </w:rPr>
      </w:pPr>
      <w:r>
        <w:rPr>
          <w:color w:val="000000"/>
        </w:rPr>
        <w:t>【详解】据题干“创作于1963年</w:t>
      </w:r>
      <w:r>
        <w:rPr>
          <w:color w:val="000000"/>
        </w:rPr>
        <w:drawing>
          <wp:inline distT="0" distB="0" distL="0" distR="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著名版画《初踏黄金路》，刻画了两位身着传统服饰的藏族妇女，一前一后沿着金色大道向我们走来。”结合所学可知，1959年3月28日，中央政府宣布解散西藏地方政府，由西藏自治区筹备委员会行使西藏地方政府职权，领导西藏各族人民一边平叛一边进行民主改革，使百万农奴翻身获得了解放，C项正确；祖国大陆获得统一在1951年，排除A项；青藏铁路全线通车在2006年，排除B项；实施西部开发战略在2000年，排除D项。故选C项。</w:t>
      </w:r>
    </w:p>
    <w:p w14:paraId="78239679">
      <w:pPr>
        <w:spacing w:line="360" w:lineRule="auto"/>
        <w:jc w:val="left"/>
        <w:textAlignment w:val="center"/>
        <w:rPr>
          <w:color w:val="000000"/>
        </w:rPr>
      </w:pPr>
      <w:r>
        <w:rPr>
          <w:color w:val="000000"/>
        </w:rPr>
        <w:t xml:space="preserve">16. </w:t>
      </w:r>
      <w:r>
        <w:rPr>
          <w:rFonts w:eastAsia="Times New Roman" w:cs="Times New Roman"/>
          <w:color w:val="000000"/>
        </w:rPr>
        <w:t>1972</w:t>
      </w:r>
      <w:r>
        <w:rPr>
          <w:rFonts w:ascii="宋体" w:hAnsi="宋体"/>
          <w:color w:val="000000"/>
        </w:rPr>
        <w:t>年</w:t>
      </w:r>
      <w:r>
        <w:rPr>
          <w:rFonts w:eastAsia="Times New Roman" w:cs="Times New Roman"/>
          <w:color w:val="000000"/>
        </w:rPr>
        <w:t>2</w:t>
      </w:r>
      <w:r>
        <w:rPr>
          <w:rFonts w:ascii="宋体" w:hAnsi="宋体"/>
          <w:color w:val="000000"/>
        </w:rPr>
        <w:t>月的一天，北京市民目睹了一支由</w:t>
      </w:r>
      <w:r>
        <w:rPr>
          <w:rFonts w:eastAsia="Times New Roman" w:cs="Times New Roman"/>
          <w:color w:val="000000"/>
        </w:rPr>
        <w:t>107</w:t>
      </w:r>
      <w:r>
        <w:rPr>
          <w:rFonts w:ascii="宋体" w:hAnsi="宋体"/>
          <w:color w:val="000000"/>
        </w:rPr>
        <w:t>辆车组成的车队驶过长安大街，他们见证了中国外交史上的一件大事。这件“大事”是（</w:t>
      </w:r>
      <w:r>
        <w:rPr>
          <w:rFonts w:eastAsia="Times New Roman" w:cs="Times New Roman"/>
          <w:color w:val="000000"/>
        </w:rPr>
        <w:t xml:space="preserve">    </w:t>
      </w:r>
      <w:r>
        <w:rPr>
          <w:rFonts w:ascii="宋体" w:hAnsi="宋体"/>
          <w:color w:val="000000"/>
        </w:rPr>
        <w:t>）</w:t>
      </w:r>
    </w:p>
    <w:p w14:paraId="5F83F0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周恩来出访印度</w:t>
      </w:r>
      <w:r>
        <w:rPr>
          <w:color w:val="000000"/>
        </w:rPr>
        <w:tab/>
      </w:r>
      <w:r>
        <w:rPr>
          <w:color w:val="000000"/>
        </w:rPr>
        <w:t xml:space="preserve">B. </w:t>
      </w:r>
      <w:r>
        <w:rPr>
          <w:rFonts w:ascii="宋体" w:hAnsi="宋体"/>
          <w:color w:val="000000"/>
        </w:rPr>
        <w:t>中日建交</w:t>
      </w:r>
      <w:r>
        <w:rPr>
          <w:color w:val="000000"/>
        </w:rPr>
        <w:tab/>
      </w:r>
      <w:r>
        <w:rPr>
          <w:color w:val="000000"/>
        </w:rPr>
        <w:t xml:space="preserve">C. </w:t>
      </w:r>
      <w:r>
        <w:rPr>
          <w:rFonts w:ascii="宋体" w:hAnsi="宋体"/>
          <w:color w:val="000000"/>
        </w:rPr>
        <w:t>尼克松访问中国</w:t>
      </w:r>
      <w:r>
        <w:rPr>
          <w:color w:val="000000"/>
        </w:rPr>
        <w:tab/>
      </w:r>
      <w:r>
        <w:rPr>
          <w:color w:val="000000"/>
        </w:rPr>
        <w:t xml:space="preserve">D. </w:t>
      </w:r>
      <w:r>
        <w:rPr>
          <w:rFonts w:ascii="宋体" w:hAnsi="宋体"/>
          <w:color w:val="000000"/>
        </w:rPr>
        <w:t>中美建交</w:t>
      </w:r>
    </w:p>
    <w:p w14:paraId="40144E9F">
      <w:pPr>
        <w:spacing w:line="360" w:lineRule="auto"/>
        <w:textAlignment w:val="center"/>
        <w:rPr>
          <w:color w:val="000000"/>
        </w:rPr>
      </w:pPr>
      <w:r>
        <w:rPr>
          <w:color w:val="2E75B6"/>
        </w:rPr>
        <w:t>【答案】</w:t>
      </w:r>
      <w:r>
        <w:rPr>
          <w:color w:val="000000"/>
        </w:rPr>
        <w:t>C</w:t>
      </w:r>
    </w:p>
    <w:p w14:paraId="479F5655">
      <w:pPr>
        <w:spacing w:line="360" w:lineRule="auto"/>
        <w:textAlignment w:val="center"/>
        <w:rPr>
          <w:color w:val="000000"/>
        </w:rPr>
      </w:pPr>
      <w:r>
        <w:rPr>
          <w:color w:val="2E75B6"/>
        </w:rPr>
        <w:t>【解析】</w:t>
      </w:r>
    </w:p>
    <w:p w14:paraId="663DCCE9">
      <w:pPr>
        <w:spacing w:line="360" w:lineRule="auto"/>
        <w:jc w:val="left"/>
        <w:textAlignment w:val="center"/>
        <w:rPr>
          <w:color w:val="000000"/>
        </w:rPr>
      </w:pPr>
      <w:r>
        <w:rPr>
          <w:color w:val="000000"/>
        </w:rPr>
        <w:t>【详解】根据题干信息“1972年2月的一天，北京市民目睹了一支由107辆车组成的车队驶过长安大街，他们见证了中国外交史上的一件大事”，可知与尼克松访问中国相关，结合所学知识可知，1972年2月，美国总统尼克松访问中国，会见毛泽东主席，并与周恩来总理举行会谈，双方在上海签署了《中美联合公报》；在中美《联合公报》中，尼克松作了一个让步，中美两国二十多年的对抗结束了，两国关系开始走向正常化，C项正确；1954年6月，周恩来总理在日内瓦会议休会期间，第一次访问了印度，与题干内容“1972年2月的一天”不符，排除A项；1972年9月田中角荣访华，中日建交，与题干内容“1972年2月的一天”不符，排除B项；1979年，中美建交，与题干内容“1972年2月的一天”不符，排除D项。故选C项。</w:t>
      </w:r>
    </w:p>
    <w:p w14:paraId="45CEB343">
      <w:pPr>
        <w:spacing w:line="360" w:lineRule="auto"/>
        <w:jc w:val="left"/>
        <w:textAlignment w:val="center"/>
        <w:rPr>
          <w:color w:val="000000"/>
        </w:rPr>
      </w:pPr>
      <w:r>
        <w:rPr>
          <w:color w:val="000000"/>
        </w:rPr>
        <w:t xml:space="preserve">17. </w:t>
      </w:r>
      <w:r>
        <w:rPr>
          <w:rFonts w:eastAsia="Times New Roman" w:cs="Times New Roman"/>
          <w:color w:val="000000"/>
        </w:rPr>
        <w:t>1978-1979</w:t>
      </w:r>
      <w:r>
        <w:rPr>
          <w:rFonts w:ascii="宋体" w:hAnsi="宋体"/>
          <w:color w:val="000000"/>
        </w:rPr>
        <w:t>年间，中国代表团密集考察了部分欧洲国家的基础设施、科技、能源、企业发展等。这些考察有利于（</w:t>
      </w:r>
      <w:r>
        <w:rPr>
          <w:rFonts w:eastAsia="Times New Roman" w:cs="Times New Roman"/>
          <w:color w:val="000000"/>
        </w:rPr>
        <w:t xml:space="preserve">    </w:t>
      </w:r>
      <w:r>
        <w:rPr>
          <w:rFonts w:ascii="宋体" w:hAnsi="宋体"/>
          <w:color w:val="000000"/>
        </w:rPr>
        <w:t>）</w:t>
      </w:r>
    </w:p>
    <w:p w14:paraId="0E12F841">
      <w:pPr>
        <w:tabs>
          <w:tab w:val="left" w:pos="4873"/>
        </w:tabs>
        <w:spacing w:line="360" w:lineRule="auto"/>
        <w:jc w:val="left"/>
        <w:textAlignment w:val="center"/>
        <w:rPr>
          <w:color w:val="000000"/>
        </w:rPr>
      </w:pPr>
      <w:r>
        <w:rPr>
          <w:color w:val="000000"/>
        </w:rPr>
        <w:t xml:space="preserve">A. </w:t>
      </w:r>
      <w:r>
        <w:rPr>
          <w:rFonts w:ascii="宋体" w:hAnsi="宋体"/>
          <w:color w:val="000000"/>
        </w:rPr>
        <w:t>加快沿海城市开放</w:t>
      </w:r>
      <w:r>
        <w:rPr>
          <w:color w:val="000000"/>
        </w:rPr>
        <w:tab/>
      </w:r>
      <w:r>
        <w:rPr>
          <w:color w:val="000000"/>
        </w:rPr>
        <w:t xml:space="preserve">B. </w:t>
      </w:r>
      <w:r>
        <w:rPr>
          <w:rFonts w:ascii="宋体" w:hAnsi="宋体"/>
          <w:color w:val="000000"/>
        </w:rPr>
        <w:t>推动经济体制改革</w:t>
      </w:r>
    </w:p>
    <w:p w14:paraId="66A056F2">
      <w:pPr>
        <w:tabs>
          <w:tab w:val="left" w:pos="4873"/>
        </w:tabs>
        <w:spacing w:line="360" w:lineRule="auto"/>
        <w:jc w:val="left"/>
        <w:textAlignment w:val="center"/>
        <w:rPr>
          <w:color w:val="000000"/>
        </w:rPr>
      </w:pPr>
      <w:r>
        <w:rPr>
          <w:color w:val="000000"/>
        </w:rPr>
        <w:t xml:space="preserve">C. </w:t>
      </w:r>
      <w:r>
        <w:rPr>
          <w:rFonts w:ascii="宋体" w:hAnsi="宋体"/>
          <w:color w:val="000000"/>
        </w:rPr>
        <w:t>加入世界贸易组织</w:t>
      </w:r>
      <w:r>
        <w:rPr>
          <w:color w:val="000000"/>
        </w:rPr>
        <w:tab/>
      </w:r>
      <w:r>
        <w:rPr>
          <w:color w:val="000000"/>
        </w:rPr>
        <w:t xml:space="preserve">D. </w:t>
      </w:r>
      <w:r>
        <w:rPr>
          <w:rFonts w:ascii="宋体" w:hAnsi="宋体"/>
          <w:color w:val="000000"/>
        </w:rPr>
        <w:t>深化全方位</w:t>
      </w:r>
      <w:r>
        <w:rPr>
          <w:rFonts w:ascii="宋体" w:hAnsi="宋体"/>
          <w:color w:val="000000"/>
        </w:rPr>
        <w:drawing>
          <wp:inline distT="0" distB="0" distL="0" distR="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外交</w:t>
      </w:r>
    </w:p>
    <w:p w14:paraId="08381DEA">
      <w:pPr>
        <w:spacing w:line="360" w:lineRule="auto"/>
        <w:textAlignment w:val="center"/>
        <w:rPr>
          <w:color w:val="000000"/>
        </w:rPr>
      </w:pPr>
      <w:r>
        <w:rPr>
          <w:color w:val="2E75B6"/>
        </w:rPr>
        <w:t>【答案】</w:t>
      </w:r>
      <w:r>
        <w:rPr>
          <w:color w:val="000000"/>
        </w:rPr>
        <w:t>B</w:t>
      </w:r>
    </w:p>
    <w:p w14:paraId="259D0CC8">
      <w:pPr>
        <w:spacing w:line="360" w:lineRule="auto"/>
        <w:textAlignment w:val="center"/>
        <w:rPr>
          <w:color w:val="000000"/>
        </w:rPr>
      </w:pPr>
      <w:r>
        <w:rPr>
          <w:color w:val="2E75B6"/>
        </w:rPr>
        <w:t>【解析】</w:t>
      </w:r>
    </w:p>
    <w:p w14:paraId="4C2915A2">
      <w:pPr>
        <w:spacing w:line="360" w:lineRule="auto"/>
        <w:jc w:val="left"/>
        <w:textAlignment w:val="center"/>
        <w:rPr>
          <w:color w:val="000000"/>
        </w:rPr>
      </w:pPr>
      <w:r>
        <w:rPr>
          <w:color w:val="000000"/>
        </w:rPr>
        <w:t>【详解】根据题干信息“1978-1979年间，中国代表团密集考察了部分欧洲国家的基础设施、科技、能源、企业发展等”，结合所学知识可知，正是这次“睁眼看世界”，促成了中国实行对外开放政策，揭开了我国经济发展新的序幕，B项正确；加快沿海城市开放，是在改革开放初期，经济特区设立之后，是经济特区的延伸，与题干内容“欧洲国家考察之后的影响”不符，排除A项；2001年，加入世界贸易组织，与题干内容“1978-1979年间，欧洲国家考察之后的影响”不符，排除C项；21世纪，我国深化全方位的外交，与题干内容“1978-1979年间，欧洲国家考察之后的影响”不符，排除D项。故选B项。</w:t>
      </w:r>
    </w:p>
    <w:p w14:paraId="51F77D9D">
      <w:pPr>
        <w:spacing w:line="360" w:lineRule="auto"/>
        <w:jc w:val="left"/>
        <w:textAlignment w:val="center"/>
        <w:rPr>
          <w:color w:val="000000"/>
        </w:rPr>
      </w:pPr>
      <w:r>
        <w:rPr>
          <w:color w:val="000000"/>
        </w:rPr>
        <w:t xml:space="preserve">18. </w:t>
      </w:r>
      <w:r>
        <w:rPr>
          <w:rFonts w:ascii="宋体" w:hAnsi="宋体"/>
          <w:color w:val="000000"/>
        </w:rPr>
        <w:t>“‘轻关易道，通商宽农。’这是建设开放型世界经济的应有之义。”这一理念在当代中国的实践是（</w:t>
      </w:r>
      <w:r>
        <w:rPr>
          <w:rFonts w:eastAsia="Times New Roman" w:cs="Times New Roman"/>
          <w:color w:val="000000"/>
        </w:rPr>
        <w:t xml:space="preserve">    </w:t>
      </w:r>
      <w:r>
        <w:rPr>
          <w:rFonts w:ascii="宋体" w:hAnsi="宋体"/>
          <w:color w:val="000000"/>
        </w:rPr>
        <w:t>）</w:t>
      </w:r>
    </w:p>
    <w:p w14:paraId="4D3B49DA">
      <w:pPr>
        <w:tabs>
          <w:tab w:val="left" w:pos="4873"/>
        </w:tabs>
        <w:spacing w:line="360" w:lineRule="auto"/>
        <w:jc w:val="left"/>
        <w:textAlignment w:val="center"/>
        <w:rPr>
          <w:color w:val="000000"/>
        </w:rPr>
      </w:pPr>
      <w:r>
        <w:rPr>
          <w:color w:val="000000"/>
        </w:rPr>
        <w:t xml:space="preserve">A. </w:t>
      </w:r>
      <w:r>
        <w:rPr>
          <w:rFonts w:ascii="宋体" w:hAnsi="宋体"/>
          <w:color w:val="000000"/>
        </w:rPr>
        <w:t>推进“一带一路”建设</w:t>
      </w:r>
      <w:r>
        <w:rPr>
          <w:color w:val="000000"/>
        </w:rPr>
        <w:tab/>
      </w:r>
      <w:r>
        <w:rPr>
          <w:color w:val="000000"/>
        </w:rPr>
        <w:t xml:space="preserve">B. </w:t>
      </w:r>
      <w:r>
        <w:rPr>
          <w:rFonts w:ascii="宋体" w:hAnsi="宋体"/>
          <w:color w:val="000000"/>
        </w:rPr>
        <w:t>全面建成小康社会</w:t>
      </w:r>
    </w:p>
    <w:p w14:paraId="1B6547C3">
      <w:pPr>
        <w:tabs>
          <w:tab w:val="left" w:pos="4873"/>
        </w:tabs>
        <w:spacing w:line="360" w:lineRule="auto"/>
        <w:jc w:val="left"/>
        <w:textAlignment w:val="center"/>
        <w:rPr>
          <w:color w:val="000000"/>
        </w:rPr>
      </w:pPr>
      <w:r>
        <w:rPr>
          <w:color w:val="000000"/>
        </w:rPr>
        <w:t xml:space="preserve">C. </w:t>
      </w:r>
      <w:r>
        <w:rPr>
          <w:rFonts w:ascii="宋体" w:hAnsi="宋体"/>
          <w:color w:val="000000"/>
        </w:rPr>
        <w:t>开展“脱贫攻坚”行动</w:t>
      </w:r>
      <w:r>
        <w:rPr>
          <w:color w:val="000000"/>
        </w:rPr>
        <w:tab/>
      </w:r>
      <w:r>
        <w:rPr>
          <w:color w:val="000000"/>
        </w:rPr>
        <w:t xml:space="preserve">D. </w:t>
      </w:r>
      <w:r>
        <w:rPr>
          <w:rFonts w:ascii="宋体" w:hAnsi="宋体"/>
          <w:color w:val="000000"/>
        </w:rPr>
        <w:t>实施科教兴国战略</w:t>
      </w:r>
    </w:p>
    <w:p w14:paraId="28F71AF5">
      <w:pPr>
        <w:spacing w:line="360" w:lineRule="auto"/>
        <w:textAlignment w:val="center"/>
        <w:rPr>
          <w:color w:val="000000"/>
        </w:rPr>
      </w:pPr>
      <w:r>
        <w:rPr>
          <w:color w:val="2E75B6"/>
        </w:rPr>
        <w:t>【答案】</w:t>
      </w:r>
      <w:r>
        <w:rPr>
          <w:color w:val="000000"/>
        </w:rPr>
        <w:t>A</w:t>
      </w:r>
    </w:p>
    <w:p w14:paraId="3F4AB087">
      <w:pPr>
        <w:spacing w:line="360" w:lineRule="auto"/>
        <w:textAlignment w:val="center"/>
        <w:rPr>
          <w:color w:val="000000"/>
        </w:rPr>
      </w:pPr>
      <w:r>
        <w:rPr>
          <w:color w:val="2E75B6"/>
        </w:rPr>
        <w:t>【解析】</w:t>
      </w:r>
    </w:p>
    <w:p w14:paraId="2CBDBD5D">
      <w:pPr>
        <w:spacing w:line="360" w:lineRule="auto"/>
        <w:jc w:val="left"/>
        <w:textAlignment w:val="center"/>
        <w:rPr>
          <w:color w:val="000000"/>
        </w:rPr>
      </w:pPr>
      <w:r>
        <w:rPr>
          <w:color w:val="000000"/>
        </w:rPr>
        <w:t>【详解】据题干“‘轻关易道，通商宽农。’这是建设开放型世界经济的应有之义。”可知， 中共十八大以来，我国加快构建开放型经济新体制，深入实施“一带一路”战略，筹建和成立亚洲基础设施投资银行，加快自由贸易试验区建设，推进人民币国际化进程，A项正确；全面建成小康社会、开展“脱贫攻坚”行动、实施科教兴国战略均是国内发展，与建设开放型世界经济无关，排除BCD项。故选A项。</w:t>
      </w:r>
    </w:p>
    <w:p w14:paraId="3CE7C436">
      <w:pPr>
        <w:spacing w:line="360" w:lineRule="auto"/>
        <w:jc w:val="left"/>
        <w:textAlignment w:val="center"/>
        <w:rPr>
          <w:color w:val="000000"/>
        </w:rPr>
      </w:pPr>
      <w:r>
        <w:rPr>
          <w:color w:val="000000"/>
        </w:rPr>
        <w:t xml:space="preserve">19. </w:t>
      </w:r>
      <w:r>
        <w:rPr>
          <w:rFonts w:ascii="宋体" w:hAnsi="宋体"/>
          <w:color w:val="000000"/>
        </w:rPr>
        <w:t>如图是《</w:t>
      </w:r>
      <w:r>
        <w:rPr>
          <w:rFonts w:eastAsia="Times New Roman" w:cs="Times New Roman"/>
          <w:color w:val="000000"/>
        </w:rPr>
        <w:t>1500</w:t>
      </w:r>
      <w:r>
        <w:rPr>
          <w:rFonts w:ascii="宋体" w:hAnsi="宋体"/>
          <w:color w:val="000000"/>
        </w:rPr>
        <w:t>年以来物种在各大陆之间移植的示意图》。它反映了（</w:t>
      </w:r>
      <w:r>
        <w:rPr>
          <w:rFonts w:eastAsia="Times New Roman" w:cs="Times New Roman"/>
          <w:color w:val="000000"/>
        </w:rPr>
        <w:t xml:space="preserve">    </w:t>
      </w:r>
      <w:r>
        <w:rPr>
          <w:rFonts w:ascii="宋体" w:hAnsi="宋体"/>
          <w:color w:val="000000"/>
        </w:rPr>
        <w:t>）</w:t>
      </w:r>
    </w:p>
    <w:p w14:paraId="5CA78DCE">
      <w:pPr>
        <w:spacing w:line="360" w:lineRule="auto"/>
        <w:jc w:val="left"/>
        <w:textAlignment w:val="center"/>
        <w:rPr>
          <w:color w:val="000000"/>
        </w:rPr>
      </w:pPr>
      <w:r>
        <w:rPr>
          <w:color w:val="000000"/>
        </w:rPr>
        <w:drawing>
          <wp:inline distT="0" distB="0" distL="0" distR="0">
            <wp:extent cx="2495550" cy="1647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95550" cy="1647825"/>
                    </a:xfrm>
                    <a:prstGeom prst="rect">
                      <a:avLst/>
                    </a:prstGeom>
                  </pic:spPr>
                </pic:pic>
              </a:graphicData>
            </a:graphic>
          </wp:inline>
        </w:drawing>
      </w:r>
    </w:p>
    <w:p w14:paraId="754043E1">
      <w:pPr>
        <w:tabs>
          <w:tab w:val="left" w:pos="4873"/>
        </w:tabs>
        <w:spacing w:line="360" w:lineRule="auto"/>
        <w:jc w:val="left"/>
        <w:textAlignment w:val="center"/>
        <w:rPr>
          <w:color w:val="000000"/>
        </w:rPr>
      </w:pPr>
      <w:r>
        <w:rPr>
          <w:color w:val="000000"/>
        </w:rPr>
        <w:t xml:space="preserve">A. </w:t>
      </w:r>
      <w:r>
        <w:rPr>
          <w:rFonts w:ascii="宋体" w:hAnsi="宋体"/>
          <w:color w:val="000000"/>
        </w:rPr>
        <w:t>庄园经济开始兴起</w:t>
      </w:r>
      <w:r>
        <w:rPr>
          <w:color w:val="000000"/>
        </w:rPr>
        <w:tab/>
      </w:r>
      <w:r>
        <w:rPr>
          <w:color w:val="000000"/>
        </w:rPr>
        <w:t xml:space="preserve">B. </w:t>
      </w:r>
      <w:r>
        <w:rPr>
          <w:rFonts w:ascii="宋体" w:hAnsi="宋体"/>
          <w:color w:val="000000"/>
        </w:rPr>
        <w:t>近代科学技术进步</w:t>
      </w:r>
    </w:p>
    <w:p w14:paraId="3EB6B54E">
      <w:pPr>
        <w:tabs>
          <w:tab w:val="left" w:pos="4873"/>
        </w:tabs>
        <w:spacing w:line="360" w:lineRule="auto"/>
        <w:jc w:val="left"/>
        <w:textAlignment w:val="center"/>
        <w:rPr>
          <w:color w:val="000000"/>
        </w:rPr>
      </w:pPr>
      <w:r>
        <w:rPr>
          <w:color w:val="000000"/>
        </w:rPr>
        <w:t xml:space="preserve">C. </w:t>
      </w:r>
      <w:r>
        <w:rPr>
          <w:rFonts w:ascii="宋体" w:hAnsi="宋体"/>
          <w:color w:val="000000"/>
        </w:rPr>
        <w:t>新航路开辟的作用</w:t>
      </w:r>
      <w:r>
        <w:rPr>
          <w:color w:val="000000"/>
        </w:rPr>
        <w:tab/>
      </w:r>
      <w:r>
        <w:rPr>
          <w:color w:val="000000"/>
        </w:rPr>
        <w:t xml:space="preserve">D. </w:t>
      </w:r>
      <w:r>
        <w:rPr>
          <w:rFonts w:ascii="宋体" w:hAnsi="宋体"/>
          <w:color w:val="000000"/>
        </w:rPr>
        <w:t>资产阶级统治扩大</w:t>
      </w:r>
    </w:p>
    <w:p w14:paraId="1A1E72AD">
      <w:pPr>
        <w:spacing w:line="360" w:lineRule="auto"/>
        <w:textAlignment w:val="center"/>
        <w:rPr>
          <w:color w:val="000000"/>
        </w:rPr>
      </w:pPr>
      <w:r>
        <w:rPr>
          <w:color w:val="2E75B6"/>
        </w:rPr>
        <w:t>【答案】</w:t>
      </w:r>
      <w:r>
        <w:rPr>
          <w:color w:val="000000"/>
        </w:rPr>
        <w:t>C</w:t>
      </w:r>
    </w:p>
    <w:p w14:paraId="1FEAC9CE">
      <w:pPr>
        <w:spacing w:line="360" w:lineRule="auto"/>
        <w:textAlignment w:val="center"/>
        <w:rPr>
          <w:color w:val="000000"/>
        </w:rPr>
      </w:pPr>
      <w:r>
        <w:rPr>
          <w:color w:val="2E75B6"/>
        </w:rPr>
        <w:t>【解析】</w:t>
      </w:r>
    </w:p>
    <w:p w14:paraId="6D6DCF65">
      <w:pPr>
        <w:spacing w:line="360" w:lineRule="auto"/>
        <w:jc w:val="left"/>
        <w:textAlignment w:val="center"/>
        <w:rPr>
          <w:color w:val="000000"/>
        </w:rPr>
      </w:pPr>
      <w:r>
        <w:rPr>
          <w:color w:val="000000"/>
        </w:rPr>
        <w:t>【详解】根据材料“《1500年以来物种在各大陆之间移植的示意图》”和所学知识可知， “1500 年” 前后正是新航路开辟的时期，许多物种在各大陆之间得到更加广泛地交流，反映了新航路开辟对全球物种的交流起了巨大推动作用，C项正确；庄园经济是在中世纪欧洲逐渐形成的经济体系，起始于公元9至10世纪，与题干时间不符，排除A项；材料图片信息中没有涉及科学技术，排除B项；从材料信息中，无法得出“资产阶级统治扩大”这一结论，排除D项。故选C项。</w:t>
      </w:r>
    </w:p>
    <w:p w14:paraId="2B080E6D">
      <w:pPr>
        <w:spacing w:line="360" w:lineRule="auto"/>
        <w:jc w:val="left"/>
        <w:textAlignment w:val="center"/>
        <w:rPr>
          <w:color w:val="000000"/>
        </w:rPr>
      </w:pPr>
      <w:r>
        <w:rPr>
          <w:color w:val="000000"/>
        </w:rPr>
        <w:t xml:space="preserve">20. </w:t>
      </w:r>
      <w:r>
        <w:rPr>
          <w:rFonts w:ascii="宋体" w:hAnsi="宋体"/>
          <w:color w:val="000000"/>
        </w:rPr>
        <w:t>《拿破仑法典》颁布后，法国在其征服的欧洲国家强行推广。这一做法打击了（</w:t>
      </w:r>
      <w:r>
        <w:rPr>
          <w:rFonts w:eastAsia="Times New Roman" w:cs="Times New Roman"/>
          <w:color w:val="000000"/>
        </w:rPr>
        <w:t xml:space="preserve">    </w:t>
      </w:r>
      <w:r>
        <w:rPr>
          <w:rFonts w:ascii="宋体" w:hAnsi="宋体"/>
          <w:color w:val="000000"/>
        </w:rPr>
        <w:t>）</w:t>
      </w:r>
    </w:p>
    <w:p w14:paraId="68E808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德国的对外扩张</w:t>
      </w:r>
      <w:r>
        <w:rPr>
          <w:color w:val="000000"/>
        </w:rPr>
        <w:tab/>
      </w:r>
      <w:r>
        <w:rPr>
          <w:color w:val="000000"/>
        </w:rPr>
        <w:t xml:space="preserve">B. </w:t>
      </w:r>
      <w:r>
        <w:rPr>
          <w:rFonts w:ascii="宋体" w:hAnsi="宋体"/>
          <w:color w:val="000000"/>
        </w:rPr>
        <w:t>俄国的农奴制度</w:t>
      </w:r>
      <w:r>
        <w:rPr>
          <w:color w:val="000000"/>
        </w:rPr>
        <w:tab/>
      </w:r>
      <w:r>
        <w:rPr>
          <w:color w:val="000000"/>
        </w:rPr>
        <w:t xml:space="preserve">C. </w:t>
      </w:r>
      <w:r>
        <w:rPr>
          <w:rFonts w:ascii="宋体" w:hAnsi="宋体"/>
          <w:color w:val="000000"/>
        </w:rPr>
        <w:t>法国的启蒙运动</w:t>
      </w:r>
      <w:r>
        <w:rPr>
          <w:color w:val="000000"/>
        </w:rPr>
        <w:tab/>
      </w:r>
      <w:r>
        <w:rPr>
          <w:color w:val="000000"/>
        </w:rPr>
        <w:t xml:space="preserve">D. </w:t>
      </w:r>
      <w:r>
        <w:rPr>
          <w:rFonts w:ascii="宋体" w:hAnsi="宋体"/>
          <w:color w:val="000000"/>
        </w:rPr>
        <w:t>欧洲的封建势力</w:t>
      </w:r>
    </w:p>
    <w:p w14:paraId="12037DD8">
      <w:pPr>
        <w:spacing w:line="360" w:lineRule="auto"/>
        <w:textAlignment w:val="center"/>
        <w:rPr>
          <w:color w:val="000000"/>
        </w:rPr>
      </w:pPr>
      <w:r>
        <w:rPr>
          <w:color w:val="2E75B6"/>
        </w:rPr>
        <w:t>【答案】</w:t>
      </w:r>
      <w:r>
        <w:rPr>
          <w:color w:val="000000"/>
        </w:rPr>
        <w:t>D</w:t>
      </w:r>
    </w:p>
    <w:p w14:paraId="2A650C1C">
      <w:pPr>
        <w:spacing w:line="360" w:lineRule="auto"/>
        <w:textAlignment w:val="center"/>
        <w:rPr>
          <w:color w:val="000000"/>
        </w:rPr>
      </w:pPr>
      <w:r>
        <w:rPr>
          <w:color w:val="2E75B6"/>
        </w:rPr>
        <w:t>【解析】</w:t>
      </w:r>
    </w:p>
    <w:p w14:paraId="3D9805D3">
      <w:pPr>
        <w:spacing w:line="360" w:lineRule="auto"/>
        <w:jc w:val="left"/>
        <w:textAlignment w:val="center"/>
        <w:rPr>
          <w:color w:val="000000"/>
        </w:rPr>
      </w:pPr>
      <w:r>
        <w:rPr>
          <w:color w:val="000000"/>
        </w:rPr>
        <w:t>【详解】根据材料“《拿破仑法典》颁布后，法国在其征服的欧洲国家强行推广”可知，在《拿破仑法典》颁布后的对外战争过程中，拿破仑把这一法典的许多条文和原则推广到广大被征服地区，从而对欧洲许多国家的法律制度都产生了重大影响，打击了欧洲的封建势力，D项正确；《拿破仑法典》只是对封建势力的打击，没有打击德国的对外扩张，排除A项；拿破仑在进攻俄国中失败，排除B项；法国启蒙运动是十八世纪法国资产阶级领导和发动的一次波澜壮阔的思想解放运动，没有受到《拿破仑法典》的打击，排除C项。故选D项。</w:t>
      </w:r>
    </w:p>
    <w:p w14:paraId="141FA302">
      <w:pPr>
        <w:spacing w:line="360" w:lineRule="auto"/>
        <w:jc w:val="left"/>
        <w:textAlignment w:val="center"/>
        <w:rPr>
          <w:color w:val="000000"/>
        </w:rPr>
      </w:pPr>
      <w:r>
        <w:rPr>
          <w:color w:val="000000"/>
        </w:rPr>
        <w:t xml:space="preserve">21. </w:t>
      </w:r>
      <w:r>
        <w:rPr>
          <w:rFonts w:ascii="宋体" w:hAnsi="宋体"/>
          <w:color w:val="000000"/>
        </w:rPr>
        <w:t>如图所示措施的主要目的是（</w:t>
      </w:r>
      <w:r>
        <w:rPr>
          <w:rFonts w:eastAsia="Times New Roman" w:cs="Times New Roman"/>
          <w:color w:val="000000"/>
        </w:rPr>
        <w:t xml:space="preserve">    </w:t>
      </w:r>
      <w:r>
        <w:rPr>
          <w:rFonts w:ascii="宋体" w:hAnsi="宋体"/>
          <w:color w:val="000000"/>
        </w:rPr>
        <w:t>）</w:t>
      </w:r>
    </w:p>
    <w:p w14:paraId="4B2A7553">
      <w:pPr>
        <w:spacing w:line="360" w:lineRule="auto"/>
        <w:jc w:val="left"/>
        <w:textAlignment w:val="center"/>
        <w:rPr>
          <w:color w:val="000000"/>
        </w:rPr>
      </w:pPr>
      <w:r>
        <w:rPr>
          <w:rFonts w:eastAsia="Times New Roman" w:cs="Times New Roman"/>
          <w:color w:val="000000"/>
        </w:rPr>
        <w:drawing>
          <wp:inline distT="0" distB="0" distL="0" distR="0">
            <wp:extent cx="1466850"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1447800"/>
                    </a:xfrm>
                    <a:prstGeom prst="rect">
                      <a:avLst/>
                    </a:prstGeom>
                  </pic:spPr>
                </pic:pic>
              </a:graphicData>
            </a:graphic>
          </wp:inline>
        </w:drawing>
      </w:r>
      <w:r>
        <w:rPr>
          <w:rFonts w:eastAsia="Times New Roman" w:cs="Times New Roman"/>
          <w:color w:val="000000"/>
        </w:rPr>
        <w:t xml:space="preserve">      </w:t>
      </w:r>
      <w:r>
        <w:rPr>
          <w:color w:val="000000"/>
        </w:rPr>
        <w:drawing>
          <wp:inline distT="0" distB="0" distL="0" distR="0">
            <wp:extent cx="1590675"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90675" cy="1476375"/>
                    </a:xfrm>
                    <a:prstGeom prst="rect">
                      <a:avLst/>
                    </a:prstGeom>
                  </pic:spPr>
                </pic:pic>
              </a:graphicData>
            </a:graphic>
          </wp:inline>
        </w:drawing>
      </w:r>
      <w:r>
        <w:rPr>
          <w:color w:val="000000"/>
        </w:rPr>
        <w:t xml:space="preserve">   </w:t>
      </w:r>
      <w:r>
        <w:rPr>
          <w:color w:val="000000"/>
        </w:rPr>
        <w:br w:type="textWrapping"/>
      </w:r>
    </w:p>
    <w:p w14:paraId="47C8BE9D">
      <w:pPr>
        <w:spacing w:line="360" w:lineRule="auto"/>
        <w:jc w:val="left"/>
        <w:textAlignment w:val="center"/>
        <w:rPr>
          <w:color w:val="000000"/>
        </w:rPr>
      </w:pPr>
      <w:r>
        <w:rPr>
          <w:rFonts w:ascii="宋体" w:hAnsi="宋体"/>
          <w:color w:val="000000"/>
        </w:rPr>
        <w:t xml:space="preserve">  彼得一世颁布胡须税牌      彼得一世剪大臣的胡子</w:t>
      </w:r>
    </w:p>
    <w:p w14:paraId="51DA7878">
      <w:pPr>
        <w:tabs>
          <w:tab w:val="left" w:pos="4873"/>
        </w:tabs>
        <w:spacing w:line="360" w:lineRule="auto"/>
        <w:jc w:val="left"/>
        <w:textAlignment w:val="center"/>
        <w:rPr>
          <w:color w:val="000000"/>
        </w:rPr>
      </w:pPr>
      <w:r>
        <w:rPr>
          <w:color w:val="000000"/>
        </w:rPr>
        <w:t xml:space="preserve">A. </w:t>
      </w:r>
      <w:r>
        <w:rPr>
          <w:rFonts w:ascii="宋体" w:hAnsi="宋体"/>
          <w:color w:val="000000"/>
        </w:rPr>
        <w:t>加快学习西方进程</w:t>
      </w:r>
      <w:r>
        <w:rPr>
          <w:color w:val="000000"/>
        </w:rPr>
        <w:tab/>
      </w:r>
      <w:r>
        <w:rPr>
          <w:color w:val="000000"/>
        </w:rPr>
        <w:t xml:space="preserve">B. </w:t>
      </w:r>
      <w:r>
        <w:rPr>
          <w:rFonts w:ascii="宋体" w:hAnsi="宋体"/>
          <w:color w:val="000000"/>
        </w:rPr>
        <w:t>增加俄国财政收入</w:t>
      </w:r>
    </w:p>
    <w:p w14:paraId="7305874B">
      <w:pPr>
        <w:tabs>
          <w:tab w:val="left" w:pos="4873"/>
        </w:tabs>
        <w:spacing w:line="360" w:lineRule="auto"/>
        <w:jc w:val="left"/>
        <w:textAlignment w:val="center"/>
        <w:rPr>
          <w:color w:val="000000"/>
        </w:rPr>
      </w:pPr>
      <w:r>
        <w:rPr>
          <w:color w:val="000000"/>
        </w:rPr>
        <w:t xml:space="preserve">C. </w:t>
      </w:r>
      <w:r>
        <w:rPr>
          <w:rFonts w:ascii="宋体" w:hAnsi="宋体"/>
          <w:color w:val="000000"/>
        </w:rPr>
        <w:t>改变俄国臣民仪表</w:t>
      </w:r>
      <w:r>
        <w:rPr>
          <w:color w:val="000000"/>
        </w:rPr>
        <w:tab/>
      </w:r>
      <w:r>
        <w:rPr>
          <w:color w:val="000000"/>
        </w:rPr>
        <w:t xml:space="preserve">D. </w:t>
      </w:r>
      <w:r>
        <w:rPr>
          <w:rFonts w:ascii="宋体" w:hAnsi="宋体"/>
          <w:color w:val="000000"/>
        </w:rPr>
        <w:t>脱离亚洲融入欧洲</w:t>
      </w:r>
    </w:p>
    <w:p w14:paraId="63F3EC89">
      <w:pPr>
        <w:spacing w:line="360" w:lineRule="auto"/>
        <w:textAlignment w:val="center"/>
        <w:rPr>
          <w:color w:val="000000"/>
        </w:rPr>
      </w:pPr>
      <w:r>
        <w:rPr>
          <w:color w:val="2E75B6"/>
        </w:rPr>
        <w:t>【答案】</w:t>
      </w:r>
      <w:r>
        <w:rPr>
          <w:color w:val="000000"/>
        </w:rPr>
        <w:t>A</w:t>
      </w:r>
    </w:p>
    <w:p w14:paraId="6AC72DB8">
      <w:pPr>
        <w:spacing w:line="360" w:lineRule="auto"/>
        <w:textAlignment w:val="center"/>
        <w:rPr>
          <w:color w:val="000000"/>
        </w:rPr>
      </w:pPr>
      <w:r>
        <w:rPr>
          <w:color w:val="2E75B6"/>
        </w:rPr>
        <w:t>【解析】</w:t>
      </w:r>
    </w:p>
    <w:p w14:paraId="75DCBC98">
      <w:pPr>
        <w:spacing w:line="360" w:lineRule="auto"/>
        <w:jc w:val="left"/>
        <w:textAlignment w:val="center"/>
        <w:rPr>
          <w:color w:val="000000"/>
        </w:rPr>
      </w:pPr>
      <w:r>
        <w:rPr>
          <w:color w:val="000000"/>
        </w:rPr>
        <w:t>【详解】据题干“彼得一世颁布胡须税牌”“ 彼得一世剪大臣的胡子”结合所学可知，图示场景表明了彼得大帝决心向西方学习。彼得一世在位期间，顺应历史潮流，向西方学习，进行改革，开启了俄国近代化的进程，A项正确；彼得大帝的目的是加速改革进程，而不是增加俄国财政收入，排除B项；改变俄国臣民仪表过于片面，排除C项；图示信息并不能说明脱俄国离亚洲融入欧洲，排除D项。故选A项。</w:t>
      </w:r>
    </w:p>
    <w:p w14:paraId="34F0042D">
      <w:pPr>
        <w:spacing w:line="360" w:lineRule="auto"/>
        <w:jc w:val="left"/>
        <w:textAlignment w:val="center"/>
        <w:rPr>
          <w:color w:val="000000"/>
        </w:rPr>
      </w:pPr>
      <w:r>
        <w:rPr>
          <w:color w:val="000000"/>
        </w:rPr>
        <w:t xml:space="preserve">22. </w:t>
      </w:r>
      <w:r>
        <w:rPr>
          <w:rFonts w:ascii="宋体" w:hAnsi="宋体"/>
          <w:color w:val="000000"/>
        </w:rPr>
        <w:t>建国后的前一百年，美国往往偷取别人的技术。到了</w:t>
      </w:r>
      <w:r>
        <w:rPr>
          <w:rFonts w:eastAsia="Times New Roman" w:cs="Times New Roman"/>
          <w:color w:val="000000"/>
        </w:rPr>
        <w:t>1900</w:t>
      </w:r>
      <w:r>
        <w:rPr>
          <w:rFonts w:ascii="宋体" w:hAnsi="宋体"/>
          <w:color w:val="000000"/>
        </w:rPr>
        <w:t>年，美国开始输出“美式精巧发明”。导致这一变化的原因是（</w:t>
      </w:r>
      <w:r>
        <w:rPr>
          <w:rFonts w:eastAsia="Times New Roman" w:cs="Times New Roman"/>
          <w:color w:val="000000"/>
        </w:rPr>
        <w:t xml:space="preserve">    </w:t>
      </w:r>
      <w:r>
        <w:rPr>
          <w:rFonts w:ascii="宋体" w:hAnsi="宋体"/>
          <w:color w:val="000000"/>
        </w:rPr>
        <w:t>）</w:t>
      </w:r>
    </w:p>
    <w:p w14:paraId="78CA74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美国独立战争</w:t>
      </w:r>
      <w:r>
        <w:rPr>
          <w:color w:val="000000"/>
        </w:rPr>
        <w:tab/>
      </w:r>
      <w:r>
        <w:rPr>
          <w:color w:val="000000"/>
        </w:rPr>
        <w:t xml:space="preserve">B. </w:t>
      </w:r>
      <w:r>
        <w:rPr>
          <w:rFonts w:ascii="宋体" w:hAnsi="宋体"/>
          <w:color w:val="000000"/>
        </w:rPr>
        <w:t>第二次工业革命</w:t>
      </w:r>
      <w:r>
        <w:rPr>
          <w:color w:val="000000"/>
        </w:rPr>
        <w:tab/>
      </w:r>
      <w:r>
        <w:rPr>
          <w:color w:val="000000"/>
        </w:rPr>
        <w:t xml:space="preserve">C. </w:t>
      </w:r>
      <w:r>
        <w:rPr>
          <w:rFonts w:ascii="宋体" w:hAnsi="宋体"/>
          <w:color w:val="000000"/>
        </w:rPr>
        <w:t>美国南北战争</w:t>
      </w:r>
      <w:r>
        <w:rPr>
          <w:color w:val="000000"/>
        </w:rPr>
        <w:tab/>
      </w:r>
      <w:r>
        <w:rPr>
          <w:color w:val="000000"/>
        </w:rPr>
        <w:t xml:space="preserve">D. </w:t>
      </w:r>
      <w:r>
        <w:rPr>
          <w:rFonts w:ascii="宋体" w:hAnsi="宋体"/>
          <w:color w:val="000000"/>
        </w:rPr>
        <w:t>第三次科技革命</w:t>
      </w:r>
    </w:p>
    <w:p w14:paraId="53341921">
      <w:pPr>
        <w:spacing w:line="360" w:lineRule="auto"/>
        <w:textAlignment w:val="center"/>
        <w:rPr>
          <w:color w:val="000000"/>
        </w:rPr>
      </w:pPr>
      <w:r>
        <w:rPr>
          <w:color w:val="2E75B6"/>
        </w:rPr>
        <w:t>【答案】</w:t>
      </w:r>
      <w:r>
        <w:rPr>
          <w:color w:val="000000"/>
        </w:rPr>
        <w:t>B</w:t>
      </w:r>
    </w:p>
    <w:p w14:paraId="7FE6E501">
      <w:pPr>
        <w:spacing w:line="360" w:lineRule="auto"/>
        <w:textAlignment w:val="center"/>
        <w:rPr>
          <w:color w:val="000000"/>
        </w:rPr>
      </w:pPr>
      <w:r>
        <w:rPr>
          <w:color w:val="2E75B6"/>
        </w:rPr>
        <w:t>【解析】</w:t>
      </w:r>
    </w:p>
    <w:p w14:paraId="56737E92">
      <w:pPr>
        <w:spacing w:line="360" w:lineRule="auto"/>
        <w:jc w:val="left"/>
        <w:textAlignment w:val="center"/>
        <w:rPr>
          <w:color w:val="000000"/>
        </w:rPr>
      </w:pPr>
      <w:r>
        <w:rPr>
          <w:color w:val="000000"/>
        </w:rPr>
        <w:t>【详解】据题干“建国后的前一百年，美国往往偷取别人的技术。到了1900年，美国开始输出‘美式精巧发明’。”和所学知识可知，第二次工业革命开始于19世纪六七十年代，结束于20世纪初。第二次工业革命期间科学研究同工业生产密切结合，并迅速应用于工业生产，美国是领先国家，在电力应用和交通工具方面等取得重大成就，B项正确；美国独立战争发生于1775年至1783年，排除A项；美国南北战争发生于1861年至 1865年，排除C项；第三次科技革命开始于20世纪四五十年代，排除D项。故选B项。</w:t>
      </w:r>
    </w:p>
    <w:p w14:paraId="57C0295A">
      <w:pPr>
        <w:spacing w:line="360" w:lineRule="auto"/>
        <w:jc w:val="left"/>
        <w:textAlignment w:val="center"/>
        <w:rPr>
          <w:color w:val="000000"/>
        </w:rPr>
      </w:pPr>
      <w:r>
        <w:rPr>
          <w:color w:val="000000"/>
        </w:rPr>
        <w:t xml:space="preserve">23. </w:t>
      </w:r>
      <w:r>
        <w:rPr>
          <w:rFonts w:eastAsia="Times New Roman" w:cs="Times New Roman"/>
          <w:color w:val="000000"/>
        </w:rPr>
        <w:t>1941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8</w:t>
      </w:r>
      <w:r>
        <w:rPr>
          <w:rFonts w:ascii="宋体" w:hAnsi="宋体"/>
          <w:color w:val="000000"/>
        </w:rPr>
        <w:t>日，日本人获悉本国“黎明前在西太平洋与美国和英国进入战争状态。”导致“战争状态”的是（</w:t>
      </w:r>
      <w:r>
        <w:rPr>
          <w:rFonts w:eastAsia="Times New Roman" w:cs="Times New Roman"/>
          <w:color w:val="000000"/>
        </w:rPr>
        <w:t xml:space="preserve">    </w:t>
      </w:r>
      <w:r>
        <w:rPr>
          <w:rFonts w:ascii="宋体" w:hAnsi="宋体"/>
          <w:color w:val="000000"/>
        </w:rPr>
        <w:t>）</w:t>
      </w:r>
    </w:p>
    <w:p w14:paraId="5081B3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德国突袭波兰</w:t>
      </w:r>
      <w:r>
        <w:rPr>
          <w:color w:val="000000"/>
        </w:rPr>
        <w:tab/>
      </w:r>
      <w:r>
        <w:rPr>
          <w:color w:val="000000"/>
        </w:rPr>
        <w:t xml:space="preserve">B. </w:t>
      </w:r>
      <w:r>
        <w:rPr>
          <w:rFonts w:ascii="宋体" w:hAnsi="宋体"/>
          <w:color w:val="000000"/>
        </w:rPr>
        <w:t>日本偷袭珍珠港</w:t>
      </w:r>
      <w:r>
        <w:rPr>
          <w:color w:val="000000"/>
        </w:rPr>
        <w:tab/>
      </w:r>
      <w:r>
        <w:rPr>
          <w:color w:val="000000"/>
        </w:rPr>
        <w:t xml:space="preserve">C. </w:t>
      </w:r>
      <w:r>
        <w:rPr>
          <w:rFonts w:ascii="宋体" w:hAnsi="宋体"/>
          <w:color w:val="000000"/>
        </w:rPr>
        <w:t>德国进攻苏联</w:t>
      </w:r>
      <w:r>
        <w:rPr>
          <w:color w:val="000000"/>
        </w:rPr>
        <w:tab/>
      </w:r>
      <w:r>
        <w:rPr>
          <w:color w:val="000000"/>
        </w:rPr>
        <w:t xml:space="preserve">D. </w:t>
      </w:r>
      <w:r>
        <w:rPr>
          <w:rFonts w:ascii="宋体" w:hAnsi="宋体"/>
          <w:color w:val="000000"/>
        </w:rPr>
        <w:t>盟军登陆诺曼底</w:t>
      </w:r>
    </w:p>
    <w:p w14:paraId="699D2CEE">
      <w:pPr>
        <w:spacing w:line="360" w:lineRule="auto"/>
        <w:textAlignment w:val="center"/>
        <w:rPr>
          <w:color w:val="000000"/>
        </w:rPr>
      </w:pPr>
      <w:r>
        <w:rPr>
          <w:color w:val="2E75B6"/>
        </w:rPr>
        <w:t>【答案】</w:t>
      </w:r>
      <w:r>
        <w:rPr>
          <w:color w:val="000000"/>
        </w:rPr>
        <w:t>B</w:t>
      </w:r>
    </w:p>
    <w:p w14:paraId="6A61CC5E">
      <w:pPr>
        <w:spacing w:line="360" w:lineRule="auto"/>
        <w:textAlignment w:val="center"/>
        <w:rPr>
          <w:color w:val="000000"/>
        </w:rPr>
      </w:pPr>
      <w:r>
        <w:rPr>
          <w:color w:val="2E75B6"/>
        </w:rPr>
        <w:t>【解析】</w:t>
      </w:r>
    </w:p>
    <w:p w14:paraId="28DD1541">
      <w:pPr>
        <w:spacing w:line="360" w:lineRule="auto"/>
        <w:jc w:val="left"/>
        <w:textAlignment w:val="center"/>
        <w:rPr>
          <w:color w:val="000000"/>
        </w:rPr>
      </w:pPr>
      <w:r>
        <w:rPr>
          <w:color w:val="000000"/>
        </w:rPr>
        <w:t>【详解】根据题干信息“1941年12月8日”，“黎明前在西太平洋与美国和英国进入战争状态”，可知与日本偷袭珍珠港相关，结合所学知识可知，1941年12月7日，日军偷袭位于珍珠港的美国海军基地，次日，美、英对日宣战，第二次世界大战达到最大规模，B项正确；1939年9月1日凌晨，德军以“闪电战”方式突袭波兰，与“1941年12月8日”时间不符，排除A项；1941年6月德国突袭苏联，苏德战争爆发，二战进一步扩大，与题干内容“1941年12月8日，……战争状态”不符，排除C项；1944年6月美英联军诺曼底登陆开辟欧洲第二战场，二战进入最后决战阶段，与题干内容“1941年12月8日，……战争状态”不符，排除D项。故选B项。</w:t>
      </w:r>
    </w:p>
    <w:p w14:paraId="663C29F5">
      <w:pPr>
        <w:spacing w:line="360" w:lineRule="auto"/>
        <w:jc w:val="left"/>
        <w:textAlignment w:val="center"/>
        <w:rPr>
          <w:color w:val="000000"/>
        </w:rPr>
      </w:pPr>
      <w:r>
        <w:rPr>
          <w:color w:val="000000"/>
        </w:rPr>
        <w:t xml:space="preserve">24. </w:t>
      </w:r>
      <w:r>
        <w:rPr>
          <w:rFonts w:ascii="宋体" w:hAnsi="宋体"/>
          <w:color w:val="000000"/>
        </w:rPr>
        <w:t>联合国的建立，“欲免后世再遭今代人类两度身历惨不堪言之战祸。”这说明联合国的职责是（</w:t>
      </w:r>
      <w:r>
        <w:rPr>
          <w:rFonts w:eastAsia="Times New Roman" w:cs="Times New Roman"/>
          <w:color w:val="000000"/>
        </w:rPr>
        <w:t xml:space="preserve">    </w:t>
      </w:r>
      <w:r>
        <w:rPr>
          <w:rFonts w:ascii="宋体" w:hAnsi="宋体"/>
          <w:color w:val="000000"/>
        </w:rPr>
        <w:t>）</w:t>
      </w:r>
    </w:p>
    <w:p w14:paraId="2F8E61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打击恐怖主义</w:t>
      </w:r>
      <w:r>
        <w:rPr>
          <w:color w:val="000000"/>
        </w:rPr>
        <w:tab/>
      </w:r>
      <w:r>
        <w:rPr>
          <w:color w:val="000000"/>
        </w:rPr>
        <w:t xml:space="preserve">B. </w:t>
      </w:r>
      <w:r>
        <w:rPr>
          <w:rFonts w:ascii="宋体" w:hAnsi="宋体"/>
          <w:color w:val="000000"/>
        </w:rPr>
        <w:t>维持冷战局面</w:t>
      </w:r>
      <w:r>
        <w:rPr>
          <w:color w:val="000000"/>
        </w:rPr>
        <w:tab/>
      </w:r>
      <w:r>
        <w:rPr>
          <w:color w:val="000000"/>
        </w:rPr>
        <w:t xml:space="preserve">C. </w:t>
      </w:r>
      <w:r>
        <w:rPr>
          <w:rFonts w:ascii="宋体" w:hAnsi="宋体"/>
          <w:color w:val="000000"/>
        </w:rPr>
        <w:t>维护世界和平</w:t>
      </w:r>
      <w:r>
        <w:rPr>
          <w:color w:val="000000"/>
        </w:rPr>
        <w:tab/>
      </w:r>
      <w:r>
        <w:rPr>
          <w:color w:val="000000"/>
        </w:rPr>
        <w:t xml:space="preserve">D. </w:t>
      </w:r>
      <w:r>
        <w:rPr>
          <w:rFonts w:ascii="宋体" w:hAnsi="宋体"/>
          <w:color w:val="000000"/>
        </w:rPr>
        <w:t>解决人口问题</w:t>
      </w:r>
    </w:p>
    <w:p w14:paraId="28BCA278">
      <w:pPr>
        <w:spacing w:line="360" w:lineRule="auto"/>
        <w:textAlignment w:val="center"/>
        <w:rPr>
          <w:color w:val="000000"/>
        </w:rPr>
      </w:pPr>
      <w:r>
        <w:rPr>
          <w:color w:val="2E75B6"/>
        </w:rPr>
        <w:t>【答案】</w:t>
      </w:r>
      <w:r>
        <w:rPr>
          <w:color w:val="000000"/>
        </w:rPr>
        <w:t>C</w:t>
      </w:r>
    </w:p>
    <w:p w14:paraId="5F48E2F9">
      <w:pPr>
        <w:spacing w:line="360" w:lineRule="auto"/>
        <w:textAlignment w:val="center"/>
        <w:rPr>
          <w:color w:val="000000"/>
        </w:rPr>
      </w:pPr>
      <w:r>
        <w:rPr>
          <w:color w:val="2E75B6"/>
        </w:rPr>
        <w:t>【解析】</w:t>
      </w:r>
    </w:p>
    <w:p w14:paraId="15BC81FD">
      <w:pPr>
        <w:spacing w:line="360" w:lineRule="auto"/>
        <w:jc w:val="left"/>
        <w:textAlignment w:val="center"/>
        <w:rPr>
          <w:color w:val="000000"/>
        </w:rPr>
      </w:pPr>
      <w:r>
        <w:rPr>
          <w:color w:val="000000"/>
        </w:rPr>
        <w:t>【详解】根据题干信息“欲免后世再遭今代人类两度身历惨不堪言之战祸”，意思是反对战争，维护和平，结合所学知识可知，1945年10月联合国成立，联合国在维护世界和平，缓和国际紧张局势，解决地区冲突方面，在协调国际经济关系，促进世界各国经济、科学、文化的合作与交流方面，都发挥着相当积极的作用，C项正确；打击恐怖主义，与题干内容“欲免后世再遭今代人类两度身历惨不堪言之战祸”没有联系，排除A项；维持冷战局面，不符合史实，排除B项；解决人口问题，与与题干内容“欲免后世再遭今代人类两度身历惨不堪言之战祸”没有联系，排除D项。故选C项。</w:t>
      </w:r>
    </w:p>
    <w:p w14:paraId="1EFF8666">
      <w:pPr>
        <w:spacing w:line="360" w:lineRule="auto"/>
        <w:jc w:val="left"/>
        <w:textAlignment w:val="center"/>
        <w:rPr>
          <w:color w:val="000000"/>
        </w:rPr>
      </w:pPr>
      <w:r>
        <w:rPr>
          <w:color w:val="000000"/>
        </w:rPr>
        <w:t xml:space="preserve">25. </w:t>
      </w:r>
      <w:r>
        <w:rPr>
          <w:rFonts w:ascii="宋体" w:hAnsi="宋体"/>
          <w:color w:val="000000"/>
        </w:rPr>
        <w:t>欧洲各国政府对欧洲钢铁制造商的补贴，会造成美国的钢铁工人失业，而美国的高利率政策也可能会限制他国的经济活动。这体现了（</w:t>
      </w:r>
      <w:r>
        <w:rPr>
          <w:rFonts w:eastAsia="Times New Roman" w:cs="Times New Roman"/>
          <w:color w:val="000000"/>
        </w:rPr>
        <w:t xml:space="preserve">    </w:t>
      </w:r>
      <w:r>
        <w:rPr>
          <w:rFonts w:ascii="宋体" w:hAnsi="宋体"/>
          <w:color w:val="000000"/>
        </w:rPr>
        <w:t>）</w:t>
      </w:r>
    </w:p>
    <w:p w14:paraId="329811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经济全球化</w:t>
      </w:r>
      <w:r>
        <w:rPr>
          <w:color w:val="000000"/>
        </w:rPr>
        <w:tab/>
      </w:r>
      <w:r>
        <w:rPr>
          <w:color w:val="000000"/>
        </w:rPr>
        <w:t xml:space="preserve">B. </w:t>
      </w:r>
      <w:r>
        <w:rPr>
          <w:rFonts w:ascii="宋体" w:hAnsi="宋体"/>
          <w:color w:val="000000"/>
        </w:rPr>
        <w:t>文化多样化</w:t>
      </w:r>
      <w:r>
        <w:rPr>
          <w:color w:val="000000"/>
        </w:rPr>
        <w:tab/>
      </w:r>
      <w:r>
        <w:rPr>
          <w:color w:val="000000"/>
        </w:rPr>
        <w:t xml:space="preserve">C. </w:t>
      </w:r>
      <w:r>
        <w:rPr>
          <w:rFonts w:ascii="宋体" w:hAnsi="宋体"/>
          <w:color w:val="000000"/>
        </w:rPr>
        <w:t>区域一体化</w:t>
      </w:r>
      <w:r>
        <w:rPr>
          <w:color w:val="000000"/>
        </w:rPr>
        <w:tab/>
      </w:r>
      <w:r>
        <w:rPr>
          <w:color w:val="000000"/>
        </w:rPr>
        <w:t xml:space="preserve">D. </w:t>
      </w:r>
      <w:r>
        <w:rPr>
          <w:rFonts w:ascii="宋体" w:hAnsi="宋体"/>
          <w:color w:val="000000"/>
        </w:rPr>
        <w:t>社会信息化</w:t>
      </w:r>
    </w:p>
    <w:p w14:paraId="2F27989B">
      <w:pPr>
        <w:spacing w:line="360" w:lineRule="auto"/>
        <w:textAlignment w:val="center"/>
        <w:rPr>
          <w:color w:val="000000"/>
        </w:rPr>
      </w:pPr>
      <w:r>
        <w:rPr>
          <w:color w:val="2E75B6"/>
        </w:rPr>
        <w:t>【答案】</w:t>
      </w:r>
      <w:r>
        <w:rPr>
          <w:color w:val="000000"/>
        </w:rPr>
        <w:t>A</w:t>
      </w:r>
    </w:p>
    <w:p w14:paraId="4684F699">
      <w:pPr>
        <w:spacing w:line="360" w:lineRule="auto"/>
        <w:textAlignment w:val="center"/>
        <w:rPr>
          <w:color w:val="000000"/>
        </w:rPr>
      </w:pPr>
      <w:r>
        <w:rPr>
          <w:color w:val="2E75B6"/>
        </w:rPr>
        <w:t>【解析】</w:t>
      </w:r>
    </w:p>
    <w:p w14:paraId="22722A84">
      <w:pPr>
        <w:spacing w:line="360" w:lineRule="auto"/>
        <w:jc w:val="left"/>
        <w:textAlignment w:val="center"/>
        <w:rPr>
          <w:color w:val="000000"/>
        </w:rPr>
      </w:pPr>
      <w:r>
        <w:rPr>
          <w:color w:val="000000"/>
        </w:rPr>
        <w:t>【详解】从“欧洲各国政府对欧洲钢铁制造商的补贴，会造成美国的钢铁工人失业，而美国的高利率政策也可能会限制他国的经济活动”可知，各国家间的经济政策，会给其他国家和地区的经济带来影响，这反映的是经济全球化的影响，A项正确；“文化多样性”的说法，与题干中的“补贴”、“工人失业”、“高利率政策”、“经济活动”等不符，排除B项；区域一体化，通常指在一定范围内，贸易壁垒被削弱或消除，生产要素趋于自由流动，这与题干“美国的高利率政策也可能会限制他国的经济活动”不符，排除C项；社会信息化，是以计算机信息处理技术和传输手段的广泛应用为基础和标志的新技术革命，这与题干“欧洲各国政府对欧洲钢铁制造商的补贴，会造成美国的钢铁工人失业”、“美国的高利率政策也可能会限制他国的经济活动”不符，排除D项。故选A项。</w:t>
      </w:r>
    </w:p>
    <w:p w14:paraId="16062A0D">
      <w:pPr>
        <w:spacing w:line="285" w:lineRule="auto"/>
        <w:jc w:val="center"/>
        <w:textAlignment w:val="center"/>
        <w:rPr>
          <w:color w:val="000000"/>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 xml:space="preserve">  50</w:t>
      </w:r>
      <w:r>
        <w:rPr>
          <w:rFonts w:ascii="宋体" w:hAnsi="宋体"/>
          <w:b/>
          <w:color w:val="000000"/>
          <w:sz w:val="24"/>
        </w:rPr>
        <w:t>分）</w:t>
      </w:r>
    </w:p>
    <w:p w14:paraId="4E540D50">
      <w:pPr>
        <w:spacing w:line="285"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26</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小题</w:t>
      </w:r>
      <w:r>
        <w:rPr>
          <w:rFonts w:eastAsia="Times New Roman" w:cs="Times New Roman"/>
          <w:b/>
          <w:color w:val="000000"/>
          <w:sz w:val="24"/>
        </w:rPr>
        <w:t>18</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1CC54B96">
      <w:pPr>
        <w:spacing w:line="360" w:lineRule="auto"/>
        <w:jc w:val="left"/>
        <w:textAlignment w:val="center"/>
        <w:rPr>
          <w:color w:val="000000"/>
        </w:rPr>
      </w:pPr>
      <w:r>
        <w:rPr>
          <w:color w:val="000000"/>
        </w:rPr>
        <w:t xml:space="preserve">26. </w:t>
      </w:r>
      <w:r>
        <w:rPr>
          <w:rFonts w:ascii="宋体" w:hAnsi="宋体"/>
          <w:color w:val="000000"/>
        </w:rPr>
        <w:t>中国古代人才选拔制度对中国历史影响深远。阅读材料，回答问题。</w:t>
      </w:r>
    </w:p>
    <w:p w14:paraId="2F44D968">
      <w:pPr>
        <w:spacing w:line="360" w:lineRule="auto"/>
        <w:ind w:firstLine="420"/>
        <w:jc w:val="left"/>
        <w:textAlignment w:val="center"/>
        <w:rPr>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汉代选拔官吏，注重德行，而德行没有一定的客现标准，清议也缺之确凿凭证，后来出现了“举秀才，不知书；举孝康，父别居”的现象。魏晋南北朝实行九品中正制，选人不问才德，只看门第的高低，“上品无寒门，下品无世族”。实行科举制度，用考试办法审查应试举子的如识才能，比较客观全面。</w:t>
      </w:r>
    </w:p>
    <w:p w14:paraId="45289256">
      <w:pPr>
        <w:spacing w:line="360" w:lineRule="auto"/>
        <w:jc w:val="right"/>
        <w:textAlignment w:val="center"/>
        <w:rPr>
          <w:color w:val="000000"/>
        </w:rPr>
      </w:pPr>
      <w:r>
        <w:rPr>
          <w:rFonts w:ascii="楷体" w:hAnsi="楷体" w:eastAsia="楷体" w:cs="楷体"/>
          <w:color w:val="000000"/>
        </w:rPr>
        <w:t>——摘编自《科举与中国古代政治文明》</w:t>
      </w:r>
    </w:p>
    <w:p w14:paraId="0BFDAE78">
      <w:pPr>
        <w:spacing w:line="360" w:lineRule="auto"/>
        <w:jc w:val="left"/>
        <w:textAlignment w:val="center"/>
        <w:rPr>
          <w:color w:val="000000"/>
        </w:rPr>
      </w:pPr>
      <w:r>
        <w:rPr>
          <w:color w:val="000000"/>
        </w:rPr>
        <w:t>（1）</w:t>
      </w:r>
      <w:r>
        <w:rPr>
          <w:rFonts w:ascii="宋体" w:hAnsi="宋体"/>
          <w:color w:val="000000"/>
        </w:rPr>
        <w:t>据材料一，指出科举制出现前人才选拔存在的弊端。</w:t>
      </w:r>
    </w:p>
    <w:p w14:paraId="727FEA06">
      <w:pPr>
        <w:spacing w:line="360" w:lineRule="auto"/>
        <w:ind w:firstLine="420"/>
        <w:jc w:val="left"/>
        <w:textAlignment w:val="center"/>
        <w:rPr>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自宋代规定三岁一贡以来，每历三年，必有大批应举人，远从全国各地，一度集向中央，全国各地人才，都得有一次之大集合。不仅政府与社会常得声气相通，即全国各区域，皆得有一种相接触相融洽之机会。不仅于政治上增添其向心力，更于文化上增添其协调力。而边区远陬（角落），更易有观摩，有刺激，促进其文化学术追随向上之新活力。</w:t>
      </w:r>
    </w:p>
    <w:p w14:paraId="72143DC5">
      <w:pPr>
        <w:spacing w:line="360" w:lineRule="auto"/>
        <w:jc w:val="right"/>
        <w:textAlignment w:val="center"/>
        <w:rPr>
          <w:color w:val="000000"/>
        </w:rPr>
      </w:pPr>
      <w:r>
        <w:rPr>
          <w:rFonts w:ascii="楷体" w:hAnsi="楷体" w:eastAsia="楷体" w:cs="楷体"/>
          <w:color w:val="000000"/>
        </w:rPr>
        <w:t>——摘编自《国史新论》</w:t>
      </w:r>
    </w:p>
    <w:p w14:paraId="27D0A4F3">
      <w:pPr>
        <w:spacing w:line="360" w:lineRule="auto"/>
        <w:jc w:val="left"/>
        <w:textAlignment w:val="center"/>
        <w:rPr>
          <w:color w:val="000000"/>
        </w:rPr>
      </w:pPr>
      <w:r>
        <w:rPr>
          <w:color w:val="000000"/>
        </w:rPr>
        <w:t>（2）</w:t>
      </w:r>
      <w:r>
        <w:rPr>
          <w:rFonts w:ascii="宋体" w:hAnsi="宋体"/>
          <w:color w:val="000000"/>
        </w:rPr>
        <w:t>据材料二，概括“三岁一贡”对宋代社会产生的主要影响。</w:t>
      </w:r>
    </w:p>
    <w:p w14:paraId="348C6FD2">
      <w:pPr>
        <w:spacing w:line="360" w:lineRule="auto"/>
        <w:ind w:firstLine="420"/>
        <w:jc w:val="left"/>
        <w:textAlignment w:val="center"/>
        <w:rPr>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部分课程中关于明清时期科举制的内容</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7"/>
        <w:gridCol w:w="1594"/>
        <w:gridCol w:w="3015"/>
        <w:gridCol w:w="1674"/>
      </w:tblGrid>
      <w:tr w14:paraId="3665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07B12">
            <w:pPr>
              <w:spacing w:line="360" w:lineRule="auto"/>
              <w:jc w:val="center"/>
              <w:textAlignment w:val="center"/>
              <w:rPr>
                <w:color w:val="000000"/>
              </w:rPr>
            </w:pPr>
            <w:r>
              <w:rPr>
                <w:rFonts w:ascii="楷体" w:hAnsi="楷体" w:eastAsia="楷体" w:cs="楷体"/>
                <w:color w:val="000000"/>
              </w:rPr>
              <w:t>语文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9DB14">
            <w:pPr>
              <w:spacing w:line="360" w:lineRule="auto"/>
              <w:jc w:val="center"/>
              <w:textAlignment w:val="center"/>
              <w:rPr>
                <w:color w:val="000000"/>
              </w:rPr>
            </w:pPr>
            <w:r>
              <w:rPr>
                <w:rFonts w:ascii="楷体" w:hAnsi="楷体" w:eastAsia="楷体" w:cs="楷体"/>
                <w:color w:val="000000"/>
              </w:rPr>
              <w:t>历史</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4BFE7">
            <w:pPr>
              <w:spacing w:line="360" w:lineRule="auto"/>
              <w:jc w:val="center"/>
              <w:textAlignment w:val="center"/>
              <w:rPr>
                <w:color w:val="000000"/>
              </w:rPr>
            </w:pPr>
            <w:r>
              <w:rPr>
                <w:rFonts w:ascii="楷体" w:hAnsi="楷体" w:eastAsia="楷体" w:cs="楷体"/>
                <w:color w:val="000000"/>
              </w:rPr>
              <w:t>美术</w:t>
            </w:r>
          </w:p>
        </w:tc>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B70B6">
            <w:pPr>
              <w:spacing w:line="360" w:lineRule="auto"/>
              <w:jc w:val="center"/>
              <w:textAlignment w:val="center"/>
              <w:rPr>
                <w:color w:val="000000"/>
              </w:rPr>
            </w:pPr>
            <w:r>
              <w:rPr>
                <w:rFonts w:ascii="楷体" w:hAnsi="楷体" w:eastAsia="楷体" w:cs="楷体"/>
                <w:color w:val="000000"/>
              </w:rPr>
              <w:t>音乐</w:t>
            </w:r>
          </w:p>
        </w:tc>
      </w:tr>
      <w:tr w14:paraId="7552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A58EE">
            <w:pPr>
              <w:spacing w:line="360" w:lineRule="auto"/>
              <w:jc w:val="left"/>
              <w:textAlignment w:val="center"/>
              <w:rPr>
                <w:color w:val="000000"/>
              </w:rPr>
            </w:pPr>
            <w:r>
              <w:rPr>
                <w:rFonts w:ascii="楷体" w:hAnsi="楷体" w:eastAsia="楷体" w:cs="楷体"/>
                <w:color w:val="000000"/>
              </w:rPr>
              <w:t>《范进中举》里写到：到出榜那日，家里没有早饭的米，母亲吩咐范进道：“我有一只生蛋的母鸡，你快拿集上去卖了，买几升米来煮餐粥吃，我已是饿的两眼都看不见了。”范进慌忙抱了鸡，走出门去。</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61244">
            <w:pPr>
              <w:spacing w:line="360" w:lineRule="auto"/>
              <w:jc w:val="left"/>
              <w:textAlignment w:val="center"/>
              <w:rPr>
                <w:color w:val="000000"/>
              </w:rPr>
            </w:pPr>
            <w:r>
              <w:rPr>
                <w:rFonts w:ascii="楷体" w:hAnsi="楷体" w:eastAsia="楷体" w:cs="楷体"/>
                <w:color w:val="000000"/>
              </w:rPr>
              <w:t>康有为认为：八股精通，楷法圆美。即可为巍科进士、翰苑清才；而竟有不知司马迁、范仲淹为何代人，汉祖、唐宗为何朝帝者。若问以亚非之舆地，欧美之政学，张口瞪目，不知何语矣。</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D83A32">
            <w:pPr>
              <w:spacing w:line="360" w:lineRule="auto"/>
              <w:jc w:val="left"/>
              <w:textAlignment w:val="center"/>
              <w:rPr>
                <w:color w:val="000000"/>
              </w:rPr>
            </w:pPr>
            <w:r>
              <w:rPr>
                <w:color w:val="000000"/>
              </w:rPr>
              <w:drawing>
                <wp:inline distT="0" distB="0" distL="0" distR="0">
                  <wp:extent cx="1695450" cy="1019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95450" cy="1019175"/>
                          </a:xfrm>
                          <a:prstGeom prst="rect">
                            <a:avLst/>
                          </a:prstGeom>
                        </pic:spPr>
                      </pic:pic>
                    </a:graphicData>
                  </a:graphic>
                </wp:inline>
              </w:drawing>
            </w:r>
          </w:p>
          <w:p w14:paraId="3C97F19C">
            <w:pPr>
              <w:spacing w:line="360" w:lineRule="auto"/>
              <w:jc w:val="left"/>
              <w:textAlignment w:val="center"/>
              <w:rPr>
                <w:color w:val="000000"/>
              </w:rPr>
            </w:pPr>
            <w:r>
              <w:rPr>
                <w:rFonts w:ascii="宋体" w:hAnsi="宋体"/>
                <w:color w:val="000000"/>
              </w:rPr>
              <w:t>《举子看榜图》</w:t>
            </w:r>
          </w:p>
          <w:p w14:paraId="03AF1958">
            <w:pPr>
              <w:spacing w:line="360" w:lineRule="auto"/>
              <w:jc w:val="left"/>
              <w:textAlignment w:val="center"/>
              <w:rPr>
                <w:color w:val="000000"/>
              </w:rPr>
            </w:pPr>
            <w:r>
              <w:rPr>
                <w:color w:val="000000"/>
              </w:rPr>
              <w:drawing>
                <wp:inline distT="0" distB="0" distL="0" distR="0">
                  <wp:extent cx="1762125" cy="1876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62125" cy="1876425"/>
                          </a:xfrm>
                          <a:prstGeom prst="rect">
                            <a:avLst/>
                          </a:prstGeom>
                        </pic:spPr>
                      </pic:pic>
                    </a:graphicData>
                  </a:graphic>
                </wp:inline>
              </w:drawing>
            </w:r>
          </w:p>
          <w:p w14:paraId="1FACC72C">
            <w:pPr>
              <w:spacing w:line="360" w:lineRule="auto"/>
              <w:jc w:val="left"/>
              <w:textAlignment w:val="center"/>
              <w:rPr>
                <w:color w:val="000000"/>
              </w:rPr>
            </w:pPr>
            <w:r>
              <w:rPr>
                <w:rFonts w:ascii="宋体" w:hAnsi="宋体"/>
                <w:color w:val="000000"/>
              </w:rPr>
              <w:t>《儒林外传》</w:t>
            </w:r>
          </w:p>
          <w:p w14:paraId="63B91796">
            <w:pPr>
              <w:spacing w:line="360" w:lineRule="auto"/>
              <w:jc w:val="left"/>
              <w:textAlignment w:val="center"/>
              <w:rPr>
                <w:color w:val="000000"/>
              </w:rPr>
            </w:pPr>
            <w:r>
              <w:rPr>
                <w:color w:val="000000"/>
              </w:rPr>
              <w:drawing>
                <wp:inline distT="0" distB="0" distL="0" distR="0">
                  <wp:extent cx="1704975" cy="1790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04975" cy="1790700"/>
                          </a:xfrm>
                          <a:prstGeom prst="rect">
                            <a:avLst/>
                          </a:prstGeom>
                        </pic:spPr>
                      </pic:pic>
                    </a:graphicData>
                  </a:graphic>
                </wp:inline>
              </w:drawing>
            </w:r>
          </w:p>
          <w:p w14:paraId="61DC9C97">
            <w:pPr>
              <w:spacing w:line="360" w:lineRule="auto"/>
              <w:jc w:val="left"/>
              <w:textAlignment w:val="center"/>
              <w:rPr>
                <w:color w:val="000000"/>
              </w:rPr>
            </w:pPr>
            <w:r>
              <w:rPr>
                <w:rFonts w:ascii="宋体" w:hAnsi="宋体"/>
                <w:color w:val="000000"/>
              </w:rPr>
              <w:t>《孔乙己》</w:t>
            </w:r>
          </w:p>
        </w:tc>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961E5">
            <w:pPr>
              <w:spacing w:line="360" w:lineRule="auto"/>
              <w:jc w:val="center"/>
              <w:textAlignment w:val="center"/>
              <w:rPr>
                <w:color w:val="000000"/>
              </w:rPr>
            </w:pPr>
            <w:r>
              <w:rPr>
                <w:rFonts w:ascii="楷体" w:hAnsi="楷体" w:eastAsia="楷体" w:cs="楷体"/>
                <w:color w:val="000000"/>
              </w:rPr>
              <w:t>道情·时文叹</w:t>
            </w:r>
          </w:p>
          <w:p w14:paraId="624CDFF5">
            <w:pPr>
              <w:spacing w:line="360" w:lineRule="auto"/>
              <w:jc w:val="center"/>
              <w:textAlignment w:val="center"/>
              <w:rPr>
                <w:color w:val="000000"/>
              </w:rPr>
            </w:pPr>
            <w:r>
              <w:rPr>
                <w:rFonts w:ascii="楷体" w:hAnsi="楷体" w:eastAsia="楷体" w:cs="楷体"/>
                <w:color w:val="000000"/>
              </w:rPr>
              <w:t>清·徐灵胎</w:t>
            </w:r>
          </w:p>
          <w:p w14:paraId="7BFB68CE">
            <w:pPr>
              <w:spacing w:line="360" w:lineRule="auto"/>
              <w:jc w:val="left"/>
              <w:textAlignment w:val="center"/>
              <w:rPr>
                <w:color w:val="000000"/>
              </w:rPr>
            </w:pPr>
            <w:r>
              <w:rPr>
                <w:rFonts w:ascii="楷体" w:hAnsi="楷体" w:eastAsia="楷体" w:cs="楷体"/>
                <w:color w:val="000000"/>
              </w:rPr>
              <w:t>读书人，最不济。烂时文，烂如泥。国家本是求才计，谁知道变作欺人计！三句承题，两句破题，摆尾摇头，便是圣门高第。可知道三通四史是何等文章？汉祖唐宗是哪朝皇？……</w:t>
            </w:r>
          </w:p>
          <w:p w14:paraId="4A76248B">
            <w:pPr>
              <w:spacing w:line="360" w:lineRule="auto"/>
              <w:jc w:val="left"/>
              <w:textAlignment w:val="center"/>
              <w:rPr>
                <w:color w:val="000000"/>
              </w:rPr>
            </w:pPr>
            <w:r>
              <w:rPr>
                <w:rFonts w:ascii="楷体" w:hAnsi="楷体" w:eastAsia="楷体" w:cs="楷体"/>
                <w:color w:val="000000"/>
              </w:rPr>
              <w:t>就教他骗得高官，也是百姓朝廷的晦气！</w:t>
            </w:r>
          </w:p>
          <w:p w14:paraId="6C3CCE2C">
            <w:pPr>
              <w:spacing w:line="360" w:lineRule="auto"/>
              <w:jc w:val="left"/>
              <w:textAlignment w:val="center"/>
              <w:rPr>
                <w:color w:val="000000"/>
              </w:rPr>
            </w:pPr>
            <w:r>
              <w:rPr>
                <w:rFonts w:ascii="楷体" w:hAnsi="楷体" w:eastAsia="楷体" w:cs="楷体"/>
                <w:color w:val="000000"/>
              </w:rPr>
              <w:t>（道情：曲艺的一种）</w:t>
            </w:r>
          </w:p>
        </w:tc>
      </w:tr>
    </w:tbl>
    <w:p w14:paraId="1267207F">
      <w:pPr>
        <w:spacing w:line="360" w:lineRule="auto"/>
        <w:jc w:val="right"/>
        <w:textAlignment w:val="center"/>
        <w:rPr>
          <w:color w:val="000000"/>
        </w:rPr>
      </w:pPr>
      <w:r>
        <w:rPr>
          <w:rFonts w:ascii="楷体" w:hAnsi="楷体" w:eastAsia="楷体" w:cs="楷体"/>
          <w:color w:val="000000"/>
        </w:rPr>
        <w:t>——摘编自《科举与中国文化》等</w:t>
      </w:r>
    </w:p>
    <w:p w14:paraId="41336D93">
      <w:pPr>
        <w:spacing w:line="360" w:lineRule="auto"/>
        <w:jc w:val="left"/>
        <w:textAlignment w:val="center"/>
        <w:rPr>
          <w:color w:val="000000"/>
        </w:rPr>
      </w:pPr>
      <w:r>
        <w:rPr>
          <w:color w:val="000000"/>
        </w:rPr>
        <w:t>（3）</w:t>
      </w:r>
      <w:r>
        <w:rPr>
          <w:rFonts w:ascii="宋体" w:hAnsi="宋体"/>
          <w:color w:val="000000"/>
        </w:rPr>
        <w:t>据材料三并结合所学知识，自拟一个学习主题，并对其进行简要论述。（主题明确，持论有据，表述清晰）</w:t>
      </w:r>
    </w:p>
    <w:p w14:paraId="5EC8AFE0">
      <w:pPr>
        <w:spacing w:line="360" w:lineRule="auto"/>
        <w:textAlignment w:val="center"/>
        <w:rPr>
          <w:color w:val="000000"/>
        </w:rPr>
      </w:pPr>
      <w:r>
        <w:rPr>
          <w:color w:val="2E75B6"/>
        </w:rPr>
        <w:t>【答案】</w:t>
      </w:r>
      <w:r>
        <w:rPr>
          <w:color w:val="000000"/>
        </w:rPr>
        <w:t xml:space="preserve">（1）弊端：汉代注重德行：不科学，没有一定的客现标准；魏晋南北朝实行九品中正制：忽视才德，注重家世。    </w:t>
      </w:r>
    </w:p>
    <w:p w14:paraId="03D5C8E4">
      <w:pPr>
        <w:spacing w:line="360" w:lineRule="auto"/>
        <w:textAlignment w:val="center"/>
        <w:rPr>
          <w:color w:val="000000"/>
        </w:rPr>
      </w:pPr>
      <w:r>
        <w:rPr>
          <w:color w:val="000000"/>
        </w:rPr>
        <w:t xml:space="preserve">（2）影响：在政治上增添向心力；文化上增添其协调力，促进文化的交融与传承。    </w:t>
      </w:r>
    </w:p>
    <w:p w14:paraId="725CD613">
      <w:pPr>
        <w:spacing w:line="360" w:lineRule="auto"/>
        <w:textAlignment w:val="center"/>
        <w:rPr>
          <w:color w:val="000000"/>
        </w:rPr>
      </w:pPr>
      <w:r>
        <w:rPr>
          <w:color w:val="000000"/>
        </w:rPr>
        <w:t>（3）论点：明清时期科举制度日益僵化</w:t>
      </w:r>
      <w:r>
        <w:rPr>
          <w:color w:val="000000"/>
        </w:rPr>
        <w:br w:type="textWrapping"/>
      </w:r>
      <w:r>
        <w:rPr>
          <w:color w:val="000000"/>
        </w:rPr>
        <w:t>论述：科举制创立于隋朝，以隋炀帝设置进士科为起点，直到清朝末年废除科举制而终结。统治者实行科举制，其主要的目的是为了选拔优秀的人才担任国家干部，为统治者分担治理压力，其次是打破传统选官的僵化模式，促进王朝的良性发展。到了明清时期，科举制度日益僵化。材料中的《道情》，可知“烂时文”指的是八股文，“三名承题，两句破题”指的是八股文的格式，讽刺明清的八股取士禁锢了人们的思想，使读书人脱离现实，国家也无法真正选拔人才。康有为认为八股之弊，导致清末士子分不清唐宗宋祖，八股取士不利于实用人才的选拔，史学知识的匮乏则成了科举制度下士子群体知识世界的一大特征。《范进中举》，揭露了明清封建科举礼教在现实中对人性的残害；《孔乙己》中是对孔乙己的迂腐懒惰的习性作了深刻的批判和讽刺，对孔乙己的不幸遭遇寄予一定的同情，更主要是有力地揭露和控诉腐朽的科举制度所造成的罪恶。因此明清时期科举制度日益僵化，不利于人才的选拔。</w:t>
      </w:r>
    </w:p>
    <w:p w14:paraId="3B4C4F6D">
      <w:pPr>
        <w:spacing w:line="360" w:lineRule="auto"/>
        <w:textAlignment w:val="center"/>
        <w:rPr>
          <w:color w:val="000000"/>
        </w:rPr>
      </w:pPr>
      <w:r>
        <w:rPr>
          <w:color w:val="2E75B6"/>
        </w:rPr>
        <w:t>【解析】</w:t>
      </w:r>
    </w:p>
    <w:p w14:paraId="5A05D1A4">
      <w:pPr>
        <w:spacing w:line="360" w:lineRule="auto"/>
        <w:textAlignment w:val="center"/>
        <w:rPr>
          <w:color w:val="000000"/>
        </w:rPr>
      </w:pPr>
      <w:r>
        <w:rPr>
          <w:color w:val="000000"/>
        </w:rPr>
        <w:t>【小问1详解】</w:t>
      </w:r>
    </w:p>
    <w:p w14:paraId="76EE620E">
      <w:pPr>
        <w:spacing w:line="360" w:lineRule="auto"/>
        <w:jc w:val="left"/>
        <w:textAlignment w:val="center"/>
        <w:rPr>
          <w:color w:val="000000"/>
        </w:rPr>
      </w:pPr>
      <w:r>
        <w:rPr>
          <w:color w:val="000000"/>
        </w:rPr>
        <w:t>弊端：根据材料一“汉代选拔官吏，注重德行，而德行没有一定的客现标准，清议也缺之确凿凭证，后来出现了‘举秀才，不知书；举孝康，父别居’的现象”，可知不科学，没有一定的客现标准；由“魏晋南北朝实行九品中正制，选人不问才德，只看门第的高低，‘上品无寒门，下品无世族’”，可知忽视才德，注重家世。因此可知科举制出现前人才选拔存在的弊端是注重德行，不科学，没有一定的客现标准；九品中正制，忽视才德，注重家世。</w:t>
      </w:r>
    </w:p>
    <w:p w14:paraId="35D82926">
      <w:pPr>
        <w:spacing w:line="360" w:lineRule="auto"/>
        <w:jc w:val="left"/>
        <w:textAlignment w:val="center"/>
        <w:rPr>
          <w:color w:val="000000"/>
        </w:rPr>
      </w:pPr>
      <w:r>
        <w:rPr>
          <w:color w:val="000000"/>
        </w:rPr>
        <w:t>【小问2详解】</w:t>
      </w:r>
    </w:p>
    <w:p w14:paraId="03856D4F">
      <w:pPr>
        <w:spacing w:line="360" w:lineRule="auto"/>
        <w:jc w:val="left"/>
        <w:textAlignment w:val="center"/>
        <w:rPr>
          <w:color w:val="000000"/>
        </w:rPr>
      </w:pPr>
      <w:r>
        <w:rPr>
          <w:color w:val="000000"/>
        </w:rPr>
        <w:t>影响：根据材料二“不仅于政治上增添其向心力，更于文化上增添其协调力。而边区远陬（角落），更易有观摩，有刺激，促进其文化学术追随向上之新活力”，可知“三岁一贡”对宋代社会产生的主要影响，在政治上增添向心力；文化上增添其协调力，促进文化的交融与传承。</w:t>
      </w:r>
    </w:p>
    <w:p w14:paraId="6AD8D8CC">
      <w:pPr>
        <w:spacing w:line="360" w:lineRule="auto"/>
        <w:jc w:val="left"/>
        <w:textAlignment w:val="center"/>
        <w:rPr>
          <w:color w:val="000000"/>
        </w:rPr>
      </w:pPr>
      <w:r>
        <w:rPr>
          <w:color w:val="000000"/>
        </w:rPr>
        <w:t>【小问3详解】</w:t>
      </w:r>
    </w:p>
    <w:p w14:paraId="041F13AA">
      <w:pPr>
        <w:spacing w:line="360" w:lineRule="auto"/>
        <w:jc w:val="left"/>
        <w:textAlignment w:val="center"/>
        <w:rPr>
          <w:color w:val="000000"/>
        </w:rPr>
      </w:pPr>
      <w:r>
        <w:rPr>
          <w:color w:val="000000"/>
        </w:rPr>
        <w:t>本题为开放性试题，答案言之成理即可。例如根据材料三并结合所学知识，自拟一个学习主题，如论点：“明清时期科举制度日益僵化”，结合史实对其进行简要论述即可。如论述：科举制创立于隋朝，以隋炀帝设置进士科为起点，直到清朝末年废除科举制而终结。统治者实行科举制，其主要的目的是为了选拔优秀的人才担任国家干部，为统治者分担治理压力，其次是打破传统选官的僵化模式，促进王朝的良性发展。到了明清时期，科举制度日益僵化。材料中的《道情》，可知“烂时文”指的是八股文，“三名承题，两句破题”指的是八股文的格式，讽刺明清的八股取士禁锢了人们的思想，使读书人脱离现实，国家也无法真正选拔人才。康有为认为八股之弊，导致清末士子分不清唐宗宋祖，八股取士不利于实用人才的选拔，史学知识的匮乏则成了科举制度下士子群体知识世界的一大特征。《范进中举》，揭露了明清封建科举礼教在现实中对人性的残害；《孔乙己》中是对孔乙己的迂腐懒惰的习性作了深刻的批判和讽刺，对孔乙己的不幸遭遇寄予一定的同情，更主要是有力地揭露和控诉腐朽的科举制度所造成的罪恶。因此明清时期科举制度日益僵化，不利于人才的选拔。</w:t>
      </w:r>
    </w:p>
    <w:p w14:paraId="5331CA6D">
      <w:pPr>
        <w:spacing w:line="360" w:lineRule="auto"/>
        <w:jc w:val="left"/>
        <w:textAlignment w:val="center"/>
        <w:rPr>
          <w:color w:val="000000"/>
        </w:rPr>
      </w:pPr>
      <w:r>
        <w:rPr>
          <w:color w:val="000000"/>
        </w:rPr>
        <w:t xml:space="preserve">27. </w:t>
      </w:r>
      <w:r>
        <w:rPr>
          <w:rFonts w:ascii="宋体" w:hAnsi="宋体"/>
          <w:color w:val="000000"/>
        </w:rPr>
        <w:t>青年理想远大、信念坚定，是一个国家一个民族无坚不摧的前进动力。阅读材料，回答问题。</w:t>
      </w:r>
    </w:p>
    <w:p w14:paraId="4D312DA2">
      <w:pPr>
        <w:spacing w:line="360" w:lineRule="auto"/>
        <w:ind w:firstLine="420"/>
        <w:jc w:val="left"/>
        <w:textAlignment w:val="center"/>
        <w:rPr>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五四运动中部分爱国青年的主要活动</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705"/>
        <w:gridCol w:w="705"/>
        <w:gridCol w:w="4680"/>
      </w:tblGrid>
      <w:tr w14:paraId="1A25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71538">
            <w:pPr>
              <w:spacing w:line="360" w:lineRule="auto"/>
              <w:jc w:val="center"/>
              <w:textAlignment w:val="center"/>
              <w:rPr>
                <w:color w:val="000000"/>
              </w:rPr>
            </w:pPr>
            <w:r>
              <w:rPr>
                <w:rFonts w:ascii="楷体" w:hAnsi="楷体" w:eastAsia="楷体" w:cs="楷体"/>
                <w:color w:val="000000"/>
              </w:rPr>
              <w:t>姓名</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C01B6A">
            <w:pPr>
              <w:spacing w:line="360" w:lineRule="auto"/>
              <w:jc w:val="center"/>
              <w:textAlignment w:val="center"/>
              <w:rPr>
                <w:color w:val="000000"/>
              </w:rPr>
            </w:pPr>
            <w:r>
              <w:rPr>
                <w:rFonts w:ascii="楷体" w:hAnsi="楷体" w:eastAsia="楷体" w:cs="楷体"/>
                <w:color w:val="000000"/>
              </w:rPr>
              <w:t>年龄</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1321D6">
            <w:pPr>
              <w:spacing w:line="360" w:lineRule="auto"/>
              <w:jc w:val="center"/>
              <w:textAlignment w:val="center"/>
              <w:rPr>
                <w:color w:val="000000"/>
              </w:rPr>
            </w:pPr>
            <w:r>
              <w:rPr>
                <w:rFonts w:ascii="楷体" w:hAnsi="楷体" w:eastAsia="楷体" w:cs="楷体"/>
                <w:color w:val="000000"/>
              </w:rPr>
              <w:t>城市</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13876">
            <w:pPr>
              <w:spacing w:line="360" w:lineRule="auto"/>
              <w:jc w:val="center"/>
              <w:textAlignment w:val="center"/>
              <w:rPr>
                <w:color w:val="000000"/>
              </w:rPr>
            </w:pPr>
            <w:r>
              <w:rPr>
                <w:rFonts w:ascii="楷体" w:hAnsi="楷体" w:eastAsia="楷体" w:cs="楷体"/>
                <w:color w:val="000000"/>
              </w:rPr>
              <w:t>主要活动</w:t>
            </w:r>
          </w:p>
        </w:tc>
      </w:tr>
      <w:tr w14:paraId="750E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7BB4B7">
            <w:pPr>
              <w:spacing w:line="360" w:lineRule="auto"/>
              <w:jc w:val="center"/>
              <w:textAlignment w:val="center"/>
              <w:rPr>
                <w:color w:val="000000"/>
              </w:rPr>
            </w:pPr>
            <w:r>
              <w:rPr>
                <w:rFonts w:ascii="楷体" w:hAnsi="楷体" w:eastAsia="楷体" w:cs="楷体"/>
                <w:color w:val="000000"/>
              </w:rPr>
              <w:t>邓中夏</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A2F82">
            <w:pPr>
              <w:spacing w:line="360" w:lineRule="auto"/>
              <w:jc w:val="center"/>
              <w:textAlignment w:val="center"/>
              <w:rPr>
                <w:color w:val="000000"/>
              </w:rPr>
            </w:pPr>
            <w:r>
              <w:rPr>
                <w:rFonts w:eastAsia="Times New Roman" w:cs="Times New Roman"/>
                <w:color w:val="000000"/>
              </w:rPr>
              <w:t>25</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1266C5">
            <w:pPr>
              <w:spacing w:line="360" w:lineRule="auto"/>
              <w:jc w:val="center"/>
              <w:textAlignment w:val="center"/>
              <w:rPr>
                <w:color w:val="000000"/>
              </w:rPr>
            </w:pPr>
            <w:r>
              <w:rPr>
                <w:rFonts w:ascii="楷体" w:hAnsi="楷体" w:eastAsia="楷体" w:cs="楷体"/>
                <w:color w:val="000000"/>
              </w:rPr>
              <w:t>北京</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39E651">
            <w:pPr>
              <w:spacing w:line="360" w:lineRule="auto"/>
              <w:jc w:val="left"/>
              <w:textAlignment w:val="center"/>
              <w:rPr>
                <w:color w:val="000000"/>
              </w:rPr>
            </w:pPr>
            <w:r>
              <w:rPr>
                <w:rFonts w:ascii="楷体" w:hAnsi="楷体" w:eastAsia="楷体" w:cs="楷体"/>
                <w:color w:val="000000"/>
              </w:rPr>
              <w:t>任北京学生联合会总务千事，参与火烧赵家楼等行动。</w:t>
            </w:r>
          </w:p>
        </w:tc>
      </w:tr>
      <w:tr w14:paraId="0732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327A8">
            <w:pPr>
              <w:spacing w:line="360" w:lineRule="auto"/>
              <w:jc w:val="center"/>
              <w:textAlignment w:val="center"/>
              <w:rPr>
                <w:color w:val="000000"/>
              </w:rPr>
            </w:pPr>
            <w:r>
              <w:rPr>
                <w:rFonts w:ascii="楷体" w:hAnsi="楷体" w:eastAsia="楷体" w:cs="楷体"/>
                <w:color w:val="000000"/>
              </w:rPr>
              <w:t>王尽美</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B7028">
            <w:pPr>
              <w:spacing w:line="360" w:lineRule="auto"/>
              <w:jc w:val="center"/>
              <w:textAlignment w:val="center"/>
              <w:rPr>
                <w:color w:val="000000"/>
              </w:rPr>
            </w:pPr>
            <w:r>
              <w:rPr>
                <w:rFonts w:eastAsia="Times New Roman" w:cs="Times New Roman"/>
                <w:color w:val="000000"/>
              </w:rPr>
              <w:t>21</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39594C">
            <w:pPr>
              <w:spacing w:line="360" w:lineRule="auto"/>
              <w:jc w:val="center"/>
              <w:textAlignment w:val="center"/>
              <w:rPr>
                <w:color w:val="000000"/>
              </w:rPr>
            </w:pPr>
            <w:r>
              <w:rPr>
                <w:rFonts w:ascii="楷体" w:hAnsi="楷体" w:eastAsia="楷体" w:cs="楷体"/>
                <w:color w:val="000000"/>
              </w:rPr>
              <w:t>济南</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0B6EA">
            <w:pPr>
              <w:spacing w:line="360" w:lineRule="auto"/>
              <w:jc w:val="left"/>
              <w:textAlignment w:val="center"/>
              <w:rPr>
                <w:color w:val="000000"/>
              </w:rPr>
            </w:pPr>
            <w:r>
              <w:rPr>
                <w:rFonts w:ascii="楷体" w:hAnsi="楷体" w:eastAsia="楷体" w:cs="楷体"/>
                <w:color w:val="000000"/>
              </w:rPr>
              <w:t>带领山东学生联合会积极响应北京学生爱国运动，组织励新学会，主编《励新》刊物。</w:t>
            </w:r>
          </w:p>
        </w:tc>
      </w:tr>
      <w:tr w14:paraId="1D1B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D26E2">
            <w:pPr>
              <w:spacing w:line="360" w:lineRule="auto"/>
              <w:jc w:val="center"/>
              <w:textAlignment w:val="center"/>
              <w:rPr>
                <w:color w:val="000000"/>
              </w:rPr>
            </w:pPr>
            <w:r>
              <w:rPr>
                <w:rFonts w:ascii="楷体" w:hAnsi="楷体" w:eastAsia="楷体" w:cs="楷体"/>
                <w:color w:val="000000"/>
              </w:rPr>
              <w:t>毛泽东</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4696D9">
            <w:pPr>
              <w:spacing w:line="360" w:lineRule="auto"/>
              <w:jc w:val="center"/>
              <w:textAlignment w:val="center"/>
              <w:rPr>
                <w:color w:val="000000"/>
              </w:rPr>
            </w:pPr>
            <w:r>
              <w:rPr>
                <w:rFonts w:eastAsia="Times New Roman" w:cs="Times New Roman"/>
                <w:color w:val="000000"/>
              </w:rPr>
              <w:t>26</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374331">
            <w:pPr>
              <w:spacing w:line="360" w:lineRule="auto"/>
              <w:jc w:val="center"/>
              <w:textAlignment w:val="center"/>
              <w:rPr>
                <w:color w:val="000000"/>
              </w:rPr>
            </w:pPr>
            <w:r>
              <w:rPr>
                <w:rFonts w:ascii="楷体" w:hAnsi="楷体" w:eastAsia="楷体" w:cs="楷体"/>
                <w:color w:val="000000"/>
              </w:rPr>
              <w:t>长沙</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E389C3">
            <w:pPr>
              <w:spacing w:line="360" w:lineRule="auto"/>
              <w:jc w:val="left"/>
              <w:textAlignment w:val="center"/>
              <w:rPr>
                <w:color w:val="000000"/>
              </w:rPr>
            </w:pPr>
            <w:r>
              <w:rPr>
                <w:rFonts w:ascii="楷体" w:hAnsi="楷体" w:eastAsia="楷体" w:cs="楷体"/>
                <w:color w:val="000000"/>
              </w:rPr>
              <w:t>改组湖南学生联合会，创办《湘江评论》，发表《民众的大联合》等文章。</w:t>
            </w:r>
          </w:p>
        </w:tc>
      </w:tr>
      <w:tr w14:paraId="5625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0A0D01">
            <w:pPr>
              <w:spacing w:line="360" w:lineRule="auto"/>
              <w:jc w:val="center"/>
              <w:textAlignment w:val="center"/>
              <w:rPr>
                <w:color w:val="000000"/>
              </w:rPr>
            </w:pPr>
            <w:r>
              <w:rPr>
                <w:rFonts w:ascii="楷体" w:hAnsi="楷体" w:eastAsia="楷体" w:cs="楷体"/>
                <w:color w:val="000000"/>
              </w:rPr>
              <w:t>周恩来</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FF5B63">
            <w:pPr>
              <w:spacing w:line="360" w:lineRule="auto"/>
              <w:jc w:val="center"/>
              <w:textAlignment w:val="center"/>
              <w:rPr>
                <w:color w:val="000000"/>
              </w:rPr>
            </w:pPr>
            <w:r>
              <w:rPr>
                <w:rFonts w:eastAsia="Times New Roman" w:cs="Times New Roman"/>
                <w:color w:val="000000"/>
              </w:rPr>
              <w:t>21</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84A6B">
            <w:pPr>
              <w:spacing w:line="360" w:lineRule="auto"/>
              <w:jc w:val="center"/>
              <w:textAlignment w:val="center"/>
              <w:rPr>
                <w:color w:val="000000"/>
              </w:rPr>
            </w:pPr>
            <w:r>
              <w:rPr>
                <w:rFonts w:ascii="楷体" w:hAnsi="楷体" w:eastAsia="楷体" w:cs="楷体"/>
                <w:color w:val="000000"/>
              </w:rPr>
              <w:t>天津</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FF959F">
            <w:pPr>
              <w:spacing w:line="360" w:lineRule="auto"/>
              <w:jc w:val="left"/>
              <w:textAlignment w:val="center"/>
              <w:rPr>
                <w:color w:val="000000"/>
              </w:rPr>
            </w:pPr>
            <w:r>
              <w:rPr>
                <w:rFonts w:ascii="楷体" w:hAnsi="楷体" w:eastAsia="楷体" w:cs="楷体"/>
                <w:color w:val="000000"/>
              </w:rPr>
              <w:t>创办《天津学生联合公报》，成立觉悟社等。</w:t>
            </w:r>
          </w:p>
        </w:tc>
      </w:tr>
    </w:tbl>
    <w:p w14:paraId="717F6153">
      <w:pPr>
        <w:spacing w:line="360" w:lineRule="auto"/>
        <w:jc w:val="right"/>
        <w:textAlignment w:val="center"/>
        <w:rPr>
          <w:color w:val="000000"/>
        </w:rPr>
      </w:pPr>
      <w:r>
        <w:rPr>
          <w:rFonts w:ascii="楷体" w:hAnsi="楷体" w:eastAsia="楷体" w:cs="楷体"/>
          <w:color w:val="000000"/>
        </w:rPr>
        <w:t>——摘编自《中国共产党党史》</w:t>
      </w:r>
    </w:p>
    <w:p w14:paraId="637563E0">
      <w:pPr>
        <w:spacing w:line="360" w:lineRule="auto"/>
        <w:jc w:val="left"/>
        <w:textAlignment w:val="center"/>
        <w:rPr>
          <w:color w:val="000000"/>
        </w:rPr>
      </w:pPr>
      <w:r>
        <w:rPr>
          <w:color w:val="000000"/>
        </w:rPr>
        <w:t>（1）</w:t>
      </w:r>
      <w:r>
        <w:rPr>
          <w:rFonts w:ascii="宋体" w:hAnsi="宋体"/>
          <w:color w:val="000000"/>
        </w:rPr>
        <w:t>据材料一，概括五四运动中爱国青年的主要表现。</w:t>
      </w:r>
    </w:p>
    <w:p w14:paraId="427CA925">
      <w:pPr>
        <w:spacing w:line="360" w:lineRule="auto"/>
        <w:ind w:firstLine="420"/>
        <w:jc w:val="left"/>
        <w:textAlignment w:val="center"/>
        <w:rPr>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诗人何其芳描述：“延安的城门成天开着，成天有从各个方向走过来的青年，背着行李，燃烧着希望，走进这城门。”延安成为当时中国最革命、最进步的地方，它犹如一座灯塔，指引着千千万万追求进步的爱国青年前来寻找光明。</w:t>
      </w:r>
    </w:p>
    <w:p w14:paraId="3AA82A81">
      <w:pPr>
        <w:spacing w:line="360" w:lineRule="auto"/>
        <w:jc w:val="right"/>
        <w:textAlignment w:val="center"/>
        <w:rPr>
          <w:color w:val="000000"/>
        </w:rPr>
      </w:pPr>
      <w:r>
        <w:rPr>
          <w:rFonts w:ascii="楷体" w:hAnsi="楷体" w:eastAsia="楷体" w:cs="楷体"/>
          <w:color w:val="000000"/>
        </w:rPr>
        <w:t>——摘编自《为什么数万青年奔赴延安》</w:t>
      </w:r>
    </w:p>
    <w:p w14:paraId="54DFB170">
      <w:pPr>
        <w:spacing w:line="360" w:lineRule="auto"/>
        <w:jc w:val="left"/>
        <w:textAlignment w:val="center"/>
        <w:rPr>
          <w:color w:val="000000"/>
        </w:rPr>
      </w:pPr>
      <w:r>
        <w:rPr>
          <w:color w:val="000000"/>
        </w:rPr>
        <w:t>（2）</w:t>
      </w:r>
      <w:r>
        <w:rPr>
          <w:rFonts w:ascii="宋体" w:hAnsi="宋体"/>
          <w:color w:val="000000"/>
        </w:rPr>
        <w:t>据材料二并结合所学知识，分析爱国青年奔赴延安的原因。</w:t>
      </w:r>
    </w:p>
    <w:p w14:paraId="77EA9545">
      <w:pPr>
        <w:spacing w:line="360" w:lineRule="auto"/>
        <w:ind w:firstLine="420"/>
        <w:jc w:val="left"/>
        <w:textAlignment w:val="center"/>
        <w:rPr>
          <w:color w:val="000000"/>
        </w:rPr>
      </w:pPr>
      <w:r>
        <w:rPr>
          <w:rFonts w:ascii="楷体" w:hAnsi="楷体" w:eastAsia="楷体" w:cs="楷体"/>
          <w:color w:val="000000"/>
        </w:rPr>
        <w:t>材料三</w:t>
      </w:r>
      <w:r>
        <w:rPr>
          <w:rFonts w:eastAsia="Times New Roman" w:cs="Times New Roman"/>
          <w:color w:val="000000"/>
        </w:rPr>
        <w:t xml:space="preserve">  1956</w:t>
      </w:r>
      <w:r>
        <w:rPr>
          <w:rFonts w:ascii="楷体" w:hAnsi="楷体" w:eastAsia="楷体" w:cs="楷体"/>
          <w:color w:val="000000"/>
        </w:rPr>
        <w:t>年，胡耀邦在总结全国青年工作时说：“去冬今春，全国就有</w:t>
      </w:r>
      <w:r>
        <w:rPr>
          <w:rFonts w:eastAsia="Times New Roman" w:cs="Times New Roman"/>
          <w:color w:val="000000"/>
        </w:rPr>
        <w:t>7000</w:t>
      </w:r>
      <w:r>
        <w:rPr>
          <w:rFonts w:ascii="楷体" w:hAnsi="楷体" w:eastAsia="楷体" w:cs="楷体"/>
          <w:color w:val="000000"/>
        </w:rPr>
        <w:t>万农村青年参加了积肥运动，积肥</w:t>
      </w:r>
      <w:r>
        <w:rPr>
          <w:rFonts w:eastAsia="Times New Roman" w:cs="Times New Roman"/>
          <w:color w:val="000000"/>
        </w:rPr>
        <w:t>8000</w:t>
      </w:r>
      <w:r>
        <w:rPr>
          <w:rFonts w:ascii="楷体" w:hAnsi="楷体" w:eastAsia="楷体" w:cs="楷体"/>
          <w:color w:val="000000"/>
        </w:rPr>
        <w:t>多亿斤。在同一时期，全国还有十几万名男女青年到边疆去参加建设工作。在工厂矿山企业和交通运输部门有了</w:t>
      </w:r>
      <w:r>
        <w:rPr>
          <w:rFonts w:eastAsia="Times New Roman" w:cs="Times New Roman"/>
          <w:color w:val="000000"/>
        </w:rPr>
        <w:t>9500</w:t>
      </w:r>
      <w:r>
        <w:rPr>
          <w:rFonts w:ascii="楷体" w:hAnsi="楷体" w:eastAsia="楷体" w:cs="楷体"/>
          <w:color w:val="000000"/>
        </w:rPr>
        <w:t>个青年先进班组，在基本建设里有了</w:t>
      </w:r>
      <w:r>
        <w:rPr>
          <w:rFonts w:eastAsia="Times New Roman" w:cs="Times New Roman"/>
          <w:color w:val="000000"/>
        </w:rPr>
        <w:t>7500</w:t>
      </w:r>
      <w:r>
        <w:rPr>
          <w:rFonts w:ascii="楷体" w:hAnsi="楷体" w:eastAsia="楷体" w:cs="楷体"/>
          <w:color w:val="000000"/>
        </w:rPr>
        <w:t>个青年突击队，他们常常超过一般任务定额，有的甚至达到五六倍。”</w:t>
      </w:r>
    </w:p>
    <w:p w14:paraId="69207164">
      <w:pPr>
        <w:spacing w:line="360" w:lineRule="auto"/>
        <w:jc w:val="right"/>
        <w:textAlignment w:val="center"/>
        <w:rPr>
          <w:color w:val="000000"/>
        </w:rPr>
      </w:pPr>
      <w:r>
        <w:rPr>
          <w:rFonts w:ascii="楷体" w:hAnsi="楷体" w:eastAsia="楷体" w:cs="楷体"/>
          <w:color w:val="000000"/>
        </w:rPr>
        <w:t>——摘编自《百年党史大事记》</w:t>
      </w:r>
    </w:p>
    <w:p w14:paraId="440AE378">
      <w:pPr>
        <w:spacing w:line="360" w:lineRule="auto"/>
        <w:jc w:val="left"/>
        <w:textAlignment w:val="center"/>
        <w:rPr>
          <w:color w:val="000000"/>
        </w:rPr>
      </w:pPr>
      <w:r>
        <w:rPr>
          <w:color w:val="000000"/>
        </w:rPr>
        <w:t>（3）</w:t>
      </w:r>
      <w:r>
        <w:rPr>
          <w:rFonts w:ascii="宋体" w:hAnsi="宋体"/>
          <w:color w:val="000000"/>
        </w:rPr>
        <w:t>据材料三并结合所学知识，谈谈对当时“青年工作”的认识。</w:t>
      </w:r>
    </w:p>
    <w:p w14:paraId="329D79AA">
      <w:pPr>
        <w:spacing w:line="360" w:lineRule="auto"/>
        <w:textAlignment w:val="center"/>
        <w:rPr>
          <w:color w:val="000000"/>
        </w:rPr>
      </w:pPr>
      <w:r>
        <w:rPr>
          <w:color w:val="2E75B6"/>
        </w:rPr>
        <w:t>【答案】</w:t>
      </w:r>
      <w:r>
        <w:rPr>
          <w:color w:val="000000"/>
        </w:rPr>
        <w:t xml:space="preserve">（1）表现：领导五四运动；组织学会，创办报刊，宣传新思想。    </w:t>
      </w:r>
    </w:p>
    <w:p w14:paraId="70041460">
      <w:pPr>
        <w:spacing w:line="360" w:lineRule="auto"/>
        <w:textAlignment w:val="center"/>
        <w:rPr>
          <w:color w:val="000000"/>
        </w:rPr>
      </w:pPr>
      <w:r>
        <w:rPr>
          <w:color w:val="000000"/>
        </w:rPr>
        <w:t xml:space="preserve">（2）原因：延安成为当时中国最革命、最进步的地方，能够指引爱国青年寻找光明。    </w:t>
      </w:r>
    </w:p>
    <w:p w14:paraId="4E01E18E">
      <w:pPr>
        <w:spacing w:line="360" w:lineRule="auto"/>
        <w:textAlignment w:val="center"/>
        <w:rPr>
          <w:color w:val="000000"/>
        </w:rPr>
      </w:pPr>
      <w:r>
        <w:rPr>
          <w:color w:val="000000"/>
        </w:rPr>
        <w:t>（3）认识：青年工作为促进经济发展和工业化建设做出了巨大贡献，是社会主义建设的重要组成部分。（言之有理即可）</w:t>
      </w:r>
    </w:p>
    <w:p w14:paraId="5E1057BF">
      <w:pPr>
        <w:spacing w:line="360" w:lineRule="auto"/>
        <w:textAlignment w:val="center"/>
        <w:rPr>
          <w:color w:val="000000"/>
        </w:rPr>
      </w:pPr>
      <w:r>
        <w:rPr>
          <w:color w:val="2E75B6"/>
        </w:rPr>
        <w:t>【解析】</w:t>
      </w:r>
    </w:p>
    <w:p w14:paraId="65FDF7A1">
      <w:pPr>
        <w:spacing w:line="360" w:lineRule="auto"/>
        <w:textAlignment w:val="center"/>
        <w:rPr>
          <w:color w:val="000000"/>
        </w:rPr>
      </w:pPr>
      <w:r>
        <w:rPr>
          <w:color w:val="000000"/>
        </w:rPr>
        <w:t>【小问1详解】</w:t>
      </w:r>
    </w:p>
    <w:p w14:paraId="5AD9A7C5">
      <w:pPr>
        <w:spacing w:line="360" w:lineRule="auto"/>
        <w:jc w:val="left"/>
        <w:textAlignment w:val="center"/>
        <w:rPr>
          <w:color w:val="000000"/>
        </w:rPr>
      </w:pPr>
      <w:r>
        <w:rPr>
          <w:color w:val="000000"/>
        </w:rPr>
        <w:t>表现：据材料一“邓中夏，任北京学生联合会总务千事，参与火烧赵家楼等行动。”可知，爱国青年领导五四运动；据材料“王尽美，带领山东学生联合会积极响应北京学生爱国运动，组织励新学会，主编《励新》刊物。”“毛泽东，改组湖南学生联合会，创办《湘江评论》，发表《民众的大联合》等文章。”“周恩来，创办《天津学生联合公报》，成立觉悟社等。”可知，爱国青年在五四运动中组织学会，创办报刊，宣传新思想。</w:t>
      </w:r>
    </w:p>
    <w:p w14:paraId="2658575A">
      <w:pPr>
        <w:spacing w:line="360" w:lineRule="auto"/>
        <w:jc w:val="left"/>
        <w:textAlignment w:val="center"/>
        <w:rPr>
          <w:color w:val="000000"/>
        </w:rPr>
      </w:pPr>
      <w:r>
        <w:rPr>
          <w:color w:val="000000"/>
        </w:rPr>
        <w:t>【小问2详解】</w:t>
      </w:r>
    </w:p>
    <w:p w14:paraId="176E3527">
      <w:pPr>
        <w:spacing w:line="360" w:lineRule="auto"/>
        <w:jc w:val="left"/>
        <w:textAlignment w:val="center"/>
        <w:rPr>
          <w:color w:val="000000"/>
        </w:rPr>
      </w:pPr>
      <w:r>
        <w:rPr>
          <w:color w:val="000000"/>
        </w:rPr>
        <w:t>原因：据材料二“延安成为当时中国最革命、最进步的地方，它犹如一座灯塔，指引着千千万万追求进步的爱国青年前来寻找光明。”可知，爱国青年奔赴延安是因为：延安成为当时中国最革命、最进步的地方，能够指引爱国青年寻找光明。</w:t>
      </w:r>
    </w:p>
    <w:p w14:paraId="1C1EB6A5">
      <w:pPr>
        <w:spacing w:line="360" w:lineRule="auto"/>
        <w:jc w:val="left"/>
        <w:textAlignment w:val="center"/>
        <w:rPr>
          <w:color w:val="000000"/>
        </w:rPr>
      </w:pPr>
      <w:r>
        <w:rPr>
          <w:color w:val="000000"/>
        </w:rPr>
        <w:t>【小问3详解】</w:t>
      </w:r>
    </w:p>
    <w:p w14:paraId="287C4320">
      <w:pPr>
        <w:spacing w:line="360" w:lineRule="auto"/>
        <w:jc w:val="left"/>
        <w:textAlignment w:val="center"/>
        <w:rPr>
          <w:color w:val="000000"/>
        </w:rPr>
      </w:pPr>
      <w:r>
        <w:rPr>
          <w:color w:val="000000"/>
        </w:rPr>
        <w:t>认识：据材料三“冬今春，全国就有7000万农村青年参加了积肥运动，积肥8000多亿斤。在同一时期，全国还有十几万名男女青年到边疆去参加建设工作。在工厂矿山企业和交通运输部门有了9500个青年先进班组，在基本建设里有了7500个青年突击队，他们常常超过一般任务定额，有的甚至达到五六倍。”可知，青年工作为促进经济发展、边疆开发和工业化建设做出了巨大贡献，是社会主义建设的重要组成部分。（言之有理即可）</w:t>
      </w:r>
    </w:p>
    <w:p w14:paraId="135E6655">
      <w:pPr>
        <w:spacing w:line="360" w:lineRule="auto"/>
        <w:jc w:val="left"/>
        <w:textAlignment w:val="center"/>
        <w:rPr>
          <w:color w:val="000000"/>
        </w:rPr>
      </w:pPr>
      <w:r>
        <w:rPr>
          <w:color w:val="000000"/>
        </w:rPr>
        <w:t xml:space="preserve">28. </w:t>
      </w:r>
      <w:r>
        <w:rPr>
          <w:rFonts w:ascii="宋体" w:hAnsi="宋体"/>
          <w:color w:val="000000"/>
        </w:rPr>
        <w:t>大国的兴衰深刻影响了人类社会的发展。阅读材料，回答问题。</w:t>
      </w:r>
    </w:p>
    <w:p w14:paraId="26E337F7">
      <w:pPr>
        <w:spacing w:line="360" w:lineRule="auto"/>
        <w:ind w:firstLine="420"/>
        <w:jc w:val="left"/>
        <w:textAlignment w:val="center"/>
        <w:rPr>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拉丁诗人维吉尔说：“记住罗马人，以法律的名义统治人民，建立通往和平之路。”历史学家塔西佗却说：“他们把抢劫、屠杀和掠夺称为帝国’。他们造出了一片沙漠，然后把它称之为“和平”。”把“罗马的和平”描绘成一种实行残忍的军事征服和毁灭的政策。</w:t>
      </w:r>
    </w:p>
    <w:p w14:paraId="4133AA04">
      <w:pPr>
        <w:spacing w:line="360" w:lineRule="auto"/>
        <w:ind w:firstLine="420"/>
        <w:jc w:val="right"/>
        <w:textAlignment w:val="center"/>
        <w:rPr>
          <w:color w:val="000000"/>
        </w:rPr>
      </w:pPr>
      <w:r>
        <w:rPr>
          <w:rFonts w:ascii="楷体" w:hAnsi="楷体" w:eastAsia="楷体" w:cs="楷体"/>
          <w:color w:val="000000"/>
        </w:rPr>
        <w:t>——摘编自《全球通史：从公元前</w:t>
      </w:r>
      <w:r>
        <w:rPr>
          <w:rFonts w:eastAsia="Times New Roman" w:cs="Times New Roman"/>
          <w:color w:val="000000"/>
        </w:rPr>
        <w:t>500</w:t>
      </w:r>
      <w:r>
        <w:rPr>
          <w:rFonts w:ascii="楷体" w:hAnsi="楷体" w:eastAsia="楷体" w:cs="楷体"/>
          <w:color w:val="000000"/>
        </w:rPr>
        <w:t>万年至今天》</w:t>
      </w:r>
    </w:p>
    <w:p w14:paraId="4C4BDDC2">
      <w:pPr>
        <w:spacing w:line="360" w:lineRule="auto"/>
        <w:jc w:val="left"/>
        <w:textAlignment w:val="center"/>
        <w:rPr>
          <w:color w:val="000000"/>
        </w:rPr>
      </w:pPr>
      <w:r>
        <w:rPr>
          <w:color w:val="000000"/>
        </w:rPr>
        <w:t>（1）</w:t>
      </w:r>
      <w:r>
        <w:rPr>
          <w:rFonts w:ascii="宋体" w:hAnsi="宋体"/>
          <w:color w:val="000000"/>
        </w:rPr>
        <w:t>据材料一，简要评价罗马帝国的统治。</w:t>
      </w:r>
    </w:p>
    <w:p w14:paraId="13B1B1BE">
      <w:pPr>
        <w:spacing w:line="360" w:lineRule="auto"/>
        <w:ind w:firstLine="420"/>
        <w:jc w:val="left"/>
        <w:textAlignment w:val="center"/>
        <w:rPr>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这个地处边缘的小国，却在历史性的转变中抢占了先机。它一方面调整内部制度，一方面积极对外扩张，凭借一支欧洲最强大的海军，开始将商业触角伸向全世界。迄</w:t>
      </w:r>
      <w:r>
        <w:rPr>
          <w:rFonts w:eastAsia="Times New Roman" w:cs="Times New Roman"/>
          <w:color w:val="000000"/>
        </w:rPr>
        <w:t>20</w:t>
      </w:r>
      <w:r>
        <w:rPr>
          <w:rFonts w:ascii="楷体" w:hAnsi="楷体" w:eastAsia="楷体" w:cs="楷体"/>
          <w:color w:val="000000"/>
        </w:rPr>
        <w:t>世纪初叶，英国占有殖民地已达</w:t>
      </w:r>
      <w:r>
        <w:rPr>
          <w:rFonts w:eastAsia="Times New Roman" w:cs="Times New Roman"/>
          <w:color w:val="000000"/>
        </w:rPr>
        <w:t>3350</w:t>
      </w:r>
      <w:r>
        <w:rPr>
          <w:rFonts w:ascii="楷体" w:hAnsi="楷体" w:eastAsia="楷体" w:cs="楷体"/>
          <w:color w:val="000000"/>
        </w:rPr>
        <w:t>万平方公里，约为地球陆地面积的</w:t>
      </w:r>
      <w:r>
        <w:rPr>
          <w:rFonts w:eastAsia="Times New Roman" w:cs="Times New Roman"/>
          <w:color w:val="000000"/>
        </w:rPr>
        <w:t>1/4</w:t>
      </w:r>
      <w:r>
        <w:rPr>
          <w:rFonts w:ascii="楷体" w:hAnsi="楷体" w:eastAsia="楷体" w:cs="楷体"/>
          <w:color w:val="000000"/>
        </w:rPr>
        <w:t>，英国自诩其为“日不落帝国”。</w:t>
      </w:r>
    </w:p>
    <w:p w14:paraId="742B9DAE">
      <w:pPr>
        <w:spacing w:line="360" w:lineRule="auto"/>
        <w:jc w:val="right"/>
        <w:textAlignment w:val="center"/>
        <w:rPr>
          <w:color w:val="000000"/>
        </w:rPr>
      </w:pPr>
      <w:r>
        <w:rPr>
          <w:rFonts w:ascii="楷体" w:hAnsi="楷体" w:eastAsia="楷体" w:cs="楷体"/>
          <w:color w:val="000000"/>
        </w:rPr>
        <w:t>——摘编自《英国的殖民活动与日不落大帝国的崛起》</w:t>
      </w:r>
    </w:p>
    <w:p w14:paraId="36F5A5D3">
      <w:pPr>
        <w:spacing w:line="360" w:lineRule="auto"/>
        <w:jc w:val="left"/>
        <w:textAlignment w:val="center"/>
        <w:rPr>
          <w:color w:val="000000"/>
        </w:rPr>
      </w:pPr>
      <w:r>
        <w:rPr>
          <w:color w:val="000000"/>
        </w:rPr>
        <w:t>（2）</w:t>
      </w:r>
      <w:r>
        <w:rPr>
          <w:rFonts w:ascii="宋体" w:hAnsi="宋体"/>
          <w:color w:val="000000"/>
        </w:rPr>
        <w:t>据材料二并结合所学知识，分析英国成为“日不落帝国”给世界带来的影响。</w:t>
      </w:r>
    </w:p>
    <w:p w14:paraId="25F15669">
      <w:pPr>
        <w:spacing w:line="360" w:lineRule="auto"/>
        <w:ind w:firstLine="420"/>
        <w:jc w:val="left"/>
        <w:textAlignment w:val="center"/>
        <w:rPr>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美国已不可能重新获得它在</w:t>
      </w:r>
      <w:r>
        <w:rPr>
          <w:rFonts w:eastAsia="Times New Roman" w:cs="Times New Roman"/>
          <w:color w:val="000000"/>
        </w:rPr>
        <w:t>50</w:t>
      </w:r>
      <w:r>
        <w:rPr>
          <w:rFonts w:ascii="楷体" w:hAnsi="楷体" w:eastAsia="楷体" w:cs="楷体"/>
          <w:color w:val="000000"/>
        </w:rPr>
        <w:t>年代的主导地位，同样，再设想哪一个国家会在一场大规模战争之后取得像美国战后那样的特殊地位，也是不现实的，因为核时代的战争完全不同于过去的战争，而且与之相比更具有毁灭性。如果我们要展开合作的话，就将肯定是没有霸权的合作。</w:t>
      </w:r>
    </w:p>
    <w:p w14:paraId="568CC37B">
      <w:pPr>
        <w:spacing w:line="360" w:lineRule="auto"/>
        <w:jc w:val="right"/>
        <w:textAlignment w:val="center"/>
        <w:rPr>
          <w:color w:val="000000"/>
        </w:rPr>
      </w:pPr>
      <w:r>
        <w:rPr>
          <w:rFonts w:ascii="楷体" w:hAnsi="楷体" w:eastAsia="楷体" w:cs="楷体"/>
          <w:color w:val="000000"/>
        </w:rPr>
        <w:t>——摘编自《霸权之后：世界政治经济中的合作与纷争》</w:t>
      </w:r>
    </w:p>
    <w:p w14:paraId="5BB15306">
      <w:pPr>
        <w:spacing w:line="360" w:lineRule="auto"/>
        <w:jc w:val="left"/>
        <w:textAlignment w:val="center"/>
        <w:rPr>
          <w:color w:val="000000"/>
        </w:rPr>
      </w:pPr>
      <w:r>
        <w:rPr>
          <w:color w:val="000000"/>
        </w:rPr>
        <w:t>（3）</w:t>
      </w:r>
      <w:r>
        <w:rPr>
          <w:rFonts w:ascii="宋体" w:hAnsi="宋体"/>
          <w:color w:val="000000"/>
        </w:rPr>
        <w:t>据材料三概括其主要观点，并结合所学知识进行简要说明。</w:t>
      </w:r>
    </w:p>
    <w:p w14:paraId="1B891F89">
      <w:pPr>
        <w:spacing w:line="360" w:lineRule="auto"/>
        <w:textAlignment w:val="center"/>
        <w:rPr>
          <w:color w:val="000000"/>
        </w:rPr>
      </w:pPr>
      <w:r>
        <w:rPr>
          <w:color w:val="2E75B6"/>
        </w:rPr>
        <w:t>【答案】</w:t>
      </w:r>
      <w:r>
        <w:rPr>
          <w:color w:val="000000"/>
        </w:rPr>
        <w:t xml:space="preserve">（1）评价：罗马帝国的统治充满了劫掠、屠杀、掠夺、毁灭等残暴的军事行动，给人们造成了巨大的灾难。（言之有理即可）    </w:t>
      </w:r>
    </w:p>
    <w:p w14:paraId="6875FD1D">
      <w:pPr>
        <w:spacing w:line="360" w:lineRule="auto"/>
        <w:textAlignment w:val="center"/>
        <w:rPr>
          <w:color w:val="000000"/>
        </w:rPr>
      </w:pPr>
      <w:r>
        <w:rPr>
          <w:color w:val="000000"/>
        </w:rPr>
        <w:t xml:space="preserve">（2）影响：英国的商业遍及全世界；很多地区成为英国的殖民地；给殖民地人民造成了深重的灾难；欧洲文化传到殖民地；推动了经济全球化的发展。    </w:t>
      </w:r>
    </w:p>
    <w:p w14:paraId="67B342F1">
      <w:pPr>
        <w:spacing w:line="360" w:lineRule="auto"/>
        <w:textAlignment w:val="center"/>
        <w:rPr>
          <w:color w:val="000000"/>
        </w:rPr>
      </w:pPr>
      <w:r>
        <w:rPr>
          <w:color w:val="000000"/>
        </w:rPr>
        <w:t>（3）观点：美国的霸权逐渐消失。说明：美国在50年之所以能够成为世界的霸主与当时的世界形势有关，美国本土并未遭受第二次世界大战的冲击，社会经济发展良好。战争中大量的军需订单使美国大发战争横财，综合国力迅速上升，成为世界的霸主。但是在当今社会，这样的机遇不可能再一次出现，随着欧盟、日本、俄罗斯、中国等的崛起，和平对话、交流成为世界历史的发展主流，美国的霸权主义势必不得人心，要被世界人民所抛弃。因此，美国的霸权将不复存在，渐渐消失。</w:t>
      </w:r>
    </w:p>
    <w:p w14:paraId="544578BE">
      <w:pPr>
        <w:spacing w:line="360" w:lineRule="auto"/>
        <w:textAlignment w:val="center"/>
        <w:rPr>
          <w:color w:val="000000"/>
        </w:rPr>
      </w:pPr>
      <w:r>
        <w:rPr>
          <w:color w:val="2E75B6"/>
        </w:rPr>
        <w:t>【解析】</w:t>
      </w:r>
    </w:p>
    <w:p w14:paraId="34DF80D0">
      <w:pPr>
        <w:spacing w:line="360" w:lineRule="auto"/>
        <w:textAlignment w:val="center"/>
        <w:rPr>
          <w:color w:val="000000"/>
        </w:rPr>
      </w:pPr>
      <w:r>
        <w:rPr>
          <w:color w:val="000000"/>
        </w:rPr>
        <w:t>【小问1详解】</w:t>
      </w:r>
    </w:p>
    <w:p w14:paraId="37C22FA6">
      <w:pPr>
        <w:spacing w:line="360" w:lineRule="auto"/>
        <w:jc w:val="left"/>
        <w:textAlignment w:val="center"/>
        <w:rPr>
          <w:color w:val="000000"/>
        </w:rPr>
      </w:pPr>
      <w:r>
        <w:rPr>
          <w:color w:val="000000"/>
        </w:rPr>
        <w:t>评价：据材料一“记住罗马人，以法律的名义统治人民，建立通往和平之路。”“‘他们把抢劫、屠杀和掠夺称为帝国’。他们造出了一片沙漠，然后把它称之为‘和平’。把‘罗马的和平’描绘成一种实行残忍的军事征服和毁灭的政策。”可知，罗马帝国的统治充满了劫掠、屠杀、掠夺、毁灭等残暴的军事行动，给人们造成了巨大的灾难。（言之有理即可）</w:t>
      </w:r>
    </w:p>
    <w:p w14:paraId="4B828BE1">
      <w:pPr>
        <w:spacing w:line="360" w:lineRule="auto"/>
        <w:jc w:val="left"/>
        <w:textAlignment w:val="center"/>
        <w:rPr>
          <w:color w:val="000000"/>
        </w:rPr>
      </w:pPr>
      <w:r>
        <w:rPr>
          <w:color w:val="000000"/>
        </w:rPr>
        <w:drawing>
          <wp:inline distT="0" distB="0" distL="0" distR="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小问2详解】</w:t>
      </w:r>
    </w:p>
    <w:p w14:paraId="48EB5145">
      <w:pPr>
        <w:spacing w:line="360" w:lineRule="auto"/>
        <w:jc w:val="left"/>
        <w:textAlignment w:val="center"/>
        <w:rPr>
          <w:color w:val="000000"/>
        </w:rPr>
      </w:pPr>
      <w:r>
        <w:rPr>
          <w:color w:val="000000"/>
        </w:rPr>
        <w:t>影响：据材料二“它一方面调整内部制度，一方面积极对外扩张，凭借一支欧洲最强大的海军，开始将商业触角伸向全世界。”可知，英国的商业遍及全世界；据材料二“迄20世纪初叶，英国占有殖民地已达3350万平方公里，约为地球陆地面积的1/4”可知，很多地区成为英国的殖民地。结合所学可知，英国成为“日不落帝国”给殖民地人民造成了深重的灾难；欧洲文化传到殖民地；推动了经济全球化的发展。</w:t>
      </w:r>
    </w:p>
    <w:p w14:paraId="5E2AB347">
      <w:pPr>
        <w:spacing w:line="360" w:lineRule="auto"/>
        <w:jc w:val="left"/>
        <w:textAlignment w:val="center"/>
        <w:rPr>
          <w:color w:val="000000"/>
        </w:rPr>
      </w:pPr>
      <w:r>
        <w:rPr>
          <w:color w:val="000000"/>
        </w:rPr>
        <w:t>【小问3详解】</w:t>
      </w:r>
    </w:p>
    <w:p w14:paraId="1F213363">
      <w:pPr>
        <w:spacing w:line="360" w:lineRule="auto"/>
        <w:jc w:val="left"/>
        <w:textAlignment w:val="center"/>
        <w:rPr>
          <w:color w:val="000000"/>
        </w:rPr>
      </w:pPr>
      <w:r>
        <w:rPr>
          <w:color w:val="000000"/>
        </w:rPr>
        <w:t>本题属于开放型试题，结合史实言之有理即可。根据材料三“美国已不可能重新获得它在50年代的主导地位，省略号”可归纳观点：美国的霸权逐渐消失。结合史实说明：美国在50年之所以能够成为世界的霸主与当时的世界形势有关，美国本土并未遭受第二次世界大战的冲击，社会经济发展良好。战争中大量的军需订单使美国大发战争横财，综合国力迅速上升，成为世界的霸主。但是在当今社会，这样的机遇不可能再一次出现，随着欧盟、日本、俄罗斯、中国等的崛起，和平对话、交流成为世界历史的发展主流，美国的霸权主义势必不得人心，要被世界人民所抛弃。因此，美国的霸权将不复存在，渐渐消失。</w:t>
      </w:r>
    </w:p>
    <w:p w14:paraId="354E7C74">
      <w:pPr>
        <w:spacing w:line="360" w:lineRule="auto"/>
        <w:jc w:val="left"/>
        <w:textAlignment w:val="center"/>
        <w:rPr>
          <w:color w:val="000000"/>
        </w:rPr>
      </w:pPr>
      <w:r>
        <w:rPr>
          <w:color w:val="000000"/>
        </w:rPr>
        <w:br w:type="textWrapping"/>
      </w:r>
    </w:p>
    <w:p w14:paraId="43616ED0">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6807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D8A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9391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315B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6F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1C94"/>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64B2"/>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32CC7"/>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574E1"/>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73CC6"/>
    <w:rsid w:val="00FA0944"/>
    <w:rsid w:val="00FB34D2"/>
    <w:rsid w:val="00FB4B17"/>
    <w:rsid w:val="00FC5860"/>
    <w:rsid w:val="00FD377B"/>
    <w:rsid w:val="00FF2D79"/>
    <w:rsid w:val="00FF517A"/>
    <w:rsid w:val="38274566"/>
    <w:rsid w:val="475A5058"/>
    <w:rsid w:val="4AE51261"/>
    <w:rsid w:val="51DC2A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12936</Words>
  <Characters>13391</Characters>
  <Lines>99</Lines>
  <Paragraphs>28</Paragraphs>
  <TotalTime>5</TotalTime>
  <ScaleCrop>false</ScaleCrop>
  <LinksUpToDate>false</LinksUpToDate>
  <CharactersWithSpaces>13761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2023-08-12T13:30:00Z</dcterms:created>
  <dc:creator>学科网试题生产平台</dc:creator>
  <dc:description>3299995134869504</dc:description>
  <cp:lastModifiedBy>上帝掷骰子吗</cp:lastModifiedBy>
  <dcterms:modified xsi:type="dcterms:W3CDTF">2024-07-20T16:01:25Z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582775C35B17499798DC952F8F8795A7_12</vt:lpwstr>
  </property>
</Properties>
</file>