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B4679">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12280900</wp:posOffset>
            </wp:positionV>
            <wp:extent cx="495300" cy="3302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年甘肃省平凉市中考历史真题</w:t>
      </w:r>
    </w:p>
    <w:p w14:paraId="15052B87">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D247E0D">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分。在每题给出的四个选项中，只有一项是符合题目要求的。）</w:t>
      </w:r>
    </w:p>
    <w:p w14:paraId="49E47582">
      <w:pPr>
        <w:spacing w:line="360" w:lineRule="auto"/>
        <w:jc w:val="left"/>
      </w:pPr>
      <w:r>
        <w:rPr>
          <w:color w:val="auto"/>
        </w:rPr>
        <w:t xml:space="preserve">1. </w:t>
      </w:r>
      <w:r>
        <w:rPr>
          <w:rFonts w:ascii="宋体" w:hAnsi="宋体" w:eastAsia="宋体" w:cs="宋体"/>
          <w:color w:val="auto"/>
        </w:rPr>
        <w:t>大地湾遗址（位于甘肃天水秦安）是我国新石器时代重要的文化遗址之一。该遗址发掘房址</w:t>
      </w:r>
      <w:r>
        <w:rPr>
          <w:rFonts w:ascii="Times New Roman" w:hAnsi="Times New Roman" w:eastAsia="Times New Roman" w:cs="Times New Roman"/>
          <w:color w:val="auto"/>
        </w:rPr>
        <w:t>241</w:t>
      </w:r>
      <w:r>
        <w:rPr>
          <w:rFonts w:ascii="宋体" w:hAnsi="宋体" w:eastAsia="宋体" w:cs="宋体"/>
          <w:color w:val="auto"/>
        </w:rPr>
        <w:t>座，还采集到已碳化的黍和油菜籽。据此推断，大地湾原始居民的生产生活方式是（</w:t>
      </w:r>
      <w:r>
        <w:rPr>
          <w:rFonts w:ascii="Times New Roman" w:hAnsi="Times New Roman" w:eastAsia="Times New Roman" w:cs="Times New Roman"/>
          <w:color w:val="auto"/>
        </w:rPr>
        <w:t xml:space="preserve">    </w:t>
      </w:r>
      <w:r>
        <w:rPr>
          <w:rFonts w:ascii="宋体" w:hAnsi="宋体" w:eastAsia="宋体" w:cs="宋体"/>
          <w:color w:val="auto"/>
        </w:rPr>
        <w:t>）</w:t>
      </w:r>
    </w:p>
    <w:p w14:paraId="6F1EEA8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集体群居</w:t>
      </w:r>
      <w:r>
        <w:tab/>
      </w:r>
      <w:r>
        <w:t xml:space="preserve">B. </w:t>
      </w:r>
      <w:r>
        <w:rPr>
          <w:rFonts w:ascii="宋体" w:hAnsi="宋体" w:eastAsia="宋体" w:cs="宋体"/>
          <w:color w:val="auto"/>
        </w:rPr>
        <w:t>采集渔猎</w:t>
      </w:r>
      <w:r>
        <w:tab/>
      </w:r>
      <w:r>
        <w:t xml:space="preserve">C. </w:t>
      </w:r>
      <w:r>
        <w:rPr>
          <w:rFonts w:ascii="宋体" w:hAnsi="宋体" w:eastAsia="宋体" w:cs="宋体"/>
          <w:color w:val="auto"/>
        </w:rPr>
        <w:t>农耕定居</w:t>
      </w:r>
      <w:r>
        <w:tab/>
      </w:r>
      <w:r>
        <w:t xml:space="preserve">D. </w:t>
      </w:r>
      <w:r>
        <w:rPr>
          <w:rFonts w:ascii="宋体" w:hAnsi="宋体" w:eastAsia="宋体" w:cs="宋体"/>
          <w:color w:val="auto"/>
        </w:rPr>
        <w:t>铁犁牛耕</w:t>
      </w:r>
    </w:p>
    <w:p w14:paraId="4212E3F8">
      <w:pPr>
        <w:spacing w:line="360" w:lineRule="auto"/>
        <w:textAlignment w:val="center"/>
        <w:rPr>
          <w:color w:val="000000"/>
        </w:rPr>
      </w:pPr>
      <w:r>
        <w:rPr>
          <w:color w:val="2E75B6"/>
        </w:rPr>
        <w:t>【答案】</w:t>
      </w:r>
      <w:r>
        <w:rPr>
          <w:color w:val="000000"/>
        </w:rPr>
        <w:t>C</w:t>
      </w:r>
    </w:p>
    <w:p w14:paraId="72D4A68D">
      <w:pPr>
        <w:spacing w:line="360" w:lineRule="auto"/>
        <w:textAlignment w:val="center"/>
        <w:rPr>
          <w:color w:val="000000"/>
        </w:rPr>
      </w:pPr>
      <w:r>
        <w:rPr>
          <w:color w:val="2E75B6"/>
        </w:rPr>
        <w:t>【解析】</w:t>
      </w:r>
    </w:p>
    <w:p w14:paraId="37627028">
      <w:pPr>
        <w:spacing w:line="360" w:lineRule="auto"/>
        <w:textAlignment w:val="center"/>
        <w:rPr>
          <w:color w:val="000000"/>
        </w:rPr>
      </w:pPr>
      <w:r>
        <w:rPr>
          <w:color w:val="000000"/>
        </w:rPr>
        <w:t>【详解】根据材料“该遗址发掘房址241座”表明大地湾原始居民过着定居的生活，“还采集到已碳化的黍和油菜籽。”表明大地湾原始居民已经有原始农耕，C项正确；“该遗址发掘房址241座”不能说明是集体生活，排除A项；材料没有涉及采集渔猎，排除B项；铁犁牛耕是春秋时期出现的，排除D项。故选C项。</w:t>
      </w:r>
      <w:r>
        <w:rPr>
          <w:color w:val="000000"/>
        </w:rPr>
        <w:br w:type="textWrapping"/>
      </w:r>
    </w:p>
    <w:p w14:paraId="6E9CFEAB">
      <w:pPr>
        <w:spacing w:line="360" w:lineRule="auto"/>
        <w:jc w:val="left"/>
        <w:textAlignment w:val="center"/>
        <w:rPr>
          <w:color w:val="000000"/>
        </w:rPr>
      </w:pPr>
      <w:r>
        <w:rPr>
          <w:color w:val="000000"/>
        </w:rPr>
        <w:t xml:space="preserve">2. </w:t>
      </w:r>
      <w:r>
        <w:rPr>
          <w:rFonts w:ascii="宋体" w:hAnsi="宋体" w:eastAsia="宋体" w:cs="宋体"/>
          <w:color w:val="000000"/>
        </w:rPr>
        <w:t>汉武帝曾派著名农学家赵过到边疆地区传播农耕技术，他在西北边疆地区推广了代田法，还把“三犁共一牛”的耕作技术带到西北边疆。这做法（</w:t>
      </w:r>
      <w:r>
        <w:rPr>
          <w:rFonts w:ascii="Times New Roman" w:hAnsi="Times New Roman" w:eastAsia="Times New Roman" w:cs="Times New Roman"/>
          <w:color w:val="000000"/>
        </w:rPr>
        <w:t xml:space="preserve">    </w:t>
      </w:r>
      <w:r>
        <w:rPr>
          <w:rFonts w:ascii="宋体" w:hAnsi="宋体" w:eastAsia="宋体" w:cs="宋体"/>
          <w:color w:val="000000"/>
        </w:rPr>
        <w:t>）</w:t>
      </w:r>
    </w:p>
    <w:p w14:paraId="1C0406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清除了汉代民族之间的隔阂</w:t>
      </w:r>
      <w:r>
        <w:rPr>
          <w:color w:val="000000"/>
        </w:rPr>
        <w:tab/>
      </w:r>
      <w:r>
        <w:rPr>
          <w:color w:val="000000"/>
        </w:rPr>
        <w:t xml:space="preserve">B. </w:t>
      </w:r>
      <w:r>
        <w:rPr>
          <w:rFonts w:ascii="宋体" w:hAnsi="宋体" w:eastAsia="宋体" w:cs="宋体"/>
          <w:color w:val="000000"/>
        </w:rPr>
        <w:t>有助于推动西北边疆农业发展</w:t>
      </w:r>
    </w:p>
    <w:p w14:paraId="1FFE72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实现了农业生产工具的变革</w:t>
      </w:r>
      <w:r>
        <w:rPr>
          <w:color w:val="000000"/>
        </w:rPr>
        <w:tab/>
      </w:r>
      <w:r>
        <w:rPr>
          <w:color w:val="000000"/>
        </w:rPr>
        <w:t xml:space="preserve">D. </w:t>
      </w:r>
      <w:r>
        <w:rPr>
          <w:rFonts w:ascii="宋体" w:hAnsi="宋体" w:eastAsia="宋体" w:cs="宋体"/>
          <w:color w:val="000000"/>
        </w:rPr>
        <w:t>加强了朝廷对社会经济的控制</w:t>
      </w:r>
    </w:p>
    <w:p w14:paraId="2E5A76C5">
      <w:pPr>
        <w:spacing w:line="360" w:lineRule="auto"/>
        <w:textAlignment w:val="center"/>
        <w:rPr>
          <w:color w:val="000000"/>
        </w:rPr>
      </w:pPr>
      <w:r>
        <w:rPr>
          <w:color w:val="2E75B6"/>
        </w:rPr>
        <w:t>【答案】</w:t>
      </w:r>
      <w:r>
        <w:rPr>
          <w:color w:val="000000"/>
        </w:rPr>
        <w:t>B</w:t>
      </w:r>
    </w:p>
    <w:p w14:paraId="3F78C44B">
      <w:pPr>
        <w:spacing w:line="360" w:lineRule="auto"/>
        <w:textAlignment w:val="center"/>
        <w:rPr>
          <w:color w:val="000000"/>
        </w:rPr>
      </w:pPr>
      <w:r>
        <w:rPr>
          <w:color w:val="2E75B6"/>
        </w:rPr>
        <w:t>【解析】</w:t>
      </w:r>
    </w:p>
    <w:p w14:paraId="660ED9AE">
      <w:pPr>
        <w:spacing w:line="360" w:lineRule="auto"/>
        <w:jc w:val="left"/>
        <w:textAlignment w:val="center"/>
        <w:rPr>
          <w:color w:val="000000"/>
        </w:rPr>
      </w:pPr>
      <w:r>
        <w:rPr>
          <w:color w:val="000000"/>
        </w:rPr>
        <w:t>【详解】依据材料“汉武帝曾派著名农学家赵过到边疆地区传播农耕技术，他在西北边疆地区推广了代田法，还把“三犁共一牛”</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耕作技术带到西北边疆。”并结合所学知识可知，汉武帝在西北边疆地区推广先进的农业耕作技术，有助于推动西北边疆农业发展，B项正确；材料没有涉及“民族隔阂”问题，排除A项；材料体现了推广先进的耕作技术，没有体现“农业生产工具的变革“，排除C项；材料不能体现“加强了朝廷对社会经济的控制”，排除D项。故选B项。</w:t>
      </w:r>
    </w:p>
    <w:p w14:paraId="1BCF2DC7">
      <w:pPr>
        <w:spacing w:line="360" w:lineRule="auto"/>
        <w:jc w:val="left"/>
        <w:textAlignment w:val="center"/>
        <w:rPr>
          <w:color w:val="000000"/>
        </w:rPr>
      </w:pPr>
      <w:r>
        <w:rPr>
          <w:color w:val="000000"/>
        </w:rPr>
        <w:t xml:space="preserve">3. </w:t>
      </w:r>
      <w:r>
        <w:rPr>
          <w:rFonts w:ascii="宋体" w:hAnsi="宋体" w:eastAsia="宋体" w:cs="宋体"/>
          <w:color w:val="000000"/>
        </w:rPr>
        <w:t>北宋时，政府宣布取消对夜市的禁令，商业活动不再受时间的限制，东京城内十字大街有所谓的“鬼市”，娱乐场所营业通宵不绝。这反映出宋代（</w:t>
      </w:r>
      <w:r>
        <w:rPr>
          <w:rFonts w:ascii="Times New Roman" w:hAnsi="Times New Roman" w:eastAsia="Times New Roman" w:cs="Times New Roman"/>
          <w:color w:val="000000"/>
        </w:rPr>
        <w:t xml:space="preserve">    </w:t>
      </w:r>
      <w:r>
        <w:rPr>
          <w:rFonts w:ascii="宋体" w:hAnsi="宋体" w:eastAsia="宋体" w:cs="宋体"/>
          <w:color w:val="000000"/>
        </w:rPr>
        <w:t>）</w:t>
      </w:r>
    </w:p>
    <w:p w14:paraId="5F3089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城市布局更新</w:t>
      </w:r>
      <w:r>
        <w:rPr>
          <w:color w:val="000000"/>
        </w:rPr>
        <w:tab/>
      </w:r>
      <w:r>
        <w:rPr>
          <w:color w:val="000000"/>
        </w:rPr>
        <w:t xml:space="preserve">B. </w:t>
      </w:r>
      <w:r>
        <w:rPr>
          <w:rFonts w:ascii="宋体" w:hAnsi="宋体" w:eastAsia="宋体" w:cs="宋体"/>
          <w:color w:val="000000"/>
        </w:rPr>
        <w:t>城市商业繁荣</w:t>
      </w:r>
    </w:p>
    <w:p w14:paraId="7BD951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科技文化先进</w:t>
      </w:r>
      <w:r>
        <w:rPr>
          <w:color w:val="000000"/>
        </w:rPr>
        <w:tab/>
      </w:r>
      <w:r>
        <w:rPr>
          <w:color w:val="000000"/>
        </w:rPr>
        <w:t xml:space="preserve">D. </w:t>
      </w:r>
      <w:r>
        <w:rPr>
          <w:rFonts w:ascii="宋体" w:hAnsi="宋体" w:eastAsia="宋体" w:cs="宋体"/>
          <w:color w:val="000000"/>
        </w:rPr>
        <w:t>中外贸易发达</w:t>
      </w:r>
    </w:p>
    <w:p w14:paraId="7394103A">
      <w:pPr>
        <w:spacing w:line="360" w:lineRule="auto"/>
        <w:textAlignment w:val="center"/>
        <w:rPr>
          <w:color w:val="000000"/>
        </w:rPr>
      </w:pPr>
      <w:r>
        <w:rPr>
          <w:color w:val="2E75B6"/>
        </w:rPr>
        <w:t>【答案】</w:t>
      </w:r>
      <w:r>
        <w:rPr>
          <w:color w:val="000000"/>
        </w:rPr>
        <w:t>B</w:t>
      </w:r>
    </w:p>
    <w:p w14:paraId="0F10DDCA">
      <w:pPr>
        <w:spacing w:line="360" w:lineRule="auto"/>
        <w:textAlignment w:val="center"/>
        <w:rPr>
          <w:color w:val="000000"/>
        </w:rPr>
      </w:pPr>
      <w:r>
        <w:rPr>
          <w:color w:val="2E75B6"/>
        </w:rPr>
        <w:t>【解析】</w:t>
      </w:r>
    </w:p>
    <w:p w14:paraId="51E1224E">
      <w:pPr>
        <w:spacing w:line="360" w:lineRule="auto"/>
        <w:jc w:val="left"/>
        <w:textAlignment w:val="center"/>
        <w:rPr>
          <w:color w:val="000000"/>
        </w:rPr>
      </w:pPr>
      <w:r>
        <w:rPr>
          <w:color w:val="000000"/>
        </w:rPr>
        <w:t>【详解】根据材料“政府宣布取消对夜市的禁令，商业活动不再受时间的限制，东京城内十字大街有所谓的‘鬼市’，娱乐场所营业通宵不绝。”可知，反映了宋朝政策促进了商贸的迅速发展，城市商业繁荣，B项正确；材料阐述的是商业活动，不是城市布局，排除A项；材料没有涉及宋朝的科技，排除C项；中外贸易与材料无关，排除D项。故选B项。</w:t>
      </w:r>
      <w:r>
        <w:rPr>
          <w:color w:val="000000"/>
        </w:rPr>
        <w:br w:type="textWrapping"/>
      </w:r>
    </w:p>
    <w:p w14:paraId="694151F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年中俄双方签订《尼布楚条约》，通过谈判解决两国东段边界问题；</w:t>
      </w:r>
      <w:r>
        <w:rPr>
          <w:rFonts w:ascii="Times New Roman" w:hAnsi="Times New Roman" w:eastAsia="Times New Roman" w:cs="Times New Roman"/>
          <w:color w:val="000000"/>
        </w:rPr>
        <w:t>1727</w:t>
      </w:r>
      <w:r>
        <w:rPr>
          <w:rFonts w:ascii="宋体" w:hAnsi="宋体" w:eastAsia="宋体" w:cs="宋体"/>
          <w:color w:val="000000"/>
        </w:rPr>
        <w:t>年清朝在西藏设置驻藏大臣，监督西藏的地方政务；</w:t>
      </w:r>
      <w:r>
        <w:rPr>
          <w:rFonts w:ascii="Times New Roman" w:hAnsi="Times New Roman" w:eastAsia="Times New Roman" w:cs="Times New Roman"/>
          <w:color w:val="000000"/>
        </w:rPr>
        <w:t>1762</w:t>
      </w:r>
      <w:r>
        <w:rPr>
          <w:rFonts w:ascii="宋体" w:hAnsi="宋体" w:eastAsia="宋体" w:cs="宋体"/>
          <w:color w:val="000000"/>
        </w:rPr>
        <w:t>年清朝设立伊犁将军，管辖整个新疆地区。清朝的这些措施（</w:t>
      </w:r>
      <w:r>
        <w:rPr>
          <w:rFonts w:ascii="Times New Roman" w:hAnsi="Times New Roman" w:eastAsia="Times New Roman" w:cs="Times New Roman"/>
          <w:color w:val="000000"/>
        </w:rPr>
        <w:t xml:space="preserve">    </w:t>
      </w:r>
      <w:r>
        <w:rPr>
          <w:rFonts w:ascii="宋体" w:hAnsi="宋体" w:eastAsia="宋体" w:cs="宋体"/>
          <w:color w:val="000000"/>
        </w:rPr>
        <w:t>）</w:t>
      </w:r>
    </w:p>
    <w:p w14:paraId="435F03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强化了君主专制制度</w:t>
      </w:r>
      <w:r>
        <w:rPr>
          <w:color w:val="000000"/>
        </w:rPr>
        <w:tab/>
      </w:r>
      <w:r>
        <w:rPr>
          <w:color w:val="000000"/>
        </w:rPr>
        <w:t xml:space="preserve">B. </w:t>
      </w:r>
      <w:r>
        <w:rPr>
          <w:rFonts w:ascii="宋体" w:hAnsi="宋体" w:eastAsia="宋体" w:cs="宋体"/>
          <w:color w:val="000000"/>
        </w:rPr>
        <w:t>异致了国家官僚机构的臃肿</w:t>
      </w:r>
    </w:p>
    <w:p w14:paraId="16DA655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规范了地方行政体制</w:t>
      </w:r>
      <w:r>
        <w:rPr>
          <w:color w:val="000000"/>
        </w:rPr>
        <w:tab/>
      </w:r>
      <w:r>
        <w:rPr>
          <w:color w:val="000000"/>
        </w:rPr>
        <w:t xml:space="preserve">D. </w:t>
      </w:r>
      <w:r>
        <w:rPr>
          <w:rFonts w:ascii="宋体" w:hAnsi="宋体" w:eastAsia="宋体" w:cs="宋体"/>
          <w:color w:val="000000"/>
        </w:rPr>
        <w:t>巩固了统一多民族封建国家</w:t>
      </w:r>
    </w:p>
    <w:p w14:paraId="3C6DCCD6">
      <w:pPr>
        <w:spacing w:line="360" w:lineRule="auto"/>
        <w:textAlignment w:val="center"/>
        <w:rPr>
          <w:color w:val="000000"/>
        </w:rPr>
      </w:pPr>
      <w:r>
        <w:rPr>
          <w:color w:val="2E75B6"/>
        </w:rPr>
        <w:t>【答案】</w:t>
      </w:r>
      <w:r>
        <w:rPr>
          <w:color w:val="000000"/>
        </w:rPr>
        <w:t>D</w:t>
      </w:r>
    </w:p>
    <w:p w14:paraId="2BB7F29E">
      <w:pPr>
        <w:spacing w:line="360" w:lineRule="auto"/>
        <w:textAlignment w:val="center"/>
        <w:rPr>
          <w:color w:val="000000"/>
        </w:rPr>
      </w:pPr>
      <w:r>
        <w:rPr>
          <w:color w:val="2E75B6"/>
        </w:rPr>
        <w:t>【解析】</w:t>
      </w:r>
    </w:p>
    <w:p w14:paraId="1B488433">
      <w:pPr>
        <w:spacing w:line="360" w:lineRule="auto"/>
        <w:jc w:val="left"/>
        <w:textAlignment w:val="center"/>
        <w:rPr>
          <w:color w:val="000000"/>
        </w:rPr>
      </w:pPr>
      <w:r>
        <w:rPr>
          <w:color w:val="000000"/>
        </w:rPr>
        <w:t>【详解】据题干““台湾府、谈判解决两国东段边界问题、西藏的地方政务、管辖整个新疆地区””和所学知识可知，清朝对边疆地区的管理，开发了边疆，巩固了统一多民族封建国家，D项正确；设置驻藏大臣，监督西藏的地方政务，加强了对西藏的管理，不能体现强化了君主专制制度，排除A项；设置台湾府是设置地方行政机构，这种机构是必须的，不能体现国家官僚机构臃肿，排除B项；签订《尼布楚条约》是确定边界范围，是对主权的确认，不能体现是规范地方行政体制，排除C项。故选D项。</w:t>
      </w:r>
    </w:p>
    <w:p w14:paraId="31A247D3">
      <w:pPr>
        <w:spacing w:line="360" w:lineRule="auto"/>
        <w:jc w:val="left"/>
        <w:textAlignment w:val="center"/>
        <w:rPr>
          <w:color w:val="000000"/>
        </w:rPr>
      </w:pPr>
      <w:r>
        <w:rPr>
          <w:color w:val="000000"/>
        </w:rPr>
        <w:t xml:space="preserve">5. </w:t>
      </w:r>
      <w:r>
        <w:rPr>
          <w:rFonts w:ascii="宋体" w:hAnsi="宋体" w:eastAsia="宋体" w:cs="宋体"/>
          <w:color w:val="000000"/>
        </w:rPr>
        <w:t>下图反映的是中国近代史上一场伟大的社会革命运动。这场运动（</w:t>
      </w:r>
      <w:r>
        <w:rPr>
          <w:rFonts w:ascii="Times New Roman" w:hAnsi="Times New Roman" w:eastAsia="Times New Roman" w:cs="Times New Roman"/>
          <w:color w:val="000000"/>
        </w:rPr>
        <w:t xml:space="preserve">    </w:t>
      </w:r>
      <w:r>
        <w:rPr>
          <w:rFonts w:ascii="宋体" w:hAnsi="宋体" w:eastAsia="宋体" w:cs="宋体"/>
          <w:color w:val="000000"/>
        </w:rPr>
        <w:t>）</w:t>
      </w:r>
    </w:p>
    <w:p w14:paraId="68ED1E3C">
      <w:pPr>
        <w:spacing w:line="360" w:lineRule="auto"/>
        <w:jc w:val="left"/>
        <w:textAlignment w:val="center"/>
        <w:rPr>
          <w:color w:val="000000"/>
        </w:rPr>
      </w:pPr>
      <w:r>
        <w:rPr>
          <w:color w:val="000000"/>
        </w:rPr>
        <w:drawing>
          <wp:inline distT="0" distB="0" distL="114300" distR="114300">
            <wp:extent cx="4095750" cy="2209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95750" cy="2209800"/>
                    </a:xfrm>
                    <a:prstGeom prst="rect">
                      <a:avLst/>
                    </a:prstGeom>
                  </pic:spPr>
                </pic:pic>
              </a:graphicData>
            </a:graphic>
          </wp:inline>
        </w:drawing>
      </w:r>
      <w:r>
        <w:rPr>
          <w:color w:val="000000"/>
        </w:rPr>
        <w:t xml:space="preserve">  </w:t>
      </w:r>
      <w:r>
        <w:rPr>
          <w:color w:val="000000"/>
        </w:rPr>
        <w:drawing>
          <wp:inline distT="0" distB="0" distL="114300" distR="114300">
            <wp:extent cx="1581150" cy="2257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81150" cy="2257425"/>
                    </a:xfrm>
                    <a:prstGeom prst="rect">
                      <a:avLst/>
                    </a:prstGeom>
                  </pic:spPr>
                </pic:pic>
              </a:graphicData>
            </a:graphic>
          </wp:inline>
        </w:drawing>
      </w:r>
      <w:r>
        <w:rPr>
          <w:color w:val="000000"/>
        </w:rPr>
        <w:t xml:space="preserve">  </w:t>
      </w:r>
    </w:p>
    <w:p w14:paraId="537D4B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揭开了中国新民主主义革命的序幕</w:t>
      </w:r>
      <w:r>
        <w:rPr>
          <w:color w:val="000000"/>
        </w:rPr>
        <w:tab/>
      </w:r>
      <w:r>
        <w:rPr>
          <w:color w:val="000000"/>
        </w:rPr>
        <w:t xml:space="preserve">B. </w:t>
      </w:r>
      <w:r>
        <w:rPr>
          <w:rFonts w:ascii="宋体" w:hAnsi="宋体" w:eastAsia="宋体" w:cs="宋体"/>
          <w:color w:val="000000"/>
        </w:rPr>
        <w:t>使中国革命的面貌焕然一新</w:t>
      </w:r>
    </w:p>
    <w:p w14:paraId="5BADE7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推动了各地工农革命运动蓬勃发展</w:t>
      </w:r>
      <w:r>
        <w:rPr>
          <w:color w:val="000000"/>
        </w:rPr>
        <w:tab/>
      </w:r>
      <w:r>
        <w:rPr>
          <w:color w:val="000000"/>
        </w:rPr>
        <w:t xml:space="preserve">D. </w:t>
      </w:r>
      <w:r>
        <w:rPr>
          <w:rFonts w:ascii="宋体" w:hAnsi="宋体" w:eastAsia="宋体" w:cs="宋体"/>
          <w:color w:val="000000"/>
        </w:rPr>
        <w:t>掀起了抗日救亡运动新高潮</w:t>
      </w:r>
    </w:p>
    <w:p w14:paraId="37C000E1">
      <w:pPr>
        <w:spacing w:line="360" w:lineRule="auto"/>
        <w:textAlignment w:val="center"/>
        <w:rPr>
          <w:color w:val="000000"/>
        </w:rPr>
      </w:pPr>
      <w:r>
        <w:rPr>
          <w:color w:val="2E75B6"/>
        </w:rPr>
        <w:t>【答案】</w:t>
      </w:r>
      <w:r>
        <w:rPr>
          <w:color w:val="000000"/>
        </w:rPr>
        <w:t>A</w:t>
      </w:r>
    </w:p>
    <w:p w14:paraId="6FC37DCC">
      <w:pPr>
        <w:spacing w:line="360" w:lineRule="auto"/>
        <w:textAlignment w:val="center"/>
        <w:rPr>
          <w:color w:val="000000"/>
        </w:rPr>
      </w:pPr>
      <w:r>
        <w:rPr>
          <w:color w:val="2E75B6"/>
        </w:rPr>
        <w:t>【解析】</w:t>
      </w:r>
    </w:p>
    <w:p w14:paraId="4602B07A">
      <w:pPr>
        <w:spacing w:line="360" w:lineRule="auto"/>
        <w:jc w:val="left"/>
        <w:textAlignment w:val="center"/>
        <w:rPr>
          <w:color w:val="000000"/>
        </w:rPr>
      </w:pPr>
      <w:r>
        <w:rPr>
          <w:color w:val="000000"/>
        </w:rPr>
        <w:t>【详解】根据材料图片信息“誓死力争，还我青岛”和所学可知，图片反映的是中国近代史上的五四运动。1919年初，中国作为战胜国出席巴黎和会，中国代表在会上提出取消外国在中国的一切特权，废除二十一条等合理要求，遭到会议拒绝。会议竟决定将德国在中国山东侵占的一切权益转让给日本。消息传来，举国震惊，五四爱国运动爆发。五四运动后期，工人阶级成为主力，揭开了中国新民主主义革命的序幕，A项正确；1921年中国共产党的成立，使中国革命的面貌焕然一新，排除B项；北伐的胜利进军，推动了各地工农革命运动蓬勃发展，排除C项；一二•九运动掀起了抗日救亡运动新高潮，排除D项。故选A项。</w:t>
      </w:r>
    </w:p>
    <w:p w14:paraId="641C3932">
      <w:pPr>
        <w:spacing w:line="360" w:lineRule="auto"/>
        <w:jc w:val="left"/>
        <w:textAlignment w:val="center"/>
        <w:rPr>
          <w:color w:val="000000"/>
        </w:rPr>
      </w:pPr>
      <w:r>
        <w:rPr>
          <w:color w:val="000000"/>
        </w:rPr>
        <w:t xml:space="preserve">6. </w:t>
      </w:r>
      <w:r>
        <w:rPr>
          <w:rFonts w:ascii="宋体" w:hAnsi="宋体" w:eastAsia="宋体" w:cs="宋体"/>
          <w:color w:val="000000"/>
        </w:rPr>
        <w:t>《黄水谣》歌词中写道：“开河渠，筑堤防，河东千里成平壤，麦苗儿肥啊，豆花儿香，男女老少喜洋洋。自从鬼子来，百姓遭了殃，奸淫烧杀，一片凄凉，凄凉，扶老携幼四处逃亡，逃亡，丢掉了爹娘，回不了家乡。”根据歌词判断，该作品创作于（</w:t>
      </w:r>
      <w:r>
        <w:rPr>
          <w:rFonts w:ascii="Times New Roman" w:hAnsi="Times New Roman" w:eastAsia="Times New Roman" w:cs="Times New Roman"/>
          <w:color w:val="000000"/>
        </w:rPr>
        <w:t xml:space="preserve">    </w:t>
      </w:r>
      <w:r>
        <w:rPr>
          <w:rFonts w:ascii="宋体" w:hAnsi="宋体" w:eastAsia="宋体" w:cs="宋体"/>
          <w:color w:val="000000"/>
        </w:rPr>
        <w:t>）</w:t>
      </w:r>
    </w:p>
    <w:p w14:paraId="326A4B9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国民革命时期</w:t>
      </w:r>
      <w:r>
        <w:rPr>
          <w:color w:val="000000"/>
        </w:rPr>
        <w:tab/>
      </w:r>
      <w:r>
        <w:rPr>
          <w:color w:val="000000"/>
        </w:rPr>
        <w:t xml:space="preserve">B. </w:t>
      </w:r>
      <w:r>
        <w:rPr>
          <w:rFonts w:ascii="宋体" w:hAnsi="宋体" w:eastAsia="宋体" w:cs="宋体"/>
          <w:color w:val="000000"/>
        </w:rPr>
        <w:t>土地革命时期</w:t>
      </w:r>
    </w:p>
    <w:p w14:paraId="046C15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抗日战争时期</w:t>
      </w:r>
      <w:r>
        <w:rPr>
          <w:color w:val="000000"/>
        </w:rPr>
        <w:tab/>
      </w:r>
      <w:r>
        <w:rPr>
          <w:color w:val="000000"/>
        </w:rPr>
        <w:t xml:space="preserve">D. </w:t>
      </w:r>
      <w:r>
        <w:rPr>
          <w:rFonts w:ascii="宋体" w:hAnsi="宋体" w:eastAsia="宋体" w:cs="宋体"/>
          <w:color w:val="000000"/>
        </w:rPr>
        <w:t>解放战争时期</w:t>
      </w:r>
    </w:p>
    <w:p w14:paraId="1BAC3C93">
      <w:pPr>
        <w:spacing w:line="360" w:lineRule="auto"/>
        <w:textAlignment w:val="center"/>
        <w:rPr>
          <w:color w:val="000000"/>
        </w:rPr>
      </w:pPr>
      <w:r>
        <w:rPr>
          <w:color w:val="2E75B6"/>
        </w:rPr>
        <w:t>【答案】</w:t>
      </w:r>
      <w:r>
        <w:rPr>
          <w:color w:val="000000"/>
        </w:rPr>
        <w:t>C</w:t>
      </w:r>
    </w:p>
    <w:p w14:paraId="3C3BE9C0">
      <w:pPr>
        <w:spacing w:line="360" w:lineRule="auto"/>
        <w:textAlignment w:val="center"/>
        <w:rPr>
          <w:color w:val="000000"/>
        </w:rPr>
      </w:pPr>
      <w:r>
        <w:rPr>
          <w:color w:val="2E75B6"/>
        </w:rPr>
        <w:t>【解析】</w:t>
      </w:r>
    </w:p>
    <w:p w14:paraId="415FF17B">
      <w:pPr>
        <w:spacing w:line="360" w:lineRule="auto"/>
        <w:jc w:val="left"/>
        <w:textAlignment w:val="center"/>
        <w:rPr>
          <w:color w:val="000000"/>
        </w:rPr>
      </w:pPr>
      <w:r>
        <w:rPr>
          <w:color w:val="000000"/>
        </w:rPr>
        <w:t>【详解】根据题干材料“自从鬼子来，百姓遭了殃，奸淫烧杀，一片凄凉，凄凉，扶老携幼四处逃亡，逃亡，丢掉了爹娘，回不了家乡”并结合所学知识可知，该作品创作于抗日战争时期，C项正确；国民革命是中国人民在中国共产党和中国国民党合作领导下进行的反对帝国主义、北洋军阀的战争，排除A项；土地革命是党在革命根据地开展打地主、分田地、废除封建剥削和债务，满足农民土地要求的革命，排除B项；解放战争是中国人民解放军在中国共产党的领导下，为推翻国民党统治、解放全中国而进行的战争，排除D项。故选C项。</w:t>
      </w:r>
    </w:p>
    <w:p w14:paraId="1E44669E">
      <w:pPr>
        <w:spacing w:line="360" w:lineRule="auto"/>
        <w:jc w:val="left"/>
        <w:textAlignment w:val="center"/>
        <w:rPr>
          <w:color w:val="000000"/>
        </w:rPr>
      </w:pPr>
      <w:r>
        <w:rPr>
          <w:color w:val="000000"/>
        </w:rPr>
        <w:t xml:space="preserve">7. </w:t>
      </w:r>
      <w:r>
        <w:rPr>
          <w:rFonts w:ascii="宋体" w:hAnsi="宋体" w:eastAsia="宋体" w:cs="宋体"/>
          <w:color w:val="000000"/>
        </w:rPr>
        <w:t>在社会主义建设的火热年代，以“铁人”王进喜为代表的石油工人，在极其困难的条件下，凭“宁可少活二十年，拼命也要拿下大油田”的顽强意志，仅用三年时间拿下大油田。他的事迹体现的时代精神是（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146FC6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坚持真理，英勇斗争</w:t>
      </w:r>
      <w:r>
        <w:rPr>
          <w:color w:val="000000"/>
        </w:rPr>
        <w:tab/>
      </w:r>
      <w:r>
        <w:rPr>
          <w:color w:val="000000"/>
        </w:rPr>
        <w:t xml:space="preserve">B. </w:t>
      </w:r>
      <w:r>
        <w:rPr>
          <w:rFonts w:ascii="宋体" w:hAnsi="宋体" w:eastAsia="宋体" w:cs="宋体"/>
          <w:color w:val="000000"/>
        </w:rPr>
        <w:t>艰苦奋斗，自力更生</w:t>
      </w:r>
    </w:p>
    <w:p w14:paraId="5F6694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献身科研，默默坚守</w:t>
      </w:r>
      <w:r>
        <w:rPr>
          <w:color w:val="000000"/>
        </w:rPr>
        <w:tab/>
      </w:r>
      <w:r>
        <w:rPr>
          <w:color w:val="000000"/>
        </w:rPr>
        <w:t xml:space="preserve">D. </w:t>
      </w:r>
      <w:r>
        <w:rPr>
          <w:rFonts w:ascii="宋体" w:hAnsi="宋体" w:eastAsia="宋体" w:cs="宋体"/>
          <w:color w:val="000000"/>
        </w:rPr>
        <w:t>严谨治学，求真务实</w:t>
      </w:r>
    </w:p>
    <w:p w14:paraId="75EDD217">
      <w:pPr>
        <w:spacing w:line="360" w:lineRule="auto"/>
        <w:textAlignment w:val="center"/>
        <w:rPr>
          <w:color w:val="000000"/>
        </w:rPr>
      </w:pPr>
      <w:r>
        <w:rPr>
          <w:color w:val="2E75B6"/>
        </w:rPr>
        <w:t>【答案】</w:t>
      </w:r>
      <w:r>
        <w:rPr>
          <w:color w:val="000000"/>
        </w:rPr>
        <w:t>B</w:t>
      </w:r>
    </w:p>
    <w:p w14:paraId="2C56FE00">
      <w:pPr>
        <w:spacing w:line="360" w:lineRule="auto"/>
        <w:textAlignment w:val="center"/>
        <w:rPr>
          <w:color w:val="000000"/>
        </w:rPr>
      </w:pPr>
      <w:r>
        <w:rPr>
          <w:color w:val="2E75B6"/>
        </w:rPr>
        <w:t>【解析】</w:t>
      </w:r>
    </w:p>
    <w:p w14:paraId="68041845">
      <w:pPr>
        <w:spacing w:line="360" w:lineRule="auto"/>
        <w:jc w:val="left"/>
        <w:textAlignment w:val="center"/>
        <w:rPr>
          <w:color w:val="000000"/>
        </w:rPr>
      </w:pPr>
      <w:r>
        <w:rPr>
          <w:color w:val="000000"/>
        </w:rPr>
        <w:t>【详解】根据所学知识，铁人王进喜是中国石油工人的光辉典范，中国工人阶级的先锋战士，中国共产党人的优秀楷模，中华民族的英雄，铁人精神内涵丰富，主要包括：为国分忧、为民族争气的爱国主义精神；宁可少活20年，拼命也要拿下大油田的忘我拼搏精神；有条件要上，没有条件创造条件也要上的艰苦奋斗精神；甘愿为党和人民当一辈子老黄牛，埋头苦干的奉献精神等，体现的时代精神是艰苦奋斗、自力更生，B项正确；材料反映铁人精神中艰苦奋斗，自力更生的时代精神，“坚持真理，英勇斗争”、“献身科研，默默坚守”、“严谨治学，求真务实”在材料中没有体现，排除ACD项。故选B项。</w:t>
      </w:r>
      <w:r>
        <w:rPr>
          <w:color w:val="000000"/>
        </w:rPr>
        <w:br w:type="textWrapping"/>
      </w:r>
    </w:p>
    <w:p w14:paraId="7BB95821">
      <w:pPr>
        <w:spacing w:line="360" w:lineRule="auto"/>
        <w:jc w:val="left"/>
        <w:textAlignment w:val="center"/>
        <w:rPr>
          <w:color w:val="000000"/>
        </w:rPr>
      </w:pPr>
      <w:r>
        <w:rPr>
          <w:color w:val="000000"/>
        </w:rPr>
        <w:t xml:space="preserve">8. </w:t>
      </w:r>
      <w:r>
        <w:rPr>
          <w:rFonts w:ascii="宋体" w:hAnsi="宋体" w:eastAsia="宋体" w:cs="宋体"/>
          <w:color w:val="000000"/>
        </w:rPr>
        <w:t>下表为某同学整理的古代亚非地区文明成果简表。表中“▲”处的内容最有可能是（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920"/>
        <w:gridCol w:w="1815"/>
        <w:gridCol w:w="2340"/>
      </w:tblGrid>
      <w:tr w14:paraId="0AF6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4DD03">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86847">
            <w:pPr>
              <w:spacing w:line="360" w:lineRule="auto"/>
              <w:jc w:val="both"/>
              <w:textAlignment w:val="center"/>
              <w:rPr>
                <w:color w:val="000000"/>
              </w:rPr>
            </w:pPr>
            <w:r>
              <w:rPr>
                <w:rFonts w:ascii="宋体" w:hAnsi="宋体" w:eastAsia="宋体" w:cs="宋体"/>
                <w:color w:val="000000"/>
              </w:rPr>
              <w:t>古埃及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184FD">
            <w:pPr>
              <w:spacing w:line="360" w:lineRule="auto"/>
              <w:jc w:val="both"/>
              <w:textAlignment w:val="center"/>
              <w:rPr>
                <w:color w:val="000000"/>
              </w:rPr>
            </w:pPr>
            <w:r>
              <w:rPr>
                <w:rFonts w:ascii="宋体" w:hAnsi="宋体" w:eastAsia="宋体" w:cs="宋体"/>
                <w:color w:val="000000"/>
              </w:rPr>
              <w:t>古巴比伦王国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80A77">
            <w:pPr>
              <w:spacing w:line="360" w:lineRule="auto"/>
              <w:jc w:val="both"/>
              <w:textAlignment w:val="center"/>
              <w:rPr>
                <w:color w:val="000000"/>
              </w:rPr>
            </w:pPr>
            <w:r>
              <w:rPr>
                <w:rFonts w:ascii="宋体" w:hAnsi="宋体" w:eastAsia="宋体" w:cs="宋体"/>
                <w:color w:val="000000"/>
              </w:rPr>
              <w:t>古印度</w:t>
            </w:r>
          </w:p>
        </w:tc>
      </w:tr>
      <w:tr w14:paraId="2968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7D628">
            <w:pPr>
              <w:spacing w:line="360" w:lineRule="auto"/>
              <w:jc w:val="both"/>
              <w:textAlignment w:val="center"/>
              <w:rPr>
                <w:color w:val="000000"/>
              </w:rPr>
            </w:pPr>
            <w:r>
              <w:rPr>
                <w:rFonts w:ascii="宋体" w:hAnsi="宋体" w:eastAsia="宋体" w:cs="宋体"/>
                <w:color w:val="000000"/>
              </w:rPr>
              <w:t>重要文明成果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E5631">
            <w:pPr>
              <w:spacing w:line="360" w:lineRule="auto"/>
              <w:jc w:val="both"/>
              <w:textAlignment w:val="center"/>
              <w:rPr>
                <w:color w:val="000000"/>
              </w:rPr>
            </w:pPr>
            <w:r>
              <w:rPr>
                <w:rFonts w:ascii="宋体" w:hAnsi="宋体" w:eastAsia="宋体" w:cs="宋体"/>
                <w:color w:val="000000"/>
              </w:rPr>
              <w:t>象形文字、金字塔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92497">
            <w:pPr>
              <w:spacing w:line="360" w:lineRule="auto"/>
              <w:jc w:val="both"/>
              <w:textAlignment w:val="center"/>
              <w:rPr>
                <w:color w:val="000000"/>
              </w:rPr>
            </w:pPr>
            <w:r>
              <w:rPr>
                <w:rFonts w:ascii="宋体" w:hAnsi="宋体" w:eastAsia="宋体" w:cs="宋体"/>
                <w:color w:val="000000"/>
              </w:rPr>
              <w:t>楔形文字、</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50311">
            <w:pPr>
              <w:spacing w:line="360" w:lineRule="auto"/>
              <w:jc w:val="both"/>
              <w:textAlignment w:val="center"/>
              <w:rPr>
                <w:color w:val="000000"/>
              </w:rPr>
            </w:pPr>
            <w:r>
              <w:rPr>
                <w:rFonts w:ascii="宋体" w:hAnsi="宋体" w:eastAsia="宋体" w:cs="宋体"/>
                <w:color w:val="000000"/>
              </w:rPr>
              <w:t>梵文、佛教、种姓制度</w:t>
            </w:r>
          </w:p>
        </w:tc>
      </w:tr>
    </w:tbl>
    <w:p w14:paraId="2791A3AA">
      <w:pPr>
        <w:spacing w:line="360" w:lineRule="auto"/>
        <w:jc w:val="left"/>
        <w:textAlignment w:val="center"/>
        <w:rPr>
          <w:color w:val="000000"/>
        </w:rPr>
      </w:pPr>
    </w:p>
    <w:p w14:paraId="736D67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《汉谟拉比法典》</w:t>
      </w:r>
    </w:p>
    <w:p w14:paraId="61DAF4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《荷马史诗》</w:t>
      </w:r>
      <w:r>
        <w:rPr>
          <w:color w:val="000000"/>
        </w:rPr>
        <w:tab/>
      </w:r>
      <w:r>
        <w:rPr>
          <w:color w:val="000000"/>
        </w:rPr>
        <w:t xml:space="preserve">D. </w:t>
      </w:r>
      <w:r>
        <w:rPr>
          <w:rFonts w:ascii="宋体" w:hAnsi="宋体" w:eastAsia="宋体" w:cs="宋体"/>
          <w:color w:val="000000"/>
        </w:rPr>
        <w:t>《天方夜谭》</w:t>
      </w:r>
    </w:p>
    <w:p w14:paraId="54454264">
      <w:pPr>
        <w:spacing w:line="360" w:lineRule="auto"/>
        <w:textAlignment w:val="center"/>
        <w:rPr>
          <w:color w:val="000000"/>
        </w:rPr>
      </w:pPr>
      <w:r>
        <w:rPr>
          <w:color w:val="2E75B6"/>
        </w:rPr>
        <w:t>【答案】</w:t>
      </w:r>
      <w:r>
        <w:rPr>
          <w:color w:val="000000"/>
        </w:rPr>
        <w:t>B</w:t>
      </w:r>
    </w:p>
    <w:p w14:paraId="30975945">
      <w:pPr>
        <w:spacing w:line="360" w:lineRule="auto"/>
        <w:textAlignment w:val="center"/>
        <w:rPr>
          <w:color w:val="000000"/>
        </w:rPr>
      </w:pPr>
      <w:r>
        <w:rPr>
          <w:color w:val="2E75B6"/>
        </w:rPr>
        <w:t>【解析】</w:t>
      </w:r>
    </w:p>
    <w:p w14:paraId="4258D772">
      <w:pPr>
        <w:spacing w:line="360" w:lineRule="auto"/>
        <w:textAlignment w:val="center"/>
        <w:rPr>
          <w:color w:val="000000"/>
        </w:rPr>
      </w:pPr>
      <w:r>
        <w:rPr>
          <w:color w:val="000000"/>
        </w:rPr>
        <w:t>【详解】根据材料“古巴比伦王国”结合所学可知，《汉谟拉比法典》，是中东地区的古巴比伦国王汉谟拉比大约在公元前1776年颁布的法律汇编，是最具代表性的楔形文字法典，也是世界上现存的第一部比较完备的成文法典，B项正确；A项是古罗马的法律文献，排除A项；C项是古希腊的史诗，排除C项；D项是阿拉伯的神话故事，排除D项。故选B项。</w:t>
      </w:r>
      <w:r>
        <w:rPr>
          <w:color w:val="000000"/>
        </w:rPr>
        <w:br w:type="textWrapping"/>
      </w:r>
    </w:p>
    <w:p w14:paraId="655A9EA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1930-1932</w:t>
      </w:r>
      <w:r>
        <w:rPr>
          <w:rFonts w:ascii="宋体" w:hAnsi="宋体" w:eastAsia="宋体" w:cs="宋体"/>
          <w:color w:val="000000"/>
        </w:rPr>
        <w:t>年期间，美国农产品批发价格指数下降了</w:t>
      </w:r>
      <w:r>
        <w:rPr>
          <w:rFonts w:ascii="Times New Roman" w:hAnsi="Times New Roman" w:eastAsia="Times New Roman" w:cs="Times New Roman"/>
          <w:color w:val="000000"/>
        </w:rPr>
        <w:t>54%</w:t>
      </w:r>
      <w:r>
        <w:rPr>
          <w:rFonts w:ascii="宋体" w:hAnsi="宋体" w:eastAsia="宋体" w:cs="宋体"/>
          <w:color w:val="000000"/>
        </w:rPr>
        <w:t>，纽约的儿童餐厅提供的廉价午餐数量猛增，宾夕法尼亚和肯塔基乡村的人民靠挖野菜跟、嚼野葱头充饥……出现这一状况的原因是（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22889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农业调整法限制农业产量</w:t>
      </w:r>
      <w:r>
        <w:rPr>
          <w:color w:val="000000"/>
        </w:rPr>
        <w:tab/>
      </w:r>
      <w:r>
        <w:rPr>
          <w:color w:val="000000"/>
        </w:rPr>
        <w:t xml:space="preserve">B. </w:t>
      </w:r>
      <w:r>
        <w:rPr>
          <w:rFonts w:ascii="宋体" w:hAnsi="宋体" w:eastAsia="宋体" w:cs="宋体"/>
          <w:color w:val="000000"/>
        </w:rPr>
        <w:t>内战对社会经济</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破坏</w:t>
      </w:r>
    </w:p>
    <w:p w14:paraId="2EFBF7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经济危机的影响持续加深</w:t>
      </w:r>
      <w:r>
        <w:rPr>
          <w:color w:val="000000"/>
        </w:rPr>
        <w:tab/>
      </w:r>
      <w:r>
        <w:rPr>
          <w:color w:val="000000"/>
        </w:rPr>
        <w:t xml:space="preserve">D. </w:t>
      </w:r>
      <w:r>
        <w:rPr>
          <w:rFonts w:ascii="宋体" w:hAnsi="宋体" w:eastAsia="宋体" w:cs="宋体"/>
          <w:color w:val="000000"/>
        </w:rPr>
        <w:t>联邦政府对经济的干预</w:t>
      </w:r>
    </w:p>
    <w:p w14:paraId="54147E51">
      <w:pPr>
        <w:spacing w:line="360" w:lineRule="auto"/>
        <w:textAlignment w:val="center"/>
        <w:rPr>
          <w:color w:val="000000"/>
        </w:rPr>
      </w:pPr>
      <w:r>
        <w:rPr>
          <w:color w:val="2E75B6"/>
        </w:rPr>
        <w:t>【答案】</w:t>
      </w:r>
      <w:r>
        <w:rPr>
          <w:color w:val="000000"/>
        </w:rPr>
        <w:t>C</w:t>
      </w:r>
    </w:p>
    <w:p w14:paraId="1EEDF3ED">
      <w:pPr>
        <w:spacing w:line="360" w:lineRule="auto"/>
        <w:textAlignment w:val="center"/>
        <w:rPr>
          <w:color w:val="000000"/>
        </w:rPr>
      </w:pPr>
      <w:r>
        <w:rPr>
          <w:color w:val="2E75B6"/>
        </w:rPr>
        <w:t>【解析】</w:t>
      </w:r>
    </w:p>
    <w:p w14:paraId="157182A9">
      <w:pPr>
        <w:spacing w:line="360" w:lineRule="auto"/>
        <w:jc w:val="left"/>
        <w:textAlignment w:val="center"/>
        <w:rPr>
          <w:color w:val="000000"/>
        </w:rPr>
      </w:pPr>
      <w:r>
        <w:rPr>
          <w:color w:val="000000"/>
        </w:rPr>
        <w:t>【详解】根据“美国农产品批发价格指数下降了54%，纽约的儿童餐厅提供的廉价午餐数量猛增，宾夕法尼亚和肯塔基乡村的人民靠挖野菜跟、嚼野葱头充饥”所学可知，材料中的现象1929年爆发的经济大危机，给社会经济造成极大的破坏，经济发展受挫，人们生活困苦，一直持续到了1933年，材料中的现象正是经济危机的表现，C项正确；1933年美国会通过了《农业调整法》，规定国家向减耕减产的农民提供补贴，鼓励农民压缩产量，限制农业生产，与材料时间不符合，排除A项；1930-1932年期间，美国没有发生内战，排除B项；罗斯福新政中联邦政府对经济的干预的目的是使经济危机缓解而不是加剧，不符题意，排除D项。故选C项。</w:t>
      </w:r>
    </w:p>
    <w:p w14:paraId="37A4CB6D">
      <w:pPr>
        <w:spacing w:line="360" w:lineRule="auto"/>
        <w:jc w:val="left"/>
        <w:textAlignment w:val="center"/>
        <w:rPr>
          <w:color w:val="000000"/>
        </w:rPr>
      </w:pPr>
      <w:r>
        <w:rPr>
          <w:color w:val="000000"/>
        </w:rPr>
        <w:t xml:space="preserve">10. </w:t>
      </w:r>
      <w:r>
        <w:rPr>
          <w:rFonts w:ascii="宋体" w:hAnsi="宋体" w:eastAsia="宋体" w:cs="宋体"/>
          <w:color w:val="000000"/>
        </w:rPr>
        <w:t>下图为某著作的目录（节选），如果根据目录内容为该著作拟定书名，下列最适合的是（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0"/>
      </w:tblGrid>
      <w:tr w14:paraId="328E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E146B">
            <w:pPr>
              <w:spacing w:line="360" w:lineRule="auto"/>
              <w:jc w:val="left"/>
              <w:textAlignment w:val="center"/>
              <w:rPr>
                <w:color w:val="000000"/>
              </w:rPr>
            </w:pP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w:t>
            </w:r>
          </w:p>
          <w:p w14:paraId="5EAA3BB7">
            <w:pPr>
              <w:spacing w:line="360" w:lineRule="auto"/>
              <w:jc w:val="left"/>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w:t>
            </w:r>
          </w:p>
          <w:p w14:paraId="7D65CEC0">
            <w:pPr>
              <w:spacing w:line="360" w:lineRule="auto"/>
              <w:jc w:val="left"/>
              <w:textAlignment w:val="center"/>
              <w:rPr>
                <w:color w:val="000000"/>
              </w:rPr>
            </w:pPr>
            <w:r>
              <w:rPr>
                <w:rFonts w:ascii="宋体" w:hAnsi="宋体" w:eastAsia="宋体" w:cs="宋体"/>
                <w:color w:val="000000"/>
              </w:rPr>
              <w:t>第三章</w:t>
            </w:r>
            <w:r>
              <w:rPr>
                <w:rFonts w:ascii="Times New Roman" w:hAnsi="Times New Roman" w:eastAsia="Times New Roman" w:cs="Times New Roman"/>
                <w:color w:val="000000"/>
              </w:rPr>
              <w:t xml:space="preserve">  </w:t>
            </w:r>
            <w:r>
              <w:rPr>
                <w:rFonts w:ascii="宋体" w:hAnsi="宋体" w:eastAsia="宋体" w:cs="宋体"/>
                <w:color w:val="000000"/>
              </w:rPr>
              <w:t>共产党“情报局”和华沙条约组织</w:t>
            </w:r>
          </w:p>
          <w:p w14:paraId="0568B27C">
            <w:pPr>
              <w:spacing w:line="360" w:lineRule="auto"/>
              <w:jc w:val="left"/>
              <w:textAlignment w:val="center"/>
              <w:rPr>
                <w:color w:val="000000"/>
              </w:rPr>
            </w:pPr>
            <w:r>
              <w:rPr>
                <w:rFonts w:ascii="Times New Roman" w:hAnsi="Times New Roman" w:eastAsia="Times New Roman" w:cs="Times New Roman"/>
                <w:color w:val="000000"/>
              </w:rPr>
              <w:t>……</w:t>
            </w:r>
          </w:p>
          <w:p w14:paraId="7E3B6F0F">
            <w:pPr>
              <w:spacing w:line="360" w:lineRule="auto"/>
              <w:jc w:val="left"/>
              <w:textAlignment w:val="center"/>
              <w:rPr>
                <w:color w:val="000000"/>
              </w:rPr>
            </w:pP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w:t>
            </w:r>
          </w:p>
          <w:p w14:paraId="10569D10">
            <w:pPr>
              <w:spacing w:line="360" w:lineRule="auto"/>
              <w:jc w:val="left"/>
              <w:textAlignment w:val="center"/>
              <w:rPr>
                <w:color w:val="000000"/>
              </w:rPr>
            </w:pPr>
            <w:r>
              <w:rPr>
                <w:rFonts w:ascii="宋体" w:hAnsi="宋体" w:eastAsia="宋体" w:cs="宋体"/>
                <w:color w:val="000000"/>
              </w:rPr>
              <w:t>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p>
        </w:tc>
      </w:tr>
    </w:tbl>
    <w:p w14:paraId="5442688C">
      <w:pPr>
        <w:spacing w:line="360" w:lineRule="auto"/>
        <w:jc w:val="left"/>
        <w:textAlignment w:val="center"/>
        <w:rPr>
          <w:color w:val="000000"/>
        </w:rPr>
      </w:pPr>
    </w:p>
    <w:p w14:paraId="5ECFFE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《凡尔赛——华盛顿体系概论》</w:t>
      </w:r>
      <w:r>
        <w:rPr>
          <w:color w:val="000000"/>
        </w:rPr>
        <w:tab/>
      </w:r>
      <w:r>
        <w:rPr>
          <w:color w:val="000000"/>
        </w:rPr>
        <w:t xml:space="preserve">B. </w:t>
      </w:r>
      <w:r>
        <w:rPr>
          <w:rFonts w:ascii="宋体" w:hAnsi="宋体" w:eastAsia="宋体" w:cs="宋体"/>
          <w:color w:val="000000"/>
        </w:rPr>
        <w:t>《世界反法西斯联盟建立始末》</w:t>
      </w:r>
    </w:p>
    <w:p w14:paraId="3C6C4A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《美苏经济体制改革对比研究》</w:t>
      </w:r>
      <w:r>
        <w:rPr>
          <w:color w:val="000000"/>
        </w:rPr>
        <w:tab/>
      </w:r>
      <w:r>
        <w:rPr>
          <w:color w:val="000000"/>
        </w:rPr>
        <w:t xml:space="preserve">D. </w:t>
      </w:r>
      <w:r>
        <w:rPr>
          <w:rFonts w:ascii="宋体" w:hAnsi="宋体" w:eastAsia="宋体" w:cs="宋体"/>
          <w:color w:val="000000"/>
        </w:rPr>
        <w:t>《二战后美苏争霸专题史新编》</w:t>
      </w:r>
    </w:p>
    <w:p w14:paraId="1D58BF54">
      <w:pPr>
        <w:spacing w:line="360" w:lineRule="auto"/>
        <w:textAlignment w:val="center"/>
        <w:rPr>
          <w:color w:val="000000"/>
        </w:rPr>
      </w:pPr>
      <w:r>
        <w:rPr>
          <w:color w:val="2E75B6"/>
        </w:rPr>
        <w:t>【答案】</w:t>
      </w:r>
      <w:r>
        <w:rPr>
          <w:color w:val="000000"/>
        </w:rPr>
        <w:t>D</w:t>
      </w:r>
    </w:p>
    <w:p w14:paraId="3C8B86D7">
      <w:pPr>
        <w:spacing w:line="360" w:lineRule="auto"/>
        <w:textAlignment w:val="center"/>
        <w:rPr>
          <w:color w:val="000000"/>
        </w:rPr>
      </w:pPr>
      <w:r>
        <w:rPr>
          <w:color w:val="2E75B6"/>
        </w:rPr>
        <w:t>【解析】</w:t>
      </w:r>
    </w:p>
    <w:p w14:paraId="252890D1">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w:t>
      </w: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马歇尔计划和大西洋联盟第三章</w:t>
      </w:r>
      <w:r>
        <w:rPr>
          <w:rFonts w:ascii="Times New Roman" w:hAnsi="Times New Roman" w:eastAsia="Times New Roman" w:cs="Times New Roman"/>
          <w:color w:val="000000"/>
        </w:rPr>
        <w:t xml:space="preserve"> </w:t>
      </w:r>
      <w:r>
        <w:rPr>
          <w:rFonts w:ascii="宋体" w:hAnsi="宋体" w:eastAsia="宋体" w:cs="宋体"/>
          <w:color w:val="000000"/>
        </w:rPr>
        <w:t>共产党</w:t>
      </w:r>
      <w:r>
        <w:rPr>
          <w:rFonts w:ascii="Times New Roman" w:hAnsi="Times New Roman" w:eastAsia="Times New Roman" w:cs="Times New Roman"/>
          <w:color w:val="000000"/>
        </w:rPr>
        <w:t>“</w:t>
      </w:r>
      <w:r>
        <w:rPr>
          <w:rFonts w:ascii="宋体" w:hAnsi="宋体" w:eastAsia="宋体" w:cs="宋体"/>
          <w:color w:val="000000"/>
        </w:rPr>
        <w:t>情报局</w:t>
      </w:r>
      <w:r>
        <w:rPr>
          <w:rFonts w:ascii="Times New Roman" w:hAnsi="Times New Roman" w:eastAsia="Times New Roman" w:cs="Times New Roman"/>
          <w:color w:val="000000"/>
        </w:rPr>
        <w:t>”</w:t>
      </w:r>
      <w:r>
        <w:rPr>
          <w:rFonts w:ascii="宋体" w:hAnsi="宋体" w:eastAsia="宋体" w:cs="宋体"/>
          <w:color w:val="000000"/>
        </w:rPr>
        <w:t>和华沙条约组织</w:t>
      </w:r>
      <w:r>
        <w:rPr>
          <w:rFonts w:ascii="Times New Roman" w:hAnsi="Times New Roman" w:eastAsia="Times New Roman" w:cs="Times New Roman"/>
          <w:color w:val="000000"/>
        </w:rPr>
        <w:t>……</w:t>
      </w: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r>
        <w:rPr>
          <w:rFonts w:ascii="Times New Roman" w:hAnsi="Times New Roman" w:eastAsia="Times New Roman" w:cs="Times New Roman"/>
          <w:color w:val="000000"/>
        </w:rPr>
        <w:t>”</w:t>
      </w:r>
      <w:r>
        <w:rPr>
          <w:rFonts w:ascii="宋体" w:hAnsi="宋体" w:eastAsia="宋体" w:cs="宋体"/>
          <w:color w:val="000000"/>
        </w:rPr>
        <w:t>所给提示信息可知，材料反映的是第二次世界大战后美苏对峙、争霸的情况，</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A</w:t>
      </w:r>
      <w:r>
        <w:rPr>
          <w:rFonts w:ascii="宋体" w:hAnsi="宋体" w:eastAsia="宋体" w:cs="宋体"/>
          <w:color w:val="000000"/>
        </w:rPr>
        <w:t>项是一战后形成的世界格局，排除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B</w:t>
      </w:r>
      <w:r>
        <w:rPr>
          <w:rFonts w:ascii="宋体" w:hAnsi="宋体" w:eastAsia="宋体" w:cs="宋体"/>
          <w:color w:val="000000"/>
        </w:rPr>
        <w:t>项是第二次世界大战中的史实，排除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C</w:t>
      </w:r>
      <w:r>
        <w:rPr>
          <w:rFonts w:ascii="宋体" w:hAnsi="宋体" w:eastAsia="宋体" w:cs="宋体"/>
          <w:color w:val="000000"/>
        </w:rPr>
        <w:t>项不能体现美苏对峙，争霸，排除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7E3A69EB">
      <w:pPr>
        <w:spacing w:line="285" w:lineRule="auto"/>
        <w:jc w:val="left"/>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426549A">
      <w:pPr>
        <w:spacing w:line="360" w:lineRule="auto"/>
        <w:jc w:val="left"/>
        <w:textAlignment w:val="center"/>
        <w:rPr>
          <w:color w:val="000000"/>
        </w:rPr>
      </w:pPr>
      <w:r>
        <w:rPr>
          <w:color w:val="000000"/>
        </w:rPr>
        <w:t xml:space="preserve">11. </w:t>
      </w:r>
      <w:r>
        <w:rPr>
          <w:rFonts w:ascii="宋体" w:hAnsi="宋体" w:eastAsia="宋体" w:cs="宋体"/>
          <w:color w:val="000000"/>
        </w:rPr>
        <w:t>创新对国家兴盛产生全方位，根本性的作用。阅读材料，完成下列要求。</w:t>
      </w:r>
    </w:p>
    <w:p w14:paraId="24B5F70E">
      <w:pPr>
        <w:spacing w:line="360" w:lineRule="auto"/>
        <w:ind w:firstLine="420"/>
        <w:jc w:val="left"/>
        <w:textAlignment w:val="center"/>
        <w:rPr>
          <w:color w:val="000000"/>
        </w:rPr>
      </w:pPr>
      <w:r>
        <w:rPr>
          <w:rFonts w:ascii="楷体" w:hAnsi="楷体" w:eastAsia="楷体" w:cs="楷体"/>
          <w:color w:val="000000"/>
        </w:rPr>
        <w:t>材料一  春秋战国以来之所以会诸侯混战，连年不断，根源正在于分封制。而今终于实现了统一，若回头再搞分封，那就势必架空中央政权，重蹈诸侯割据争战的覆辙。而只有实行郡县制，才能断去诸多功臣的非分之想，也才能确保中央集权，确保国家的安定和统一。</w:t>
      </w:r>
    </w:p>
    <w:p w14:paraId="33B1F488">
      <w:pPr>
        <w:spacing w:line="360" w:lineRule="auto"/>
        <w:ind w:firstLine="420"/>
        <w:jc w:val="right"/>
        <w:textAlignment w:val="center"/>
        <w:rPr>
          <w:color w:val="000000"/>
        </w:rPr>
      </w:pPr>
      <w:r>
        <w:rPr>
          <w:rFonts w:ascii="楷体" w:hAnsi="楷体" w:eastAsia="楷体" w:cs="楷体"/>
          <w:color w:val="000000"/>
        </w:rPr>
        <w:t>——摘编自曹德本主编《中国政治思想史》</w:t>
      </w:r>
    </w:p>
    <w:p w14:paraId="4BFD9F77">
      <w:pPr>
        <w:spacing w:line="360" w:lineRule="auto"/>
        <w:ind w:firstLine="420"/>
        <w:jc w:val="left"/>
        <w:textAlignment w:val="center"/>
        <w:rPr>
          <w:color w:val="000000"/>
        </w:rPr>
      </w:pPr>
      <w:r>
        <w:rPr>
          <w:rFonts w:ascii="楷体" w:hAnsi="楷体" w:eastAsia="楷体" w:cs="楷体"/>
          <w:color w:val="000000"/>
        </w:rPr>
        <w:t>材料二  列宁从俄国实际出发，根据新情况提出新观点、得出新结论，丰富和发展了马克思主义，把马克思主义推进到一个新的历史阶段——列宁主义阶段。在列宁主义指引下，俄国人民夺取了十月革命的胜利，这是人类历史上第一次成功的无产阶级革命，使社会主义从一种崇高的信仰、理想变成现实的社会主义制度。十月革命的道路，从根本上说是全人类发展共同的光明大道。</w:t>
      </w:r>
    </w:p>
    <w:p w14:paraId="24E509CE">
      <w:pPr>
        <w:spacing w:line="360" w:lineRule="auto"/>
        <w:ind w:firstLine="420"/>
        <w:jc w:val="right"/>
        <w:textAlignment w:val="center"/>
        <w:rPr>
          <w:color w:val="000000"/>
        </w:rPr>
      </w:pPr>
      <w:r>
        <w:rPr>
          <w:rFonts w:ascii="楷体" w:hAnsi="楷体" w:eastAsia="楷体" w:cs="楷体"/>
          <w:color w:val="000000"/>
        </w:rPr>
        <w:t>——摘自《人民日报》</w:t>
      </w:r>
    </w:p>
    <w:p w14:paraId="001A2BDF">
      <w:pPr>
        <w:spacing w:line="360" w:lineRule="auto"/>
        <w:ind w:firstLine="420"/>
        <w:jc w:val="left"/>
        <w:textAlignment w:val="center"/>
        <w:rPr>
          <w:color w:val="000000"/>
        </w:rPr>
      </w:pPr>
      <w:r>
        <w:rPr>
          <w:rFonts w:ascii="楷体" w:hAnsi="楷体" w:eastAsia="楷体" w:cs="楷体"/>
          <w:color w:val="000000"/>
        </w:rPr>
        <w:t>材料三  革命从以城市为中心转到以乡村为中心，这在以往是没有前例的……而中国革命却不是这样，城市革命处于低潮时，可以到乡村去，继续革命，以“乡村包围城市”的方法夺取全国政权，这是一条前人从来没有走过的路。</w:t>
      </w:r>
    </w:p>
    <w:p w14:paraId="30926A72">
      <w:pPr>
        <w:spacing w:line="360" w:lineRule="auto"/>
        <w:ind w:firstLine="420"/>
        <w:jc w:val="right"/>
        <w:textAlignment w:val="center"/>
        <w:rPr>
          <w:color w:val="000000"/>
        </w:rPr>
      </w:pPr>
      <w:r>
        <w:rPr>
          <w:rFonts w:ascii="楷体" w:hAnsi="楷体" w:eastAsia="楷体" w:cs="楷体"/>
          <w:color w:val="000000"/>
        </w:rPr>
        <w:t>——摘自金冲及《二十世纪中国史纲》</w:t>
      </w:r>
    </w:p>
    <w:p w14:paraId="3DF29C05">
      <w:pPr>
        <w:spacing w:line="360" w:lineRule="auto"/>
        <w:jc w:val="left"/>
        <w:textAlignment w:val="center"/>
        <w:rPr>
          <w:color w:val="000000"/>
        </w:rPr>
      </w:pPr>
      <w:r>
        <w:rPr>
          <w:color w:val="000000"/>
        </w:rPr>
        <w:t>（1）</w:t>
      </w:r>
      <w:r>
        <w:rPr>
          <w:rFonts w:ascii="宋体" w:hAnsi="宋体" w:eastAsia="宋体" w:cs="宋体"/>
          <w:color w:val="000000"/>
        </w:rPr>
        <w:t>依据材料一，分析郡县制相比于分封制具有的进步性。</w:t>
      </w:r>
    </w:p>
    <w:p w14:paraId="68EE50FC">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依据材料二结合所学知识，指出列宁对马克思主义的理论创新，并分析这一理论创新的历史影响。</w:t>
      </w:r>
    </w:p>
    <w:p w14:paraId="08E4611C">
      <w:pPr>
        <w:spacing w:line="360" w:lineRule="auto"/>
        <w:jc w:val="left"/>
        <w:textAlignment w:val="center"/>
        <w:rPr>
          <w:color w:val="000000"/>
        </w:rPr>
      </w:pPr>
      <w:r>
        <w:rPr>
          <w:color w:val="000000"/>
        </w:rPr>
        <w:t>（3）</w:t>
      </w:r>
      <w:r>
        <w:rPr>
          <w:rFonts w:ascii="宋体" w:hAnsi="宋体" w:eastAsia="宋体" w:cs="宋体"/>
          <w:color w:val="000000"/>
        </w:rPr>
        <w:t>依据材料三结合所学知识，指出中国共产党对中国革命道路的创新。</w:t>
      </w:r>
    </w:p>
    <w:p w14:paraId="1956075D">
      <w:pPr>
        <w:spacing w:line="360" w:lineRule="auto"/>
        <w:textAlignment w:val="center"/>
        <w:rPr>
          <w:color w:val="000000"/>
        </w:rPr>
      </w:pPr>
      <w:r>
        <w:rPr>
          <w:color w:val="2E75B6"/>
        </w:rPr>
        <w:t>【答案】</w:t>
      </w:r>
      <w:r>
        <w:rPr>
          <w:color w:val="000000"/>
        </w:rPr>
        <w:t>（1）</w:t>
      </w:r>
      <w:r>
        <w:rPr>
          <w:rFonts w:ascii="宋体" w:hAnsi="宋体" w:eastAsia="宋体" w:cs="宋体"/>
          <w:color w:val="000000"/>
        </w:rPr>
        <w:t>进步性：避免出现诸侯割据的局面；加强中央集权；维护国家安定统一。</w:t>
      </w:r>
      <w:r>
        <w:rPr>
          <w:color w:val="000000"/>
        </w:rPr>
        <w:t xml:space="preserve">    </w:t>
      </w:r>
    </w:p>
    <w:p w14:paraId="41A1B2E8">
      <w:pPr>
        <w:spacing w:line="360" w:lineRule="auto"/>
        <w:textAlignment w:val="center"/>
        <w:rPr>
          <w:color w:val="000000"/>
        </w:rPr>
      </w:pPr>
      <w:r>
        <w:rPr>
          <w:color w:val="000000"/>
        </w:rPr>
        <w:t>（2）</w:t>
      </w:r>
      <w:r>
        <w:rPr>
          <w:rFonts w:ascii="宋体" w:hAnsi="宋体" w:eastAsia="宋体" w:cs="宋体"/>
          <w:color w:val="000000"/>
        </w:rPr>
        <w:t>理论创新：创立了列宁主义；影响：夺取十月革命的胜利；将马克思主义从理论变为现实；鼓舞了国际无产阶级革命运动。</w:t>
      </w:r>
      <w:r>
        <w:rPr>
          <w:color w:val="000000"/>
        </w:rPr>
        <w:t xml:space="preserve">    </w:t>
      </w:r>
    </w:p>
    <w:p w14:paraId="332B5783">
      <w:pPr>
        <w:spacing w:line="360" w:lineRule="auto"/>
        <w:textAlignment w:val="center"/>
        <w:rPr>
          <w:color w:val="000000"/>
        </w:rPr>
      </w:pPr>
      <w:r>
        <w:rPr>
          <w:color w:val="000000"/>
        </w:rPr>
        <w:t>（3）</w:t>
      </w:r>
      <w:r>
        <w:rPr>
          <w:rFonts w:ascii="宋体" w:hAnsi="宋体" w:eastAsia="宋体" w:cs="宋体"/>
          <w:color w:val="000000"/>
        </w:rPr>
        <w:t>创新：农村包围城市，武装夺取政权。</w:t>
      </w:r>
    </w:p>
    <w:p w14:paraId="0436623A">
      <w:pPr>
        <w:spacing w:line="360" w:lineRule="auto"/>
        <w:textAlignment w:val="center"/>
        <w:rPr>
          <w:color w:val="000000"/>
        </w:rPr>
      </w:pPr>
      <w:r>
        <w:rPr>
          <w:color w:val="2E75B6"/>
        </w:rPr>
        <w:t>【解析】</w:t>
      </w:r>
    </w:p>
    <w:p w14:paraId="1BD7D578">
      <w:pPr>
        <w:spacing w:line="360" w:lineRule="auto"/>
        <w:textAlignment w:val="center"/>
        <w:rPr>
          <w:color w:val="000000"/>
        </w:rPr>
      </w:pPr>
      <w:r>
        <w:rPr>
          <w:color w:val="000000"/>
        </w:rPr>
        <w:t>【小问1详解】</w:t>
      </w:r>
    </w:p>
    <w:p w14:paraId="4861AA73">
      <w:pPr>
        <w:spacing w:line="360" w:lineRule="auto"/>
        <w:jc w:val="left"/>
        <w:textAlignment w:val="center"/>
        <w:rPr>
          <w:color w:val="000000"/>
        </w:rPr>
      </w:pPr>
      <w:r>
        <w:rPr>
          <w:color w:val="000000"/>
        </w:rPr>
        <w:t>进步性：根据材料“重蹈诸侯割据争战的覆辙”得出避免出现诸侯割据的局面；根据材料“也才能确保中央集权”得出加强中央集权；根据材料“确保国家的安定和统一。”得出维护国家安定统一。</w:t>
      </w:r>
    </w:p>
    <w:p w14:paraId="36671FD6">
      <w:pPr>
        <w:spacing w:line="360" w:lineRule="auto"/>
        <w:jc w:val="left"/>
        <w:textAlignment w:val="center"/>
        <w:rPr>
          <w:color w:val="000000"/>
        </w:rPr>
      </w:pPr>
      <w:r>
        <w:rPr>
          <w:color w:val="000000"/>
        </w:rPr>
        <w:t>【小问2详解】</w:t>
      </w:r>
    </w:p>
    <w:p w14:paraId="1F031F5C">
      <w:pPr>
        <w:spacing w:line="360" w:lineRule="auto"/>
        <w:jc w:val="left"/>
        <w:textAlignment w:val="center"/>
        <w:rPr>
          <w:color w:val="000000"/>
        </w:rPr>
      </w:pPr>
      <w:r>
        <w:rPr>
          <w:color w:val="000000"/>
        </w:rPr>
        <w:t>理论创新：根据材料“把马克思主义推进到一个新的历史阶段——列宁主义阶段。”得出创立了列宁主义；影响：根据材料“在列宁主义指引下，俄国人民夺取了十月革命的胜利”得出夺取十月革命的胜利；根据材料“使社会主义从一种崇高的信仰、理想变成现实的社会主义制度。”得出将马克思主义从理论变为现实；结合所学可知，十月革命对世界产生重大影响，鼓舞了国际无产阶级革命运动。</w:t>
      </w:r>
    </w:p>
    <w:p w14:paraId="5BBC64B3">
      <w:pPr>
        <w:spacing w:line="360" w:lineRule="auto"/>
        <w:jc w:val="left"/>
        <w:textAlignment w:val="center"/>
        <w:rPr>
          <w:color w:val="000000"/>
        </w:rPr>
      </w:pPr>
      <w:r>
        <w:rPr>
          <w:color w:val="000000"/>
        </w:rPr>
        <w:t>【小问3详解】</w:t>
      </w:r>
    </w:p>
    <w:p w14:paraId="74AC728E">
      <w:pPr>
        <w:spacing w:line="360" w:lineRule="auto"/>
        <w:jc w:val="left"/>
        <w:textAlignment w:val="center"/>
        <w:rPr>
          <w:color w:val="000000"/>
        </w:rPr>
      </w:pPr>
      <w:r>
        <w:rPr>
          <w:color w:val="000000"/>
        </w:rPr>
        <w:t>“革命从以城市为中心转到以乡村为中心”“可以到乡村去，继续革命”结合所学可知，得出农村包围城市，武装夺取政权。</w:t>
      </w:r>
    </w:p>
    <w:p w14:paraId="4F6DC7C8">
      <w:pPr>
        <w:spacing w:line="360" w:lineRule="auto"/>
        <w:jc w:val="left"/>
        <w:textAlignment w:val="center"/>
        <w:rPr>
          <w:color w:val="000000"/>
        </w:rPr>
      </w:pPr>
      <w:r>
        <w:rPr>
          <w:color w:val="000000"/>
        </w:rPr>
        <w:t xml:space="preserve">12. </w:t>
      </w:r>
      <w:r>
        <w:rPr>
          <w:rFonts w:ascii="宋体" w:hAnsi="宋体" w:eastAsia="宋体" w:cs="宋体"/>
          <w:color w:val="000000"/>
        </w:rPr>
        <w:t>现代化是每个国家发展不可逾越的历史阶段，各国现代化道路具有多样性。阅读材料，完成下列要求。</w:t>
      </w:r>
    </w:p>
    <w:p w14:paraId="0F1437B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洋务运动是在清政府内忧外患、封建统治岌岌可危的情况下不得不采取的一场“自救运动”，洋务派官僚在“中体西用”的思想指导下进行“求强”“求富”的运动，经过</w:t>
      </w:r>
      <w:r>
        <w:rPr>
          <w:rFonts w:ascii="Times New Roman" w:hAnsi="Times New Roman" w:eastAsia="Times New Roman" w:cs="Times New Roman"/>
          <w:color w:val="000000"/>
        </w:rPr>
        <w:t>30</w:t>
      </w:r>
      <w:r>
        <w:rPr>
          <w:rFonts w:ascii="楷体" w:hAnsi="楷体" w:eastAsia="楷体" w:cs="楷体"/>
          <w:color w:val="000000"/>
        </w:rPr>
        <w:t>多年的努力，在军事工业、民用工业、近代海军及教育文化等方面取得一些成就，是近代中国进行的第一次经济改革运动，也是近代中国第一次社会变革。</w:t>
      </w:r>
    </w:p>
    <w:p w14:paraId="65C30865">
      <w:pPr>
        <w:spacing w:line="360" w:lineRule="auto"/>
        <w:jc w:val="right"/>
        <w:textAlignment w:val="center"/>
        <w:rPr>
          <w:color w:val="000000"/>
        </w:rPr>
      </w:pPr>
      <w:r>
        <w:rPr>
          <w:rFonts w:ascii="楷体" w:hAnsi="楷体" w:eastAsia="楷体" w:cs="楷体"/>
          <w:color w:val="000000"/>
        </w:rPr>
        <w:t>——摘编自章开沅、朱英主编《中国近现代史》</w:t>
      </w:r>
    </w:p>
    <w:p w14:paraId="0B9353B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17</w:t>
      </w:r>
      <w:r>
        <w:rPr>
          <w:rFonts w:ascii="楷体" w:hAnsi="楷体" w:eastAsia="楷体" w:cs="楷体"/>
          <w:color w:val="000000"/>
        </w:rPr>
        <w:t>世纪到</w:t>
      </w:r>
      <w:r>
        <w:rPr>
          <w:rFonts w:ascii="Times New Roman" w:hAnsi="Times New Roman" w:eastAsia="Times New Roman" w:cs="Times New Roman"/>
          <w:color w:val="000000"/>
        </w:rPr>
        <w:t>19</w:t>
      </w:r>
      <w:r>
        <w:rPr>
          <w:rFonts w:ascii="楷体" w:hAnsi="楷体" w:eastAsia="楷体" w:cs="楷体"/>
          <w:color w:val="000000"/>
        </w:rPr>
        <w:t>世纪，资产阶级通过革命或改革，相继在欧美主要国家和亚洲的日本取得了政权，资本主义制度得以确立。在此期间，以牛顾、达尔文等为代表的科学巨匠的产生，极大地丰富了人类的自然知识，为工业革命和其他科技创新提供了重要前提。从</w:t>
      </w:r>
      <w:r>
        <w:rPr>
          <w:rFonts w:ascii="Times New Roman" w:hAnsi="Times New Roman" w:eastAsia="Times New Roman" w:cs="Times New Roman"/>
          <w:color w:val="000000"/>
        </w:rPr>
        <w:t>18</w:t>
      </w:r>
      <w:r>
        <w:rPr>
          <w:rFonts w:ascii="楷体" w:hAnsi="楷体" w:eastAsia="楷体" w:cs="楷体"/>
          <w:color w:val="000000"/>
        </w:rPr>
        <w:t>世纪中叶开始，主要资本主义国家先后开始或完成的工业革命，使生产力获得迅猛发展……</w:t>
      </w:r>
    </w:p>
    <w:p w14:paraId="3E5766DE">
      <w:pPr>
        <w:spacing w:line="360" w:lineRule="auto"/>
        <w:jc w:val="right"/>
        <w:textAlignment w:val="center"/>
        <w:rPr>
          <w:color w:val="000000"/>
        </w:rPr>
      </w:pPr>
      <w:r>
        <w:rPr>
          <w:rFonts w:ascii="楷体" w:hAnsi="楷体" w:eastAsia="楷体" w:cs="楷体"/>
          <w:color w:val="000000"/>
        </w:rPr>
        <w:t>——摘自《义务教育历史课程标准（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078F0D8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1951</w:t>
      </w:r>
      <w:r>
        <w:rPr>
          <w:rFonts w:ascii="楷体" w:hAnsi="楷体" w:eastAsia="楷体" w:cs="楷体"/>
          <w:color w:val="000000"/>
        </w:rPr>
        <w:t>年国家着手编制“一五计划”，中央成立领导小组主持“一五”计划编制工作。</w:t>
      </w:r>
      <w:r>
        <w:rPr>
          <w:rFonts w:ascii="Times New Roman" w:hAnsi="Times New Roman" w:eastAsia="Times New Roman" w:cs="Times New Roman"/>
          <w:color w:val="000000"/>
        </w:rPr>
        <w:t>1952</w:t>
      </w:r>
      <w:r>
        <w:rPr>
          <w:rFonts w:ascii="楷体" w:hAnsi="楷体" w:eastAsia="楷体" w:cs="楷体"/>
          <w:color w:val="000000"/>
        </w:rPr>
        <w:t>年赴苏联征求意见、商谈苏援方案，得到斯大林和苏联人民的大力支持。从</w:t>
      </w:r>
      <w:r>
        <w:rPr>
          <w:rFonts w:ascii="Times New Roman" w:hAnsi="Times New Roman" w:eastAsia="Times New Roman" w:cs="Times New Roman"/>
          <w:color w:val="000000"/>
        </w:rPr>
        <w:t>1953</w:t>
      </w:r>
      <w:r>
        <w:rPr>
          <w:rFonts w:ascii="楷体" w:hAnsi="楷体" w:eastAsia="楷体" w:cs="楷体"/>
          <w:color w:val="000000"/>
        </w:rPr>
        <w:t>年到</w:t>
      </w:r>
      <w:r>
        <w:rPr>
          <w:rFonts w:ascii="Times New Roman" w:hAnsi="Times New Roman" w:eastAsia="Times New Roman" w:cs="Times New Roman"/>
          <w:color w:val="000000"/>
        </w:rPr>
        <w:t>1956</w:t>
      </w:r>
      <w:r>
        <w:rPr>
          <w:rFonts w:ascii="楷体" w:hAnsi="楷体" w:eastAsia="楷体" w:cs="楷体"/>
          <w:color w:val="000000"/>
        </w:rPr>
        <w:t>年，全国工业生产总值平均每年递增</w:t>
      </w:r>
      <w:r>
        <w:rPr>
          <w:rFonts w:ascii="Times New Roman" w:hAnsi="Times New Roman" w:eastAsia="Times New Roman" w:cs="Times New Roman"/>
          <w:color w:val="000000"/>
        </w:rPr>
        <w:t>19.6%</w:t>
      </w:r>
      <w:r>
        <w:rPr>
          <w:rFonts w:ascii="楷体" w:hAnsi="楷体" w:eastAsia="楷体" w:cs="楷体"/>
          <w:color w:val="000000"/>
        </w:rPr>
        <w:t>，农业总产值年年递增</w:t>
      </w:r>
      <w:r>
        <w:rPr>
          <w:rFonts w:ascii="Times New Roman" w:hAnsi="Times New Roman" w:eastAsia="Times New Roman" w:cs="Times New Roman"/>
          <w:color w:val="000000"/>
        </w:rPr>
        <w:t>4.8%</w:t>
      </w:r>
      <w:r>
        <w:rPr>
          <w:rFonts w:ascii="楷体" w:hAnsi="楷体" w:eastAsia="楷体" w:cs="楷体"/>
          <w:color w:val="000000"/>
        </w:rPr>
        <w:t>。</w:t>
      </w:r>
    </w:p>
    <w:p w14:paraId="4050BFED">
      <w:pPr>
        <w:spacing w:line="360" w:lineRule="auto"/>
        <w:jc w:val="right"/>
        <w:textAlignment w:val="center"/>
        <w:rPr>
          <w:color w:val="000000"/>
        </w:rPr>
      </w:pPr>
      <w:r>
        <w:rPr>
          <w:rFonts w:ascii="楷体" w:hAnsi="楷体" w:eastAsia="楷体" w:cs="楷体"/>
          <w:color w:val="000000"/>
        </w:rPr>
        <w:t>——摘自靳德行主编《中华人民共和国史》</w:t>
      </w:r>
    </w:p>
    <w:p w14:paraId="606D6696">
      <w:pPr>
        <w:spacing w:line="360" w:lineRule="auto"/>
        <w:jc w:val="left"/>
        <w:textAlignment w:val="center"/>
        <w:rPr>
          <w:color w:val="000000"/>
        </w:rPr>
      </w:pPr>
      <w:r>
        <w:rPr>
          <w:color w:val="000000"/>
        </w:rPr>
        <w:t>（1）</w:t>
      </w:r>
      <w:r>
        <w:rPr>
          <w:rFonts w:ascii="宋体" w:hAnsi="宋体" w:eastAsia="宋体" w:cs="宋体"/>
          <w:color w:val="000000"/>
        </w:rPr>
        <w:t>依据材料一，概括洋务运动的特点。</w:t>
      </w:r>
    </w:p>
    <w:p w14:paraId="6AF576C1">
      <w:pPr>
        <w:spacing w:line="360" w:lineRule="auto"/>
        <w:jc w:val="left"/>
        <w:textAlignment w:val="center"/>
        <w:rPr>
          <w:color w:val="000000"/>
        </w:rPr>
      </w:pPr>
      <w:r>
        <w:rPr>
          <w:color w:val="000000"/>
        </w:rPr>
        <w:t>（2）</w:t>
      </w:r>
      <w:r>
        <w:rPr>
          <w:rFonts w:ascii="宋体" w:hAnsi="宋体" w:eastAsia="宋体" w:cs="宋体"/>
          <w:color w:val="000000"/>
        </w:rPr>
        <w:t>依据材料二，归纳推动西方资本主义走向现代化的因素。</w:t>
      </w:r>
    </w:p>
    <w:p w14:paraId="5D754E51">
      <w:pPr>
        <w:spacing w:line="360" w:lineRule="auto"/>
        <w:jc w:val="left"/>
        <w:textAlignment w:val="center"/>
        <w:rPr>
          <w:color w:val="000000"/>
        </w:rPr>
      </w:pPr>
      <w:r>
        <w:rPr>
          <w:color w:val="000000"/>
        </w:rPr>
        <w:t>（3）</w:t>
      </w:r>
      <w:r>
        <w:rPr>
          <w:rFonts w:ascii="宋体" w:hAnsi="宋体" w:eastAsia="宋体" w:cs="宋体"/>
          <w:color w:val="000000"/>
        </w:rPr>
        <w:t>依据材料三结合所学知积，分析“一五”计划取得成就的原因。</w:t>
      </w:r>
    </w:p>
    <w:p w14:paraId="74DA8724">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特点：以自救为目的；“中体西用”为指导思想；涉及多个领域；兼具经济改革与社会变革的双重性。</w:t>
      </w:r>
      <w:r>
        <w:rPr>
          <w:color w:val="000000"/>
        </w:rPr>
        <w:t xml:space="preserve">    </w:t>
      </w:r>
    </w:p>
    <w:p w14:paraId="438A1521">
      <w:pPr>
        <w:spacing w:line="360" w:lineRule="auto"/>
        <w:textAlignment w:val="center"/>
        <w:rPr>
          <w:color w:val="000000"/>
        </w:rPr>
      </w:pPr>
      <w:r>
        <w:rPr>
          <w:color w:val="000000"/>
        </w:rPr>
        <w:t>（2）</w:t>
      </w:r>
      <w:r>
        <w:rPr>
          <w:rFonts w:ascii="宋体" w:hAnsi="宋体" w:eastAsia="宋体" w:cs="宋体"/>
          <w:color w:val="000000"/>
        </w:rPr>
        <w:t>因素：资本主义制度确立；自然科学的发展；工业革命的推动；资本主义生产力的发展。</w:t>
      </w:r>
      <w:r>
        <w:rPr>
          <w:color w:val="000000"/>
        </w:rPr>
        <w:t xml:space="preserve">    </w:t>
      </w:r>
    </w:p>
    <w:p w14:paraId="0649E95B">
      <w:pPr>
        <w:spacing w:line="360" w:lineRule="auto"/>
        <w:textAlignment w:val="center"/>
        <w:rPr>
          <w:color w:val="000000"/>
        </w:rPr>
      </w:pPr>
      <w:r>
        <w:rPr>
          <w:color w:val="000000"/>
        </w:rPr>
        <w:t>（3）</w:t>
      </w:r>
      <w:r>
        <w:rPr>
          <w:rFonts w:ascii="宋体" w:hAnsi="宋体" w:eastAsia="宋体" w:cs="宋体"/>
          <w:color w:val="000000"/>
        </w:rPr>
        <w:t>原因：党和国家的高度重视；苏联的援助支持；全国人民的艰苦奋斗。</w:t>
      </w:r>
    </w:p>
    <w:p w14:paraId="03222960">
      <w:pPr>
        <w:spacing w:line="360" w:lineRule="auto"/>
        <w:textAlignment w:val="center"/>
        <w:rPr>
          <w:color w:val="000000"/>
        </w:rPr>
      </w:pPr>
      <w:r>
        <w:rPr>
          <w:color w:val="2E75B6"/>
        </w:rPr>
        <w:t>【解析】</w:t>
      </w:r>
    </w:p>
    <w:p w14:paraId="5F57B665">
      <w:pPr>
        <w:spacing w:line="360" w:lineRule="auto"/>
        <w:textAlignment w:val="center"/>
        <w:rPr>
          <w:color w:val="000000"/>
        </w:rPr>
      </w:pPr>
      <w:r>
        <w:rPr>
          <w:color w:val="000000"/>
        </w:rPr>
        <w:t>【小问1详解】</w:t>
      </w:r>
    </w:p>
    <w:p w14:paraId="7D607993">
      <w:pPr>
        <w:spacing w:line="360" w:lineRule="auto"/>
        <w:jc w:val="left"/>
        <w:textAlignment w:val="center"/>
        <w:rPr>
          <w:color w:val="000000"/>
        </w:rPr>
      </w:pPr>
      <w:r>
        <w:rPr>
          <w:rFonts w:ascii="宋体" w:hAnsi="宋体" w:eastAsia="宋体" w:cs="宋体"/>
          <w:color w:val="000000"/>
        </w:rPr>
        <w:t>特点：根据材料</w:t>
      </w:r>
      <w:r>
        <w:rPr>
          <w:rFonts w:ascii="Times New Roman" w:hAnsi="Times New Roman" w:eastAsia="Times New Roman" w:cs="Times New Roman"/>
          <w:color w:val="000000"/>
        </w:rPr>
        <w:t>“</w:t>
      </w:r>
      <w:r>
        <w:rPr>
          <w:rFonts w:ascii="宋体" w:hAnsi="宋体" w:eastAsia="宋体" w:cs="宋体"/>
          <w:color w:val="000000"/>
        </w:rPr>
        <w:t>封建统治岌岌可危的情况下不得不采取的一场</w:t>
      </w:r>
      <w:r>
        <w:rPr>
          <w:rFonts w:ascii="Times New Roman" w:hAnsi="Times New Roman" w:eastAsia="Times New Roman" w:cs="Times New Roman"/>
          <w:color w:val="000000"/>
        </w:rPr>
        <w:t>‘</w:t>
      </w:r>
      <w:r>
        <w:rPr>
          <w:rFonts w:ascii="宋体" w:hAnsi="宋体" w:eastAsia="宋体" w:cs="宋体"/>
          <w:color w:val="000000"/>
        </w:rPr>
        <w:t>自救运动</w:t>
      </w:r>
      <w:r>
        <w:rPr>
          <w:rFonts w:ascii="Times New Roman" w:hAnsi="Times New Roman" w:eastAsia="Times New Roman" w:cs="Times New Roman"/>
          <w:color w:val="000000"/>
        </w:rPr>
        <w:t>’”</w:t>
      </w:r>
      <w:r>
        <w:rPr>
          <w:rFonts w:ascii="宋体" w:hAnsi="宋体" w:eastAsia="宋体" w:cs="宋体"/>
          <w:color w:val="000000"/>
        </w:rPr>
        <w:t>可知，洋务运动的特点是以自救为目的。根据材料</w:t>
      </w:r>
      <w:r>
        <w:rPr>
          <w:rFonts w:ascii="Times New Roman" w:hAnsi="Times New Roman" w:eastAsia="Times New Roman" w:cs="Times New Roman"/>
          <w:color w:val="000000"/>
        </w:rPr>
        <w:t>“</w:t>
      </w:r>
      <w:r>
        <w:rPr>
          <w:rFonts w:ascii="宋体" w:hAnsi="宋体" w:eastAsia="宋体" w:cs="宋体"/>
          <w:color w:val="000000"/>
        </w:rPr>
        <w:t>洋务派官僚在</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的思想指导下进行</w:t>
      </w:r>
      <w:r>
        <w:rPr>
          <w:rFonts w:ascii="Times New Roman" w:hAnsi="Times New Roman" w:eastAsia="Times New Roman" w:cs="Times New Roman"/>
          <w:color w:val="000000"/>
        </w:rPr>
        <w:t>‘</w:t>
      </w:r>
      <w:r>
        <w:rPr>
          <w:rFonts w:ascii="宋体" w:hAnsi="宋体" w:eastAsia="宋体" w:cs="宋体"/>
          <w:color w:val="000000"/>
        </w:rPr>
        <w:t>求强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的运动</w:t>
      </w:r>
      <w:r>
        <w:rPr>
          <w:rFonts w:ascii="Times New Roman" w:hAnsi="Times New Roman" w:eastAsia="Times New Roman" w:cs="Times New Roman"/>
          <w:color w:val="000000"/>
        </w:rPr>
        <w:t>”</w:t>
      </w:r>
      <w:r>
        <w:rPr>
          <w:rFonts w:ascii="宋体" w:hAnsi="宋体" w:eastAsia="宋体" w:cs="宋体"/>
          <w:color w:val="000000"/>
        </w:rPr>
        <w:t>可知，洋务运动的特点是</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为指导思想。根据材料</w:t>
      </w:r>
      <w:r>
        <w:rPr>
          <w:rFonts w:ascii="Times New Roman" w:hAnsi="Times New Roman" w:eastAsia="Times New Roman" w:cs="Times New Roman"/>
          <w:color w:val="000000"/>
        </w:rPr>
        <w:t>“</w:t>
      </w:r>
      <w:r>
        <w:rPr>
          <w:rFonts w:ascii="宋体" w:hAnsi="宋体" w:eastAsia="宋体" w:cs="宋体"/>
          <w:color w:val="000000"/>
        </w:rPr>
        <w:t>经过</w:t>
      </w:r>
      <w:r>
        <w:rPr>
          <w:rFonts w:ascii="Times New Roman" w:hAnsi="Times New Roman" w:eastAsia="Times New Roman" w:cs="Times New Roman"/>
          <w:color w:val="000000"/>
        </w:rPr>
        <w:t>30</w:t>
      </w:r>
      <w:r>
        <w:rPr>
          <w:rFonts w:ascii="宋体" w:hAnsi="宋体" w:eastAsia="宋体" w:cs="宋体"/>
          <w:color w:val="000000"/>
        </w:rPr>
        <w:t>多年的努力，在军事工业、民用工业、近代海军及教育文化等方面取得一些成就</w:t>
      </w:r>
      <w:r>
        <w:rPr>
          <w:rFonts w:ascii="Times New Roman" w:hAnsi="Times New Roman" w:eastAsia="Times New Roman" w:cs="Times New Roman"/>
          <w:color w:val="000000"/>
        </w:rPr>
        <w:t>”</w:t>
      </w:r>
      <w:r>
        <w:rPr>
          <w:rFonts w:ascii="宋体" w:hAnsi="宋体" w:eastAsia="宋体" w:cs="宋体"/>
          <w:color w:val="000000"/>
        </w:rPr>
        <w:t>可知洋务运动的特点是涉及多个领域。根据材料</w:t>
      </w:r>
      <w:r>
        <w:rPr>
          <w:rFonts w:ascii="Times New Roman" w:hAnsi="Times New Roman" w:eastAsia="Times New Roman" w:cs="Times New Roman"/>
          <w:color w:val="000000"/>
        </w:rPr>
        <w:t>“</w:t>
      </w:r>
      <w:r>
        <w:rPr>
          <w:rFonts w:ascii="宋体" w:hAnsi="宋体" w:eastAsia="宋体" w:cs="宋体"/>
          <w:color w:val="000000"/>
        </w:rPr>
        <w:t>是近代中国进行的第一次经济改革运动，也是近代中国第一次社会变革</w:t>
      </w:r>
      <w:r>
        <w:rPr>
          <w:rFonts w:ascii="Times New Roman" w:hAnsi="Times New Roman" w:eastAsia="Times New Roman" w:cs="Times New Roman"/>
          <w:color w:val="000000"/>
        </w:rPr>
        <w:t>”</w:t>
      </w:r>
      <w:r>
        <w:rPr>
          <w:rFonts w:ascii="宋体" w:hAnsi="宋体" w:eastAsia="宋体" w:cs="宋体"/>
          <w:color w:val="000000"/>
        </w:rPr>
        <w:t>可知，洋务运动的特点是兼具经济改革与社会变革的双重性。</w:t>
      </w:r>
    </w:p>
    <w:p w14:paraId="52FA2FE1">
      <w:pPr>
        <w:spacing w:line="360" w:lineRule="auto"/>
        <w:jc w:val="left"/>
        <w:textAlignment w:val="center"/>
        <w:rPr>
          <w:color w:val="000000"/>
        </w:rPr>
      </w:pPr>
      <w:r>
        <w:rPr>
          <w:color w:val="000000"/>
        </w:rPr>
        <w:t>【小问2详解】</w:t>
      </w:r>
    </w:p>
    <w:p w14:paraId="76627980">
      <w:pPr>
        <w:spacing w:line="360" w:lineRule="auto"/>
        <w:jc w:val="left"/>
        <w:textAlignment w:val="center"/>
        <w:rPr>
          <w:color w:val="000000"/>
        </w:rPr>
      </w:pPr>
      <w:r>
        <w:rPr>
          <w:rFonts w:ascii="宋体" w:hAnsi="宋体" w:eastAsia="宋体" w:cs="宋体"/>
          <w:color w:val="000000"/>
        </w:rPr>
        <w:t>因素：根据材料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世纪到</w:t>
      </w:r>
      <w:r>
        <w:rPr>
          <w:rFonts w:ascii="Times New Roman" w:hAnsi="Times New Roman" w:eastAsia="Times New Roman" w:cs="Times New Roman"/>
          <w:color w:val="000000"/>
        </w:rPr>
        <w:t>19</w:t>
      </w:r>
      <w:r>
        <w:rPr>
          <w:rFonts w:ascii="宋体" w:hAnsi="宋体" w:eastAsia="宋体" w:cs="宋体"/>
          <w:color w:val="000000"/>
        </w:rPr>
        <w:t>世纪，资产阶级通过革命或改革，相继在欧美主要国家和亚洲的日本取得了政权，资本主义制度得以确立。</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可知，推动西方资本主义走向现代化的因素是资本主义制度确立。根据材料</w:t>
      </w:r>
      <w:r>
        <w:rPr>
          <w:rFonts w:ascii="Times New Roman" w:hAnsi="Times New Roman" w:eastAsia="Times New Roman" w:cs="Times New Roman"/>
          <w:color w:val="000000"/>
        </w:rPr>
        <w:t>“</w:t>
      </w:r>
      <w:r>
        <w:rPr>
          <w:rFonts w:ascii="宋体" w:hAnsi="宋体" w:eastAsia="宋体" w:cs="宋体"/>
          <w:color w:val="000000"/>
        </w:rPr>
        <w:t>在此期间，以牛顾、达尔文等为代表的科学巨匠的产生，极大地丰富了人类的自然知识，为工业革命和其他科技创新提供了重要前提。</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可知，推动西方资本主义走向现代化的因素是自然科学的发展。根据材料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18</w:t>
      </w:r>
      <w:r>
        <w:rPr>
          <w:rFonts w:ascii="宋体" w:hAnsi="宋体" w:eastAsia="宋体" w:cs="宋体"/>
          <w:color w:val="000000"/>
        </w:rPr>
        <w:t>世纪中叶开始，主要资本主义国家先后开始或完成的工业革命，使生产力获得迅猛发展</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可知，推动西方资本主义走向现代化的因素是工业革命的推动，资本主义生产力的发展。</w:t>
      </w:r>
    </w:p>
    <w:p w14:paraId="7149807E">
      <w:pPr>
        <w:spacing w:line="360" w:lineRule="auto"/>
        <w:jc w:val="left"/>
        <w:textAlignment w:val="center"/>
        <w:rPr>
          <w:color w:val="000000"/>
        </w:rPr>
      </w:pPr>
      <w:r>
        <w:rPr>
          <w:color w:val="000000"/>
        </w:rPr>
        <w:t>【小问3详解】</w:t>
      </w:r>
    </w:p>
    <w:p w14:paraId="0AEF3752">
      <w:pPr>
        <w:spacing w:line="360" w:lineRule="auto"/>
        <w:jc w:val="left"/>
        <w:textAlignment w:val="center"/>
        <w:rPr>
          <w:color w:val="000000"/>
        </w:rPr>
      </w:pPr>
      <w:r>
        <w:rPr>
          <w:rFonts w:ascii="宋体" w:hAnsi="宋体" w:eastAsia="宋体" w:cs="宋体"/>
          <w:color w:val="000000"/>
        </w:rPr>
        <w:t>原因：根据材料</w:t>
      </w:r>
      <w:r>
        <w:rPr>
          <w:rFonts w:ascii="Times New Roman" w:hAnsi="Times New Roman" w:eastAsia="Times New Roman" w:cs="Times New Roman"/>
          <w:color w:val="000000"/>
        </w:rPr>
        <w:t>“</w:t>
      </w:r>
      <w:r>
        <w:rPr>
          <w:rFonts w:ascii="宋体" w:hAnsi="宋体" w:eastAsia="宋体" w:cs="宋体"/>
          <w:color w:val="000000"/>
        </w:rPr>
        <w:t>中央成立领导小组主持</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计划编制工作</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计划取得成就的原因是党和国家的高度重视。根据材料</w:t>
      </w:r>
      <w:r>
        <w:rPr>
          <w:rFonts w:ascii="Times New Roman" w:hAnsi="Times New Roman" w:eastAsia="Times New Roman" w:cs="Times New Roman"/>
          <w:color w:val="000000"/>
        </w:rPr>
        <w:t>“1952</w:t>
      </w:r>
      <w:r>
        <w:rPr>
          <w:rFonts w:ascii="宋体" w:hAnsi="宋体" w:eastAsia="宋体" w:cs="宋体"/>
          <w:color w:val="000000"/>
        </w:rPr>
        <w:t>年赴苏联征求意见、商谈苏援方案，得到斯大林和苏联人民的大力支持</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计划取得成就的原因是苏联的援助支持。根据所学知识可知，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计划取得成就的原因是全国人民的艰苦奋斗。</w:t>
      </w:r>
    </w:p>
    <w:p w14:paraId="526561D8">
      <w:pPr>
        <w:spacing w:line="360" w:lineRule="auto"/>
        <w:jc w:val="left"/>
        <w:textAlignment w:val="center"/>
        <w:rPr>
          <w:color w:val="000000"/>
        </w:rPr>
      </w:pPr>
      <w:r>
        <w:rPr>
          <w:color w:val="000000"/>
        </w:rPr>
        <w:t xml:space="preserve">13. </w:t>
      </w:r>
      <w:r>
        <w:rPr>
          <w:rFonts w:ascii="宋体" w:hAnsi="宋体" w:eastAsia="宋体" w:cs="宋体"/>
          <w:color w:val="000000"/>
        </w:rPr>
        <w:t>人类文明的发展，离不开各种文明的交流和碰撞。阅读材料，完成下列要求。</w:t>
      </w:r>
    </w:p>
    <w:p w14:paraId="51B1F365">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唐时期是中国文化对外交流的重要时期，尤其是丝绸之路的开辟和发展更是促进了中西方文化的交流……中国对外文化交流的开放和包容，使得中国文化不断吸收外来文化的精华，创造出了新的文化形式和艺术风格，为中国文化的发展注入了新的活力。</w:t>
      </w:r>
    </w:p>
    <w:p w14:paraId="03F19E49">
      <w:pPr>
        <w:spacing w:line="360" w:lineRule="auto"/>
        <w:ind w:firstLine="420"/>
        <w:jc w:val="right"/>
        <w:textAlignment w:val="center"/>
        <w:rPr>
          <w:color w:val="000000"/>
        </w:rPr>
      </w:pPr>
      <w:r>
        <w:rPr>
          <w:rFonts w:ascii="楷体" w:hAnsi="楷体" w:eastAsia="楷体" w:cs="楷体"/>
          <w:color w:val="000000"/>
        </w:rPr>
        <w:t>——摘编自袁行沛《中华文明史》</w:t>
      </w:r>
    </w:p>
    <w:p w14:paraId="46360CE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洲的农作物，如烟草、玉米、马铃薯、甜菊、花生、西红柿传到欧洲、亚洲和非洲，增加了人类的食品种类，改变了人的饮食结构，欧洲的家畜，如马、牛、山羊则影响和改变北美印第安人的生活方式。美洲的烟草在很大程度上改变了欧洲人和土耳其人的生活习惯。</w:t>
      </w:r>
    </w:p>
    <w:p w14:paraId="6A6BDC51">
      <w:pPr>
        <w:spacing w:line="360" w:lineRule="auto"/>
        <w:ind w:firstLine="420"/>
        <w:jc w:val="right"/>
        <w:textAlignment w:val="center"/>
        <w:rPr>
          <w:color w:val="000000"/>
        </w:rPr>
      </w:pPr>
      <w:r>
        <w:rPr>
          <w:rFonts w:ascii="楷体" w:hAnsi="楷体" w:eastAsia="楷体" w:cs="楷体"/>
          <w:color w:val="000000"/>
        </w:rPr>
        <w:t>——摘自周一良、吴于廑主编《世界通史资料选辑》</w:t>
      </w:r>
    </w:p>
    <w:p w14:paraId="512B661F">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共产党将致力于推动文明交流互鉴，促进人类文明进步……我们要共同倡导尊重世界文明多样性，坚持文明平等、互鉴、对话、包容，以文明交流超越文明隔阂、文明互鉴超越文明冲突、文明包容超越文明优越。</w:t>
      </w:r>
    </w:p>
    <w:p w14:paraId="771B5BFF">
      <w:pPr>
        <w:spacing w:line="360" w:lineRule="auto"/>
        <w:jc w:val="right"/>
        <w:textAlignment w:val="center"/>
        <w:rPr>
          <w:color w:val="000000"/>
        </w:rPr>
      </w:pPr>
      <w:r>
        <w:rPr>
          <w:rFonts w:ascii="楷体" w:hAnsi="楷体" w:eastAsia="楷体" w:cs="楷体"/>
          <w:color w:val="000000"/>
        </w:rPr>
        <w:t>——2023年3月15日习近平在中国共产党与世界政党高层对话会上的主旨讲话</w:t>
      </w:r>
    </w:p>
    <w:p w14:paraId="64E28F34">
      <w:pPr>
        <w:spacing w:line="360" w:lineRule="auto"/>
        <w:jc w:val="left"/>
        <w:textAlignment w:val="center"/>
        <w:rPr>
          <w:color w:val="000000"/>
        </w:rPr>
      </w:pPr>
      <w:r>
        <w:rPr>
          <w:color w:val="000000"/>
        </w:rPr>
        <w:t>（1）</w:t>
      </w:r>
      <w:r>
        <w:rPr>
          <w:rFonts w:ascii="宋体" w:hAnsi="宋体" w:eastAsia="宋体" w:cs="宋体"/>
          <w:color w:val="000000"/>
        </w:rPr>
        <w:t>依据材料一结合所学知识，分析汉唐时期中国对外文化交流繁荣的原因。</w:t>
      </w:r>
    </w:p>
    <w:p w14:paraId="31ADD162">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依据材料二结合所学知识，指出引发世界各地物种交流的历史事件，并分析这一事件的影响。</w:t>
      </w:r>
    </w:p>
    <w:p w14:paraId="08F131E6">
      <w:pPr>
        <w:spacing w:line="360" w:lineRule="auto"/>
        <w:jc w:val="left"/>
        <w:textAlignment w:val="center"/>
        <w:rPr>
          <w:color w:val="000000"/>
        </w:rPr>
      </w:pPr>
      <w:r>
        <w:rPr>
          <w:color w:val="000000"/>
        </w:rPr>
        <w:t>（3）</w:t>
      </w:r>
      <w:r>
        <w:rPr>
          <w:rFonts w:ascii="宋体" w:hAnsi="宋体" w:eastAsia="宋体" w:cs="宋体"/>
          <w:color w:val="000000"/>
        </w:rPr>
        <w:t>依据材料三结合所学知识，概括当今中国倡导的文明交流理念的基本内容。</w:t>
      </w:r>
    </w:p>
    <w:p w14:paraId="5C56B156">
      <w:pPr>
        <w:spacing w:line="360" w:lineRule="auto"/>
        <w:textAlignment w:val="center"/>
        <w:rPr>
          <w:color w:val="000000"/>
        </w:rPr>
      </w:pPr>
      <w:r>
        <w:rPr>
          <w:color w:val="2E75B6"/>
        </w:rPr>
        <w:t>【答案】</w:t>
      </w:r>
      <w:r>
        <w:rPr>
          <w:color w:val="000000"/>
        </w:rPr>
        <w:t xml:space="preserve">（1）原因：汉唐国力强盛；丝绸之路的开辟与畅通；中华文化的兼容并包。    </w:t>
      </w:r>
    </w:p>
    <w:p w14:paraId="46175A36">
      <w:pPr>
        <w:spacing w:line="360" w:lineRule="auto"/>
        <w:textAlignment w:val="center"/>
        <w:rPr>
          <w:color w:val="000000"/>
        </w:rPr>
      </w:pPr>
      <w:r>
        <w:rPr>
          <w:color w:val="000000"/>
        </w:rPr>
        <w:t xml:space="preserve">（2）事件：新航路的开辟。影响：改变了人类的饮食结构；丰富了人们的食品种类；打破了世界分散隔绝的状态，使世界逐渐连为了一体。    </w:t>
      </w:r>
    </w:p>
    <w:p w14:paraId="05939F26">
      <w:pPr>
        <w:spacing w:line="360" w:lineRule="auto"/>
        <w:textAlignment w:val="center"/>
        <w:rPr>
          <w:color w:val="000000"/>
        </w:rPr>
      </w:pPr>
      <w:r>
        <w:rPr>
          <w:color w:val="000000"/>
        </w:rPr>
        <w:t>（3）内容：倡导文明交流互鉴；尊重文明的多样性；消除文明隔阂冲突。</w:t>
      </w:r>
    </w:p>
    <w:p w14:paraId="568428CC">
      <w:pPr>
        <w:spacing w:line="360" w:lineRule="auto"/>
        <w:textAlignment w:val="center"/>
        <w:rPr>
          <w:color w:val="000000"/>
        </w:rPr>
      </w:pPr>
      <w:r>
        <w:rPr>
          <w:color w:val="2E75B6"/>
        </w:rPr>
        <w:t>【解析】</w:t>
      </w:r>
    </w:p>
    <w:p w14:paraId="536505AF">
      <w:pPr>
        <w:spacing w:line="360" w:lineRule="auto"/>
        <w:textAlignment w:val="center"/>
        <w:rPr>
          <w:color w:val="000000"/>
        </w:rPr>
      </w:pPr>
      <w:r>
        <w:rPr>
          <w:color w:val="000000"/>
        </w:rPr>
        <w:t>【小问1详解】</w:t>
      </w:r>
    </w:p>
    <w:p w14:paraId="340AD02B">
      <w:pPr>
        <w:spacing w:line="360" w:lineRule="auto"/>
        <w:jc w:val="left"/>
        <w:textAlignment w:val="center"/>
        <w:rPr>
          <w:color w:val="000000"/>
        </w:rPr>
      </w:pPr>
      <w:r>
        <w:rPr>
          <w:color w:val="000000"/>
        </w:rPr>
        <w:t>原因：根据材料一“汉唐时期是中国文化对外交流的重要时期，尤其是丝绸之路的开辟和发展更是促进了中西方文化的交流”并结合所学知识可知，汉唐时期中国对外文化交流繁荣的原因是汉唐国力强盛，对其他国家来说有强大的吸引力；丝绸之路的开辟与畅通促进了中西方文化的交流；依据材料一“中国对外文化交流的开放和包容，使得中国文化不断吸收外来文化的精华，创造出了新的文化形式和艺术风格，为中国文化的发展注入了新的活力”可知，汉唐时期中国对外文化交流繁荣的原因是中华文化的兼容并包。</w:t>
      </w:r>
    </w:p>
    <w:p w14:paraId="09AE8515">
      <w:pPr>
        <w:spacing w:line="360" w:lineRule="auto"/>
        <w:jc w:val="left"/>
        <w:textAlignment w:val="center"/>
        <w:rPr>
          <w:color w:val="000000"/>
        </w:rPr>
      </w:pPr>
      <w:r>
        <w:rPr>
          <w:color w:val="000000"/>
        </w:rPr>
        <w:t>【小问2详解】</w:t>
      </w:r>
    </w:p>
    <w:p w14:paraId="45742F16">
      <w:pPr>
        <w:spacing w:line="360" w:lineRule="auto"/>
        <w:jc w:val="left"/>
        <w:textAlignment w:val="center"/>
        <w:rPr>
          <w:color w:val="000000"/>
        </w:rPr>
      </w:pPr>
      <w:r>
        <w:rPr>
          <w:color w:val="000000"/>
        </w:rPr>
        <w:t>事件：根据材料二“美洲的农作物，如烟草、玉米、马铃薯、甜菊、花生、西红柿传到欧洲、亚洲和非洲，增加了人类的食品种类，改变了人的饮食结构”及所学知识可知，引发世界各地物种交流的历史事件是新航路的开辟。依据材料“增加了人类的食品种类，改变了人的饮食结构，欧洲的家畜，如马、牛、山羊则影响和改变北关印第安人的生活方式。”可知，改变了人类的饮食结构；丰富了人们的食品种类；结合所学可知，新航路的开辟打破了世界分散隔绝的状态，使世界逐渐连为了一体。</w:t>
      </w:r>
    </w:p>
    <w:p w14:paraId="44F927E5">
      <w:pPr>
        <w:spacing w:line="360" w:lineRule="auto"/>
        <w:jc w:val="left"/>
        <w:textAlignment w:val="center"/>
        <w:rPr>
          <w:color w:val="000000"/>
        </w:rPr>
      </w:pPr>
      <w:r>
        <w:rPr>
          <w:color w:val="000000"/>
        </w:rPr>
        <w:t>【小问3详解】</w:t>
      </w:r>
    </w:p>
    <w:p w14:paraId="329CEA31">
      <w:pPr>
        <w:spacing w:line="360" w:lineRule="auto"/>
        <w:jc w:val="left"/>
        <w:textAlignment w:val="center"/>
        <w:rPr>
          <w:color w:val="000000"/>
        </w:rPr>
      </w:pPr>
      <w:r>
        <w:rPr>
          <w:color w:val="000000"/>
        </w:rPr>
        <w:t>内容：根据材料“中国共产党将致力于推动文明交流互鉴，促进人类文明进步”可知，当今中国倡导的文明交流理念的基本内容是倡导文明交流互鉴；依据材料三“我们要共同倡导尊重世界文明多样性”可知，当今中国倡导的文明交流理念的基本内容是尊重文明的多样性；依据材料三“坚持文明平等、互鉴、对话、包容，以文明交流超越文明隔阂、文明互鉴超越文明冲突、文明包容超越文明优越”可知，当今中国倡导的文明交流理念的基本内容是消除文明隔阂冲突。</w:t>
      </w:r>
    </w:p>
    <w:p w14:paraId="61A832F7">
      <w:pPr>
        <w:spacing w:line="285" w:lineRule="auto"/>
        <w:jc w:val="left"/>
        <w:textAlignment w:val="center"/>
        <w:rPr>
          <w:color w:val="000000"/>
        </w:rPr>
      </w:pPr>
      <w:r>
        <w:rPr>
          <w:rFonts w:ascii="宋体" w:hAnsi="宋体" w:eastAsia="宋体" w:cs="宋体"/>
          <w:b/>
          <w:color w:val="000000"/>
          <w:sz w:val="24"/>
        </w:rPr>
        <w:t>三、探究题（本大题共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106D546">
      <w:pPr>
        <w:spacing w:line="360" w:lineRule="auto"/>
        <w:jc w:val="left"/>
        <w:textAlignment w:val="center"/>
        <w:rPr>
          <w:color w:val="000000"/>
        </w:rPr>
      </w:pPr>
      <w:r>
        <w:rPr>
          <w:color w:val="000000"/>
        </w:rPr>
        <w:t xml:space="preserve">14. </w:t>
      </w:r>
      <w:r>
        <w:rPr>
          <w:rFonts w:ascii="宋体" w:hAnsi="宋体" w:eastAsia="宋体" w:cs="宋体"/>
          <w:color w:val="000000"/>
        </w:rPr>
        <w:t>标语是时代的镜像，体现历史的回响。请参照示例，将下列标语进行分类，并为你所分的每一组分类凝练一个主题。</w:t>
      </w:r>
    </w:p>
    <w:p w14:paraId="618B9CBD">
      <w:pPr>
        <w:spacing w:line="360" w:lineRule="auto"/>
        <w:jc w:val="left"/>
        <w:textAlignment w:val="center"/>
        <w:rPr>
          <w:color w:val="000000"/>
        </w:rPr>
      </w:pPr>
      <w:r>
        <w:rPr>
          <w:rFonts w:ascii="宋体" w:hAnsi="宋体" w:eastAsia="宋体" w:cs="宋体"/>
          <w:color w:val="000000"/>
        </w:rPr>
        <w:t>（要求：分类只写序号，每类不得少于</w:t>
      </w:r>
      <w:r>
        <w:rPr>
          <w:rFonts w:ascii="Times New Roman" w:hAnsi="Times New Roman" w:eastAsia="Times New Roman" w:cs="Times New Roman"/>
          <w:color w:val="000000"/>
        </w:rPr>
        <w:t>2</w:t>
      </w:r>
      <w:r>
        <w:rPr>
          <w:rFonts w:ascii="宋体" w:hAnsi="宋体" w:eastAsia="宋体" w:cs="宋体"/>
          <w:color w:val="000000"/>
        </w:rPr>
        <w:t>个标语，分类不得少于</w:t>
      </w:r>
      <w:r>
        <w:rPr>
          <w:rFonts w:ascii="Times New Roman" w:hAnsi="Times New Roman" w:eastAsia="Times New Roman" w:cs="Times New Roman"/>
          <w:color w:val="000000"/>
        </w:rPr>
        <w:t>3</w:t>
      </w:r>
      <w:r>
        <w:rPr>
          <w:rFonts w:ascii="宋体" w:hAnsi="宋体" w:eastAsia="宋体" w:cs="宋体"/>
          <w:color w:val="000000"/>
        </w:rPr>
        <w:t>组；主题凝练须简明扼要、科学合理，符合史实；照抄示例不得分</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w:t>
      </w:r>
    </w:p>
    <w:p w14:paraId="1BC3686F">
      <w:pPr>
        <w:spacing w:line="360" w:lineRule="auto"/>
        <w:jc w:val="left"/>
        <w:textAlignment w:val="center"/>
        <w:rPr>
          <w:color w:val="000000"/>
        </w:rPr>
      </w:pPr>
      <w:r>
        <w:rPr>
          <w:rFonts w:ascii="宋体" w:hAnsi="宋体" w:eastAsia="宋体" w:cs="宋体"/>
          <w:color w:val="000000"/>
        </w:rPr>
        <w:t>标语：</w:t>
      </w:r>
    </w:p>
    <w:p w14:paraId="34FAE407">
      <w:pPr>
        <w:spacing w:line="360" w:lineRule="auto"/>
        <w:jc w:val="left"/>
        <w:textAlignment w:val="center"/>
        <w:rPr>
          <w:color w:val="000000"/>
        </w:rPr>
      </w:pPr>
      <w:r>
        <w:rPr>
          <w:rFonts w:ascii="宋体" w:hAnsi="宋体" w:eastAsia="宋体" w:cs="宋体"/>
          <w:color w:val="000000"/>
        </w:rPr>
        <w:t>①“停止内战，一致对外”</w:t>
      </w:r>
      <w:r>
        <w:rPr>
          <w:rFonts w:ascii="Times New Roman" w:hAnsi="Times New Roman" w:eastAsia="Times New Roman" w:cs="Times New Roman"/>
          <w:color w:val="000000"/>
        </w:rPr>
        <w:t xml:space="preserve">           </w:t>
      </w:r>
      <w:r>
        <w:rPr>
          <w:rFonts w:ascii="宋体" w:hAnsi="宋体" w:eastAsia="宋体" w:cs="宋体"/>
          <w:color w:val="000000"/>
        </w:rPr>
        <w:t>②“打倒日本帝国主义”</w:t>
      </w:r>
      <w:r>
        <w:rPr>
          <w:rFonts w:ascii="Times New Roman" w:hAnsi="Times New Roman" w:eastAsia="Times New Roman" w:cs="Times New Roman"/>
          <w:color w:val="000000"/>
        </w:rPr>
        <w:t xml:space="preserve">        </w:t>
      </w:r>
      <w:r>
        <w:rPr>
          <w:rFonts w:ascii="宋体" w:hAnsi="宋体" w:eastAsia="宋体" w:cs="宋体"/>
          <w:color w:val="000000"/>
        </w:rPr>
        <w:t>③“中华人民共和国万岁”</w:t>
      </w:r>
    </w:p>
    <w:p w14:paraId="3BEC70AF">
      <w:pPr>
        <w:spacing w:line="360" w:lineRule="auto"/>
        <w:jc w:val="left"/>
        <w:textAlignment w:val="center"/>
        <w:rPr>
          <w:color w:val="000000"/>
        </w:rPr>
      </w:pPr>
      <w:r>
        <w:rPr>
          <w:rFonts w:ascii="宋体" w:hAnsi="宋体" w:eastAsia="宋体" w:cs="宋体"/>
          <w:color w:val="000000"/>
        </w:rPr>
        <w:t>④“抗美援朝，保家卫国”</w:t>
      </w:r>
      <w:r>
        <w:rPr>
          <w:rFonts w:ascii="Times New Roman" w:hAnsi="Times New Roman" w:eastAsia="Times New Roman" w:cs="Times New Roman"/>
          <w:color w:val="000000"/>
        </w:rPr>
        <w:t xml:space="preserve">           </w:t>
      </w:r>
      <w:r>
        <w:rPr>
          <w:rFonts w:ascii="宋体" w:hAnsi="宋体" w:eastAsia="宋体" w:cs="宋体"/>
          <w:color w:val="000000"/>
        </w:rPr>
        <w:t>⑤“实现中华民族伟大复兴”</w:t>
      </w:r>
      <w:r>
        <w:rPr>
          <w:rFonts w:ascii="Times New Roman" w:hAnsi="Times New Roman" w:eastAsia="Times New Roman" w:cs="Times New Roman"/>
          <w:color w:val="000000"/>
        </w:rPr>
        <w:t xml:space="preserve">    </w:t>
      </w:r>
      <w:r>
        <w:rPr>
          <w:rFonts w:ascii="宋体" w:hAnsi="宋体" w:eastAsia="宋体" w:cs="宋体"/>
          <w:color w:val="000000"/>
        </w:rPr>
        <w:t>⑥“包干到户”</w:t>
      </w:r>
    </w:p>
    <w:p w14:paraId="4DE6827C">
      <w:pPr>
        <w:spacing w:line="360" w:lineRule="auto"/>
        <w:jc w:val="left"/>
        <w:textAlignment w:val="center"/>
        <w:rPr>
          <w:color w:val="000000"/>
        </w:rPr>
      </w:pPr>
      <w:r>
        <w:rPr>
          <w:rFonts w:ascii="宋体" w:hAnsi="宋体" w:eastAsia="宋体" w:cs="宋体"/>
          <w:color w:val="000000"/>
        </w:rPr>
        <w:t>⑦“全面建成小康社会”</w:t>
      </w:r>
      <w:r>
        <w:rPr>
          <w:rFonts w:ascii="Times New Roman" w:hAnsi="Times New Roman" w:eastAsia="Times New Roman" w:cs="Times New Roman"/>
          <w:color w:val="000000"/>
        </w:rPr>
        <w:t xml:space="preserve">             </w:t>
      </w:r>
      <w:r>
        <w:rPr>
          <w:rFonts w:ascii="宋体" w:hAnsi="宋体" w:eastAsia="宋体" w:cs="宋体"/>
          <w:color w:val="000000"/>
        </w:rPr>
        <w:t>⑧“解放思想，实事求是”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tblGrid>
      <w:tr w14:paraId="7629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A5641">
            <w:pPr>
              <w:spacing w:line="360" w:lineRule="auto"/>
              <w:jc w:val="center"/>
              <w:textAlignment w:val="center"/>
              <w:rPr>
                <w:color w:val="000000"/>
              </w:rPr>
            </w:pPr>
            <w:r>
              <w:rPr>
                <w:rFonts w:ascii="宋体" w:hAnsi="宋体" w:eastAsia="宋体" w:cs="宋体"/>
                <w:color w:val="000000"/>
              </w:rPr>
              <w:t>示例</w:t>
            </w:r>
          </w:p>
        </w:tc>
      </w:tr>
      <w:tr w14:paraId="1908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CAC43">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C60A9">
            <w:pPr>
              <w:spacing w:line="360" w:lineRule="auto"/>
              <w:jc w:val="center"/>
              <w:textAlignment w:val="center"/>
              <w:rPr>
                <w:color w:val="000000"/>
              </w:rPr>
            </w:pPr>
            <w:r>
              <w:rPr>
                <w:rFonts w:ascii="宋体" w:hAnsi="宋体" w:eastAsia="宋体" w:cs="宋体"/>
                <w:color w:val="000000"/>
              </w:rPr>
              <w:t>主题</w:t>
            </w:r>
          </w:p>
        </w:tc>
      </w:tr>
      <w:tr w14:paraId="563B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17AC7">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D4D22">
            <w:pPr>
              <w:spacing w:line="360" w:lineRule="auto"/>
              <w:jc w:val="center"/>
              <w:textAlignment w:val="center"/>
              <w:rPr>
                <w:color w:val="000000"/>
              </w:rPr>
            </w:pPr>
            <w:r>
              <w:rPr>
                <w:rFonts w:ascii="宋体" w:hAnsi="宋体" w:eastAsia="宋体" w:cs="宋体"/>
                <w:color w:val="000000"/>
              </w:rPr>
              <w:t>中华民族的抗战</w:t>
            </w:r>
          </w:p>
        </w:tc>
      </w:tr>
      <w:tr w14:paraId="2B73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F07B9">
            <w:pPr>
              <w:spacing w:line="360" w:lineRule="auto"/>
              <w:jc w:val="center"/>
              <w:textAlignment w:val="center"/>
              <w:rPr>
                <w:color w:val="000000"/>
              </w:rPr>
            </w:pPr>
            <w:r>
              <w:rPr>
                <w:rFonts w:ascii="宋体" w:hAnsi="宋体" w:eastAsia="宋体" w:cs="宋体"/>
                <w:color w:val="000000"/>
              </w:rPr>
              <w:t>作答区</w:t>
            </w:r>
          </w:p>
        </w:tc>
      </w:tr>
      <w:tr w14:paraId="55F55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818EE">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CC99D">
            <w:pPr>
              <w:spacing w:line="360" w:lineRule="auto"/>
              <w:jc w:val="center"/>
              <w:textAlignment w:val="center"/>
              <w:rPr>
                <w:color w:val="000000"/>
              </w:rPr>
            </w:pPr>
            <w:r>
              <w:rPr>
                <w:rFonts w:ascii="宋体" w:hAnsi="宋体" w:eastAsia="宋体" w:cs="宋体"/>
                <w:color w:val="000000"/>
              </w:rPr>
              <w:t>主题</w:t>
            </w:r>
          </w:p>
        </w:tc>
      </w:tr>
      <w:tr w14:paraId="25FB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8C67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CCD25">
            <w:pPr>
              <w:spacing w:line="360" w:lineRule="auto"/>
              <w:jc w:val="center"/>
              <w:textAlignment w:val="center"/>
              <w:rPr>
                <w:color w:val="000000"/>
              </w:rPr>
            </w:pPr>
          </w:p>
        </w:tc>
      </w:tr>
      <w:tr w14:paraId="38F8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FFAE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D0323">
            <w:pPr>
              <w:spacing w:line="360" w:lineRule="auto"/>
              <w:jc w:val="center"/>
              <w:textAlignment w:val="center"/>
              <w:rPr>
                <w:color w:val="000000"/>
              </w:rPr>
            </w:pPr>
          </w:p>
        </w:tc>
      </w:tr>
      <w:tr w14:paraId="7A46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EABE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5E97C">
            <w:pPr>
              <w:spacing w:line="360" w:lineRule="auto"/>
              <w:jc w:val="center"/>
              <w:textAlignment w:val="center"/>
              <w:rPr>
                <w:color w:val="000000"/>
              </w:rPr>
            </w:pPr>
          </w:p>
        </w:tc>
      </w:tr>
      <w:tr w14:paraId="13C9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E8E0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503A">
            <w:pPr>
              <w:spacing w:line="360" w:lineRule="auto"/>
              <w:jc w:val="center"/>
              <w:textAlignment w:val="center"/>
              <w:rPr>
                <w:color w:val="000000"/>
              </w:rPr>
            </w:pPr>
          </w:p>
        </w:tc>
      </w:tr>
      <w:tr w14:paraId="60FA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9CF3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4CC08">
            <w:pPr>
              <w:spacing w:line="360" w:lineRule="auto"/>
              <w:jc w:val="center"/>
              <w:textAlignment w:val="center"/>
              <w:rPr>
                <w:color w:val="000000"/>
              </w:rPr>
            </w:pPr>
          </w:p>
        </w:tc>
      </w:tr>
    </w:tbl>
    <w:p w14:paraId="634909DC">
      <w:pPr>
        <w:spacing w:line="360" w:lineRule="auto"/>
        <w:jc w:val="left"/>
        <w:textAlignment w:val="center"/>
        <w:rPr>
          <w:color w:val="000000"/>
        </w:rPr>
      </w:pPr>
    </w:p>
    <w:p w14:paraId="4BC9E71D">
      <w:pPr>
        <w:spacing w:line="360" w:lineRule="auto"/>
        <w:textAlignment w:val="center"/>
        <w:rPr>
          <w:color w:val="000000"/>
        </w:rPr>
      </w:pPr>
      <w:r>
        <w:rPr>
          <w:color w:val="2E75B6"/>
        </w:rPr>
        <w:t>【答案】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tblGrid>
      <w:tr w14:paraId="28B0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3180D">
            <w:pPr>
              <w:spacing w:line="360" w:lineRule="auto"/>
              <w:jc w:val="center"/>
              <w:textAlignment w:val="center"/>
              <w:rPr>
                <w:color w:val="000000"/>
              </w:rPr>
            </w:pPr>
            <w:r>
              <w:rPr>
                <w:rFonts w:ascii="宋体" w:hAnsi="宋体" w:eastAsia="宋体" w:cs="宋体"/>
                <w:color w:val="000000"/>
              </w:rPr>
              <w:t>示例</w:t>
            </w:r>
          </w:p>
        </w:tc>
      </w:tr>
      <w:tr w14:paraId="3EEB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432C6">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85B71">
            <w:pPr>
              <w:spacing w:line="360" w:lineRule="auto"/>
              <w:jc w:val="center"/>
              <w:textAlignment w:val="center"/>
              <w:rPr>
                <w:color w:val="000000"/>
              </w:rPr>
            </w:pPr>
            <w:r>
              <w:rPr>
                <w:rFonts w:ascii="宋体" w:hAnsi="宋体" w:eastAsia="宋体" w:cs="宋体"/>
                <w:color w:val="000000"/>
              </w:rPr>
              <w:t>主题</w:t>
            </w:r>
          </w:p>
        </w:tc>
      </w:tr>
      <w:tr w14:paraId="68D3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8B06A">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F3111">
            <w:pPr>
              <w:spacing w:line="360" w:lineRule="auto"/>
              <w:jc w:val="center"/>
              <w:textAlignment w:val="center"/>
              <w:rPr>
                <w:color w:val="000000"/>
              </w:rPr>
            </w:pPr>
            <w:r>
              <w:rPr>
                <w:rFonts w:ascii="宋体" w:hAnsi="宋体" w:eastAsia="宋体" w:cs="宋体"/>
                <w:color w:val="000000"/>
              </w:rPr>
              <w:t>中华民族的抗战</w:t>
            </w:r>
          </w:p>
        </w:tc>
      </w:tr>
      <w:tr w14:paraId="2FF0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2AF37">
            <w:pPr>
              <w:spacing w:line="360" w:lineRule="auto"/>
              <w:jc w:val="center"/>
              <w:textAlignment w:val="center"/>
              <w:rPr>
                <w:color w:val="000000"/>
              </w:rPr>
            </w:pPr>
            <w:r>
              <w:rPr>
                <w:rFonts w:ascii="宋体" w:hAnsi="宋体" w:eastAsia="宋体" w:cs="宋体"/>
                <w:color w:val="000000"/>
              </w:rPr>
              <w:t>作答区</w:t>
            </w:r>
          </w:p>
        </w:tc>
      </w:tr>
      <w:tr w14:paraId="7718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6056A">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DDC37">
            <w:pPr>
              <w:spacing w:line="360" w:lineRule="auto"/>
              <w:jc w:val="center"/>
              <w:textAlignment w:val="center"/>
              <w:rPr>
                <w:color w:val="000000"/>
              </w:rPr>
            </w:pPr>
            <w:r>
              <w:rPr>
                <w:rFonts w:ascii="宋体" w:hAnsi="宋体" w:eastAsia="宋体" w:cs="宋体"/>
                <w:color w:val="000000"/>
              </w:rPr>
              <w:t>主题</w:t>
            </w:r>
          </w:p>
        </w:tc>
      </w:tr>
      <w:tr w14:paraId="7C65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D53E3">
            <w:pPr>
              <w:spacing w:line="360" w:lineRule="auto"/>
              <w:jc w:val="center"/>
              <w:textAlignment w:val="center"/>
              <w:rPr>
                <w:color w:val="000000"/>
              </w:rPr>
            </w:pPr>
            <w:r>
              <w:rPr>
                <w:rFonts w:ascii="宋体" w:hAnsi="宋体" w:eastAsia="宋体" w:cs="宋体"/>
                <w:color w:val="000000"/>
              </w:rPr>
              <w:t>③④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23DD7">
            <w:pPr>
              <w:spacing w:line="360" w:lineRule="auto"/>
              <w:jc w:val="center"/>
              <w:textAlignment w:val="center"/>
              <w:rPr>
                <w:color w:val="000000"/>
              </w:rPr>
            </w:pPr>
            <w:r>
              <w:rPr>
                <w:rFonts w:ascii="宋体" w:hAnsi="宋体" w:eastAsia="宋体" w:cs="宋体"/>
                <w:color w:val="000000"/>
              </w:rPr>
              <w:t>新中国的成立与政权巩固</w:t>
            </w:r>
          </w:p>
        </w:tc>
      </w:tr>
      <w:tr w14:paraId="50BA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F8403">
            <w:pPr>
              <w:spacing w:line="360" w:lineRule="auto"/>
              <w:jc w:val="center"/>
              <w:textAlignment w:val="center"/>
              <w:rPr>
                <w:color w:val="000000"/>
              </w:rPr>
            </w:pPr>
            <w:r>
              <w:rPr>
                <w:rFonts w:ascii="宋体" w:hAnsi="宋体" w:eastAsia="宋体" w:cs="宋体"/>
                <w:color w:val="000000"/>
              </w:rPr>
              <w:t>⑤⑦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2B0B1">
            <w:pPr>
              <w:spacing w:line="360" w:lineRule="auto"/>
              <w:jc w:val="center"/>
              <w:textAlignment w:val="center"/>
              <w:rPr>
                <w:color w:val="000000"/>
              </w:rPr>
            </w:pPr>
            <w:r>
              <w:rPr>
                <w:rFonts w:ascii="宋体" w:hAnsi="宋体" w:eastAsia="宋体" w:cs="宋体"/>
                <w:color w:val="000000"/>
              </w:rPr>
              <w:t>中国特色社会主义进入新时代</w:t>
            </w:r>
          </w:p>
        </w:tc>
      </w:tr>
      <w:tr w14:paraId="428C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8788F">
            <w:pPr>
              <w:spacing w:line="360" w:lineRule="auto"/>
              <w:jc w:val="center"/>
              <w:textAlignment w:val="center"/>
              <w:rPr>
                <w:color w:val="000000"/>
              </w:rPr>
            </w:pPr>
            <w:r>
              <w:rPr>
                <w:rFonts w:ascii="宋体" w:hAnsi="宋体" w:eastAsia="宋体" w:cs="宋体"/>
                <w:color w:val="000000"/>
              </w:rPr>
              <w:t>⑥⑧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A3926">
            <w:pPr>
              <w:spacing w:line="360" w:lineRule="auto"/>
              <w:jc w:val="center"/>
              <w:textAlignment w:val="center"/>
              <w:rPr>
                <w:color w:val="000000"/>
              </w:rPr>
            </w:pPr>
            <w:r>
              <w:rPr>
                <w:rFonts w:ascii="宋体" w:hAnsi="宋体" w:eastAsia="宋体" w:cs="宋体"/>
                <w:color w:val="000000"/>
              </w:rPr>
              <w:t>改革开放的伟大实践</w:t>
            </w:r>
          </w:p>
        </w:tc>
      </w:tr>
      <w:tr w14:paraId="57C6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AE39F">
            <w:pPr>
              <w:spacing w:line="360" w:lineRule="auto"/>
              <w:jc w:val="center"/>
              <w:textAlignment w:val="center"/>
              <w:rPr>
                <w:color w:val="000000"/>
              </w:rPr>
            </w:pPr>
            <w:r>
              <w:rPr>
                <w:rFonts w:ascii="宋体" w:hAnsi="宋体" w:eastAsia="宋体" w:cs="宋体"/>
                <w:color w:val="000000"/>
              </w:rPr>
              <w:t>①②④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26294">
            <w:pPr>
              <w:spacing w:line="360" w:lineRule="auto"/>
              <w:jc w:val="center"/>
              <w:textAlignment w:val="center"/>
              <w:rPr>
                <w:color w:val="000000"/>
              </w:rPr>
            </w:pPr>
            <w:r>
              <w:rPr>
                <w:rFonts w:ascii="宋体" w:hAnsi="宋体" w:eastAsia="宋体" w:cs="宋体"/>
                <w:color w:val="000000"/>
              </w:rPr>
              <w:t>中国人民抵御外敌的伟大斗争</w:t>
            </w:r>
          </w:p>
        </w:tc>
      </w:tr>
      <w:tr w14:paraId="37E0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79A14">
            <w:pPr>
              <w:spacing w:line="360" w:lineRule="auto"/>
              <w:jc w:val="center"/>
              <w:textAlignment w:val="center"/>
              <w:rPr>
                <w:color w:val="000000"/>
              </w:rPr>
            </w:pPr>
            <w:r>
              <w:rPr>
                <w:rFonts w:ascii="宋体" w:hAnsi="宋体" w:eastAsia="宋体" w:cs="宋体"/>
                <w:color w:val="000000"/>
              </w:rPr>
              <w:t>⑤⑥⑦⑧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30362">
            <w:pPr>
              <w:spacing w:line="360" w:lineRule="auto"/>
              <w:jc w:val="center"/>
              <w:textAlignment w:val="center"/>
              <w:rPr>
                <w:color w:val="000000"/>
              </w:rPr>
            </w:pPr>
            <w:r>
              <w:rPr>
                <w:rFonts w:ascii="宋体" w:hAnsi="宋体" w:eastAsia="宋体" w:cs="宋体"/>
                <w:color w:val="000000"/>
              </w:rPr>
              <w:t>中国特色社会主义道路的探索与实践</w:t>
            </w:r>
          </w:p>
        </w:tc>
      </w:tr>
    </w:tbl>
    <w:p w14:paraId="585FB9E3">
      <w:pPr>
        <w:spacing w:line="360" w:lineRule="auto"/>
        <w:textAlignment w:val="center"/>
        <w:rPr>
          <w:color w:val="000000"/>
        </w:rPr>
      </w:pPr>
      <w:r>
        <w:rPr>
          <w:color w:val="2E75B6"/>
        </w:rPr>
        <w:t>【解析】</w:t>
      </w:r>
    </w:p>
    <w:p w14:paraId="1A795362">
      <w:pPr>
        <w:spacing w:line="360" w:lineRule="auto"/>
        <w:jc w:val="left"/>
        <w:textAlignment w:val="center"/>
        <w:rPr>
          <w:color w:val="000000"/>
        </w:rPr>
      </w:pPr>
      <w:r>
        <w:rPr>
          <w:color w:val="000000"/>
        </w:rPr>
        <w:t>【详解】本题属于主题凝练题，需要学生将反映共同主题的历史事件分在同一类。</w:t>
      </w:r>
    </w:p>
    <w:p w14:paraId="76D637DF">
      <w:pPr>
        <w:spacing w:line="360" w:lineRule="auto"/>
        <w:jc w:val="left"/>
        <w:textAlignment w:val="center"/>
        <w:rPr>
          <w:color w:val="000000"/>
        </w:rPr>
      </w:pPr>
      <w:r>
        <w:rPr>
          <w:color w:val="000000"/>
        </w:rPr>
        <w:t>③“中华人民共和国万岁”；新中国的成立标志着中国人民终于推翻了帝国主义、封建主义和官僚资本主义的统治，结束了半殖民地半封建社会，标志着新民主主义革命的胜利。④“抗美援朝，保家卫国”；抗美援朝战争的胜利，抵御了帝国主义的侵略扩张，捍卫了新中国的安全，保卫了中国人民的和平生活，大大提高了我国的国际地位。故③④可分为一类，共同反映了新中国的成立与政权巩固。</w:t>
      </w:r>
    </w:p>
    <w:p w14:paraId="3D5480AE">
      <w:pPr>
        <w:spacing w:line="360" w:lineRule="auto"/>
        <w:jc w:val="left"/>
        <w:textAlignment w:val="center"/>
        <w:rPr>
          <w:color w:val="000000"/>
        </w:rPr>
      </w:pPr>
      <w:r>
        <w:rPr>
          <w:color w:val="000000"/>
        </w:rPr>
        <w:t xml:space="preserve"> ⑤“实现中华民族伟大复兴”：中共十八大以来，党中央提出许多新要求、新目标，从“两个一百年”奋斗目标到“中国梦”，从“五位一体”总体布局到“四个全面”战略布局，引领中国经济发展新常态，突出当今时代发展的主题，指导全党全国人民为实现中华民族伟大复兴而努力奋斗。⑦“全面建成小康社会”：2015年10月，中共十八届五中全会对全面建成小康社会作出重要部署，提出要牢固树立创新、协调、绿色、开放、共享的新发展理念。故⑤⑦可分为一类，共同反映了中国特色社会主义进入新时代。</w:t>
      </w:r>
    </w:p>
    <w:p w14:paraId="3AEF76D5">
      <w:pPr>
        <w:spacing w:line="360" w:lineRule="auto"/>
        <w:jc w:val="left"/>
        <w:textAlignment w:val="center"/>
        <w:rPr>
          <w:color w:val="000000"/>
        </w:rPr>
      </w:pPr>
      <w:r>
        <w:rPr>
          <w:color w:val="000000"/>
        </w:rPr>
        <w:t>⑥“包干到户”：中共十一届三中全会以后，经济体制改革首先从农村突破、实行以包产到户、包干到户为主要形式的家庭联产承包责任制，解决了我国社会主义农村体制的重大问题。⑧“解放思想，实事求是”。⑧“解放思想，实事求是”：1978年12月，十一届三中全会召开，重新确立了解放思想、实事求是的正确的思想路线，作出了把党和国家的工作重点转移到社会主义现代化建设上来、实行改革开放的伟大决策。故⑥⑧可分为一类，共同反映了改革开放的伟大实践。</w:t>
      </w:r>
    </w:p>
    <w:p w14:paraId="716D72D8">
      <w:pPr>
        <w:spacing w:line="360" w:lineRule="auto"/>
        <w:jc w:val="left"/>
        <w:textAlignment w:val="center"/>
        <w:rPr>
          <w:color w:val="000000"/>
        </w:rPr>
      </w:pPr>
      <w:r>
        <w:rPr>
          <w:color w:val="000000"/>
        </w:rPr>
        <w:t>①“停止内战，一致对外”：中日民族矛盾成为主要矛盾时，张学良、杨虎城于1936年12月12日在西安扣押蒋介石，实行“兵谏”，并通电全国，要求停止内战，一致抗日 。②“打倒日本帝国主义”：1935年，在中国共产党的领导下，北平数千名学生冒着严寒聚集在新华门前，向国民党当局请愿。他们高呼“打倒日本帝国主义”“反对华北自治”“停止内战，一致抗日”等口号，并举行示威游行。这就是一二•九运动。④“抗美援朝，保家卫国”：1950年10月，毛泽东派遣以彭德怀为司令员兼政治委员的中国人民志愿军开赴朝鲜战场，抗美援朝，保家卫国；抗美援朝战争的胜利粉碎了以美国为首的帝国主义国家的侵略阴谋，为我国的经济建设创造了良好的周边环境，提高了中国的国际地位和国际威望。故①②④可分为一类，共同反映了中国人民抵御外敌的伟大斗争。</w:t>
      </w:r>
    </w:p>
    <w:p w14:paraId="6BBB9AD6">
      <w:pPr>
        <w:spacing w:line="360" w:lineRule="auto"/>
        <w:jc w:val="left"/>
        <w:textAlignment w:val="center"/>
        <w:rPr>
          <w:color w:val="000000"/>
        </w:rPr>
      </w:pPr>
      <w:r>
        <w:rPr>
          <w:color w:val="000000"/>
        </w:rPr>
        <w:t>⑤“实现中华民族伟大复兴” ；中共十八大以来，党中央提出许多新要求、新目标，指导全党全国人民为实现中华民族伟大复兴而努力奋斗。⑥“包干到户”；中共十一届三中全会以后，经济体制改革首先从农村突破、实行以包产到户、包干到户为主要形式的家庭联产承包责任制，解决了我国社会主义农村体制的重大问题。⑦“全面建成小康社会” ；2015年10月，中共十八届五中全会对全面建成小康社会作出重要部署，为建成全面小康社会而奋斗。⑧“解放思想，实事求是”；1978年12月，十一届三中全会召开，重新确立了解放思想、实事求是的正确的思想路线，作出了把党和国家的工作重点转移到社会主义现代化建设上来、实行改革开放的伟大决策。故⑤⑥⑦⑧可分为一类，共同反映了中国特色社会主义道路的探索与实践。</w:t>
      </w:r>
      <w:r>
        <w:rPr>
          <w:color w:val="000000"/>
        </w:rPr>
        <w:br w:type="textWrapping"/>
      </w:r>
    </w:p>
    <w:p w14:paraId="763F663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E6D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D43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C2F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89E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C4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B835BC"/>
    <w:rsid w:val="12934C05"/>
    <w:rsid w:val="38274566"/>
    <w:rsid w:val="42EC63D0"/>
    <w:rsid w:val="4D4D0A8B"/>
    <w:rsid w:val="68351A8E"/>
    <w:rsid w:val="6FB83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8993</Words>
  <Characters>9192</Characters>
  <Lines>0</Lines>
  <Paragraphs>0</Paragraphs>
  <TotalTime>4</TotalTime>
  <ScaleCrop>false</ScaleCrop>
  <LinksUpToDate>false</LinksUpToDate>
  <CharactersWithSpaces>9426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2023-06-29T23:25:00Z</dcterms:created>
  <dc:creator>学科网试题生产平台</dc:creator>
  <dc:description>3268965411667968</dc:description>
  <cp:lastModifiedBy>上帝掷骰子吗</cp:lastModifiedBy>
  <dcterms:modified xsi:type="dcterms:W3CDTF">2024-07-20T16:02:09Z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B930243F8D18487283D264FC2183DB7C_12</vt:lpwstr>
  </property>
</Properties>
</file>